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2026-2031年中国水产品贸易行业全景调研及投资价值分析研究报告</w:t>
      </w:r>
    </w:p>
    <w:p>
      <w:pPr>
        <w:spacing w:after="150"/>
      </w:pPr>
      <w:r>
        <w:rPr>
          <w:b w:val="1"/>
          <w:bCs w:val="1"/>
        </w:rPr>
        <w:t xml:space="preserve">报告简介</w:t>
      </w:r>
    </w:p>
    <w:p>
      <w:pPr>
        <w:spacing w:after="150"/>
      </w:pPr>
      <w:r>
        <w:rPr/>
        <w:t xml:space="preserve">水产品贸易主体围绕各类鲜活、冷冻、加工水产货品开展采买、分拣、仓储、流通与分销活动，交易品类包含鱼虾贝藻及水产加工品，业务链条衔接捕捞、养殖端供货方与餐饮、商超、深加工工厂等采购方，同步配套货品暂养、冷链转运、品质检验、订单对接等环节，货品流转全程需要遵守检疫、溯源、食品安全相关管理规范，依照供需约定完成货品交割与流转服务。</w:t>
      </w:r>
    </w:p>
    <w:p>
      <w:pPr>
        <w:spacing w:after="150"/>
      </w:pPr>
      <w:r>
        <w:rPr/>
        <w:t xml:space="preserve">各类水产品贸易主体依照自身资源划定经营方向，部分主体集中运作标准化冻品，依靠稳定货源和周转调度维持货品流转;还有一部分主体主打特色鲜活水产，依托稳定的调货网络满足差异化采购需求。采购方筛选合作对象时，除关注货品成色与报价，还会核验检疫凭证、保鲜效果、供货连续性以及错峰调货能力，货源组织能力、冷链管控水平和履约口碑，直接影响主体订单获取与稳定运营。不同主体运营能力存在明显差异，能够持续把控货品品质、妥善协调供需节奏的主体更容易维持稳定合作关系。</w:t>
      </w:r>
    </w:p>
    <w:p>
      <w:pPr>
        <w:spacing w:after="150"/>
      </w:pPr>
      <w:r>
        <w:rPr/>
        <w:t xml:space="preserve">流通模式和品控管理优化成为主要调整方向，温控储运技术持续落地，降低鲜活货品损耗，标准化分级分选让货品规格更加统一，方便采购方直接对接。消费端对水产品类的选择更加多元，不同场景对货品形态、鲜度、加工程度有着不一样的偏好，推动贸易主体丰富货源结构。检验检疫、货品溯源相关管控要求持续细化，主体在货品入库、中转、出库各环节都要落实查验与台账留存要求。采购合作模式持续变化，采购方更看重货源来源可查、批次稳定，对配送时效、应急补货和售后赔付机制提出更高标准。</w:t>
      </w:r>
    </w:p>
    <w:p>
      <w:pPr>
        <w:spacing w:after="150"/>
      </w:pPr>
      <w:r>
        <w:rPr/>
        <w:t xml:space="preserve">水产品贸易领域蕴藏多样投资空间，资金可投向冷链仓储节点搭建、溯源数字化系统建设、货源渠道拓展、品控团队搭建以及标准化分选场地升级。项目筹备与运营梳理的过程，也会推动主体理顺合作协议、规范财务核算、完善货品风险管控机制，搭建更为严谨的运营管理体系。依托资源投入，运营主体可以提升货源调配能力，对接更多上游供货渠道与下游稳定采购客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水产品贸易行业进行了长期追踪，结合我们对水产品贸易相关企业的调查研究，对我国水产品贸易行业发展现状与前景、市场竞争格局与形势、赢利水平与企业发展、投资策略与风险预警、发展趋势与规划建议等进行深入研究，并重点分析了水产品贸易行业的前景与风险。报告揭示了水产品贸易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水产品贸易行业概述与核心界定</w:t>
      </w:r>
    </w:p>
    <w:p>
      <w:pPr>
        <w:spacing w:before="75" w:after="0"/>
      </w:pPr>
      <w:r>
        <w:rPr/>
        <w:t xml:space="preserve">第一节 水产品贸易基本概念与分类界定</w:t>
      </w:r>
    </w:p>
    <w:p>
      <w:pPr>
        <w:spacing w:before="75" w:after="0"/>
      </w:pPr>
      <w:r>
        <w:rPr/>
        <w:t xml:space="preserve">一、水产品贸易行业基本定义与核心范畴</w:t>
      </w:r>
    </w:p>
    <w:p>
      <w:pPr>
        <w:spacing w:before="75" w:after="0"/>
      </w:pPr>
      <w:r>
        <w:rPr/>
        <w:t xml:space="preserve">二、按贸易流向划分的进口与出口贸易分类</w:t>
      </w:r>
    </w:p>
    <w:p>
      <w:pPr>
        <w:spacing w:before="75" w:after="0"/>
      </w:pPr>
      <w:r>
        <w:rPr/>
        <w:t xml:space="preserve">三、按产品形态划分的鲜活与冷冻贸易分类</w:t>
      </w:r>
    </w:p>
    <w:p>
      <w:pPr>
        <w:spacing w:before="75" w:after="0"/>
      </w:pPr>
      <w:r>
        <w:rPr/>
        <w:t xml:space="preserve">四、按交易模式划分的批发与跨境贸易分类</w:t>
      </w:r>
    </w:p>
    <w:p>
      <w:pPr>
        <w:spacing w:before="75" w:after="0"/>
      </w:pPr>
      <w:r>
        <w:rPr/>
        <w:t xml:space="preserve">第二节 水产品贸易行业发展历程回顾</w:t>
      </w:r>
    </w:p>
    <w:p>
      <w:pPr>
        <w:spacing w:before="75" w:after="0"/>
      </w:pPr>
      <w:r>
        <w:rPr/>
        <w:t xml:space="preserve">一、传统农贸市场与初级集散起步阶段</w:t>
      </w:r>
    </w:p>
    <w:p>
      <w:pPr>
        <w:spacing w:before="75" w:after="0"/>
      </w:pPr>
      <w:r>
        <w:rPr/>
        <w:t xml:space="preserve">二、规模化冷链物流与跨区域流通阶段</w:t>
      </w:r>
    </w:p>
    <w:p>
      <w:pPr>
        <w:spacing w:before="75" w:after="0"/>
      </w:pPr>
      <w:r>
        <w:rPr/>
        <w:t xml:space="preserve">三、跨境电商兴起与全球化采购拓展阶段</w:t>
      </w:r>
    </w:p>
    <w:p>
      <w:pPr>
        <w:spacing w:before="75" w:after="0"/>
      </w:pPr>
      <w:r>
        <w:rPr/>
        <w:t xml:space="preserve">四、数字化供应链与高质量贸易转型阶段</w:t>
      </w:r>
    </w:p>
    <w:p>
      <w:pPr>
        <w:spacing w:before="75" w:after="0"/>
      </w:pPr>
      <w:r>
        <w:rPr/>
        <w:t xml:space="preserve">第三节 水产品贸易行业核心特征分析</w:t>
      </w:r>
    </w:p>
    <w:p>
      <w:pPr>
        <w:spacing w:before="75" w:after="0"/>
      </w:pPr>
      <w:r>
        <w:rPr/>
        <w:t xml:space="preserve">一、产品保鲜期短与冷链履约要求高特征</w:t>
      </w:r>
    </w:p>
    <w:p>
      <w:pPr>
        <w:spacing w:before="75" w:after="0"/>
      </w:pPr>
      <w:r>
        <w:rPr/>
        <w:t xml:space="preserve">二、价格波动频繁与供需信息不对称特征</w:t>
      </w:r>
    </w:p>
    <w:p>
      <w:pPr>
        <w:spacing w:before="75" w:after="0"/>
      </w:pPr>
      <w:r>
        <w:rPr/>
        <w:t xml:space="preserve">三、检验检疫严格与国际贸易壁垒敏感特征</w:t>
      </w:r>
    </w:p>
    <w:p>
      <w:pPr>
        <w:spacing w:before="75" w:after="0"/>
      </w:pPr>
      <w:r>
        <w:rPr/>
        <w:t xml:space="preserve">四、资金密集属性与供应链金融依赖特征</w:t>
      </w:r>
    </w:p>
    <w:p>
      <w:pPr>
        <w:spacing w:before="75" w:after="0"/>
      </w:pPr>
      <w:r>
        <w:rPr>
          <w:b w:val="1"/>
          <w:bCs w:val="1"/>
        </w:rPr>
        <w:t xml:space="preserve">第二章 全球水产品贸易行业发展深度分析</w:t>
      </w:r>
    </w:p>
    <w:p>
      <w:pPr>
        <w:spacing w:before="75" w:after="0"/>
      </w:pPr>
      <w:r>
        <w:rPr/>
        <w:t xml:space="preserve">第一节 全球水产品贸易市场现状分析</w:t>
      </w:r>
    </w:p>
    <w:p>
      <w:pPr>
        <w:spacing w:before="75" w:after="0"/>
      </w:pPr>
      <w:r>
        <w:rPr/>
        <w:t xml:space="preserve">一、全球水产品贸易总规模与增速分析</w:t>
      </w:r>
    </w:p>
    <w:p>
      <w:pPr>
        <w:spacing w:before="75" w:after="0"/>
      </w:pPr>
      <w:r>
        <w:rPr/>
        <w:t xml:space="preserve">二、全球核心贸易流向与区域集散中心分布</w:t>
      </w:r>
    </w:p>
    <w:p>
      <w:pPr>
        <w:spacing w:before="75" w:after="0"/>
      </w:pPr>
      <w:r>
        <w:rPr/>
        <w:t xml:space="preserve">三、国际主流定价机制与价格传导规律</w:t>
      </w:r>
    </w:p>
    <w:p>
      <w:pPr>
        <w:spacing w:before="75" w:after="0"/>
      </w:pPr>
      <w:r>
        <w:rPr/>
        <w:t xml:space="preserve">四、全球水产贸易标准与质量认证体系</w:t>
      </w:r>
    </w:p>
    <w:p>
      <w:pPr>
        <w:spacing w:before="75" w:after="0"/>
      </w:pPr>
      <w:r>
        <w:rPr/>
        <w:t xml:space="preserve">第二节 主要国家与地区水产品贸易分析</w:t>
      </w:r>
    </w:p>
    <w:p>
      <w:pPr>
        <w:spacing w:before="75" w:after="0"/>
      </w:pPr>
      <w:r>
        <w:rPr/>
        <w:t xml:space="preserve">一、挪威三文鱼全球出口网络与品牌溢价能力</w:t>
      </w:r>
    </w:p>
    <w:p>
      <w:pPr>
        <w:spacing w:before="75" w:after="0"/>
      </w:pPr>
      <w:r>
        <w:rPr/>
        <w:t xml:space="preserve">二、厄瓜多尔白虾产能扩张与全球市场份额</w:t>
      </w:r>
    </w:p>
    <w:p>
      <w:pPr>
        <w:spacing w:before="75" w:after="0"/>
      </w:pPr>
      <w:r>
        <w:rPr/>
        <w:t xml:space="preserve">三、日本高端海鲜进口需求与拍卖交易模式</w:t>
      </w:r>
    </w:p>
    <w:p>
      <w:pPr>
        <w:spacing w:before="75" w:after="0"/>
      </w:pPr>
      <w:r>
        <w:rPr/>
        <w:t xml:space="preserve">四、东南亚水产养殖出口导向与竞争优势</w:t>
      </w:r>
    </w:p>
    <w:p>
      <w:pPr>
        <w:spacing w:before="75" w:after="0"/>
      </w:pPr>
      <w:r>
        <w:rPr/>
        <w:t xml:space="preserve">第三节 全球水产品贸易竞争与格局演变</w:t>
      </w:r>
    </w:p>
    <w:p>
      <w:pPr>
        <w:spacing w:before="75" w:after="0"/>
      </w:pPr>
      <w:r>
        <w:rPr/>
        <w:t xml:space="preserve">一、跨国水产贸易巨头全球布局与并购动态</w:t>
      </w:r>
    </w:p>
    <w:p>
      <w:pPr>
        <w:spacing w:before="75" w:after="0"/>
      </w:pPr>
      <w:r>
        <w:rPr/>
        <w:t xml:space="preserve">二、国际海洋环保公约对捕捞贸易的限制影响</w:t>
      </w:r>
    </w:p>
    <w:p>
      <w:pPr>
        <w:spacing w:before="75" w:after="0"/>
      </w:pPr>
      <w:r>
        <w:rPr/>
        <w:t xml:space="preserve">三、全球冷链物流基础设施与港口通关效率</w:t>
      </w:r>
    </w:p>
    <w:p>
      <w:pPr>
        <w:spacing w:before="75" w:after="0"/>
      </w:pPr>
      <w:r>
        <w:rPr/>
        <w:t xml:space="preserve">四、地缘政治与关税壁垒对水产贸易的冲击</w:t>
      </w:r>
    </w:p>
    <w:p>
      <w:pPr>
        <w:spacing w:before="75" w:after="0"/>
      </w:pPr>
      <w:r>
        <w:rPr>
          <w:b w:val="1"/>
          <w:bCs w:val="1"/>
        </w:rPr>
        <w:t xml:space="preserve">第三章 2024-2026年中国水产品贸易行业发展现状</w:t>
      </w:r>
    </w:p>
    <w:p>
      <w:pPr>
        <w:spacing w:before="75" w:after="0"/>
      </w:pPr>
      <w:r>
        <w:rPr/>
        <w:t xml:space="preserve">第一节 2024-2026年行业发展规模与效益</w:t>
      </w:r>
    </w:p>
    <w:p>
      <w:pPr>
        <w:spacing w:before="75" w:after="0"/>
      </w:pPr>
      <w:r>
        <w:rPr/>
        <w:t xml:space="preserve">一、国内水产品进出口贸易总额与顺逆差分析</w:t>
      </w:r>
    </w:p>
    <w:p>
      <w:pPr>
        <w:spacing w:before="75" w:after="0"/>
      </w:pPr>
      <w:r>
        <w:rPr/>
        <w:t xml:space="preserve">二、水产品贸易行业整体营收与利润率测算</w:t>
      </w:r>
    </w:p>
    <w:p>
      <w:pPr>
        <w:spacing w:before="75" w:after="0"/>
      </w:pPr>
      <w:r>
        <w:rPr/>
        <w:t xml:space="preserve">三、核心口岸吞吐量与集散中心交易规模</w:t>
      </w:r>
    </w:p>
    <w:p>
      <w:pPr>
        <w:spacing w:before="75" w:after="0"/>
      </w:pPr>
      <w:r>
        <w:rPr/>
        <w:t xml:space="preserve">四、行业资金周转率与供应链金融渗透率</w:t>
      </w:r>
    </w:p>
    <w:p>
      <w:pPr>
        <w:spacing w:before="75" w:after="0"/>
      </w:pPr>
      <w:r>
        <w:rPr/>
        <w:t xml:space="preserve">第二节 2024-2026年行业运行质量与结构</w:t>
      </w:r>
    </w:p>
    <w:p>
      <w:pPr>
        <w:spacing w:before="75" w:after="0"/>
      </w:pPr>
      <w:r>
        <w:rPr/>
        <w:t xml:space="preserve">一、高附加值深加工产品出口占比提升趋势</w:t>
      </w:r>
    </w:p>
    <w:p>
      <w:pPr>
        <w:spacing w:before="75" w:after="0"/>
      </w:pPr>
      <w:r>
        <w:rPr/>
        <w:t xml:space="preserve">二、优质蛋白进口需求增长与来源国多元化</w:t>
      </w:r>
    </w:p>
    <w:p>
      <w:pPr>
        <w:spacing w:before="75" w:after="0"/>
      </w:pPr>
      <w:r>
        <w:rPr/>
        <w:t xml:space="preserve">三、线上b2b交易平台活跃度与撮合交易额</w:t>
      </w:r>
    </w:p>
    <w:p>
      <w:pPr>
        <w:spacing w:before="75" w:after="0"/>
      </w:pPr>
      <w:r>
        <w:rPr/>
        <w:t xml:space="preserve">四、传统贸易商数字化转型与跨界资本渗透</w:t>
      </w:r>
    </w:p>
    <w:p>
      <w:pPr>
        <w:spacing w:before="75" w:after="0"/>
      </w:pPr>
      <w:r>
        <w:rPr/>
        <w:t xml:space="preserve">第三节 2024-2026年行业发展痛点与瓶颈</w:t>
      </w:r>
    </w:p>
    <w:p>
      <w:pPr>
        <w:spacing w:before="75" w:after="0"/>
      </w:pPr>
      <w:r>
        <w:rPr/>
        <w:t xml:space="preserve">一、国际物流成本波动与冷链断链损耗难题</w:t>
      </w:r>
    </w:p>
    <w:p>
      <w:pPr>
        <w:spacing w:before="75" w:after="0"/>
      </w:pPr>
      <w:r>
        <w:rPr/>
        <w:t xml:space="preserve">二、源头品控追溯困难与食品安全信任危机</w:t>
      </w:r>
    </w:p>
    <w:p>
      <w:pPr>
        <w:spacing w:before="75" w:after="0"/>
      </w:pPr>
      <w:r>
        <w:rPr/>
        <w:t xml:space="preserve">三、汇率波动风险与跨境结算汇兑损失痛点</w:t>
      </w:r>
    </w:p>
    <w:p>
      <w:pPr>
        <w:spacing w:before="75" w:after="0"/>
      </w:pPr>
      <w:r>
        <w:rPr/>
        <w:t xml:space="preserve">四、同质化价格战激烈与核心渠道掌控力弱</w:t>
      </w:r>
    </w:p>
    <w:p>
      <w:pPr>
        <w:spacing w:before="75" w:after="0"/>
      </w:pPr>
      <w:r>
        <w:rPr>
          <w:b w:val="1"/>
          <w:bCs w:val="1"/>
        </w:rPr>
        <w:t xml:space="preserve">第四章 2024-2026年中国水产品贸易细分市场分析</w:t>
      </w:r>
    </w:p>
    <w:p>
      <w:pPr>
        <w:spacing w:before="75" w:after="0"/>
      </w:pPr>
      <w:r>
        <w:rPr/>
        <w:t xml:space="preserve">第一节 2024-2026年大宗冷冻水产品贸易分析</w:t>
      </w:r>
    </w:p>
    <w:p>
      <w:pPr>
        <w:spacing w:before="75" w:after="0"/>
      </w:pPr>
      <w:r>
        <w:rPr/>
        <w:t xml:space="preserve">一、冷冻白虾与巴沙鱼进口规模与市场渗透率</w:t>
      </w:r>
    </w:p>
    <w:p>
      <w:pPr>
        <w:spacing w:before="75" w:after="0"/>
      </w:pPr>
      <w:r>
        <w:rPr/>
        <w:t xml:space="preserve">二、大宗冷冻鱼类国内分销网络与库存周转率</w:t>
      </w:r>
    </w:p>
    <w:p>
      <w:pPr>
        <w:spacing w:before="75" w:after="0"/>
      </w:pPr>
      <w:r>
        <w:rPr/>
        <w:t xml:space="preserve">三、远洋捕捞自捕鱼回运贸易与配额使用情况</w:t>
      </w:r>
    </w:p>
    <w:p>
      <w:pPr>
        <w:spacing w:before="75" w:after="0"/>
      </w:pPr>
      <w:r>
        <w:rPr/>
        <w:t xml:space="preserve">四、大宗冷冻水产品期现结合与套期保值应用</w:t>
      </w:r>
    </w:p>
    <w:p>
      <w:pPr>
        <w:spacing w:before="75" w:after="0"/>
      </w:pPr>
      <w:r>
        <w:rPr/>
        <w:t xml:space="preserve">第二节 2024-2026年鲜活与高端水产品贸易分析</w:t>
      </w:r>
    </w:p>
    <w:p>
      <w:pPr>
        <w:spacing w:before="75" w:after="0"/>
      </w:pPr>
      <w:r>
        <w:rPr/>
        <w:t xml:space="preserve">一、鲜活龙虾与帝王蟹空运进口与通关时效</w:t>
      </w:r>
    </w:p>
    <w:p>
      <w:pPr>
        <w:spacing w:before="75" w:after="0"/>
      </w:pPr>
      <w:r>
        <w:rPr/>
        <w:t xml:space="preserve">二、高端冰鲜三文鱼冷链专线与终端覆盖率</w:t>
      </w:r>
    </w:p>
    <w:p>
      <w:pPr>
        <w:spacing w:before="75" w:after="0"/>
      </w:pPr>
      <w:r>
        <w:rPr/>
        <w:t xml:space="preserve">三、国内特色名优水产出口规模与溢价表现</w:t>
      </w:r>
    </w:p>
    <w:p>
      <w:pPr>
        <w:spacing w:before="75" w:after="0"/>
      </w:pPr>
      <w:r>
        <w:rPr/>
        <w:t xml:space="preserve">四、高端水产礼品消费场景与季节性波动规律</w:t>
      </w:r>
    </w:p>
    <w:p>
      <w:pPr>
        <w:spacing w:before="75" w:after="0"/>
      </w:pPr>
      <w:r>
        <w:rPr/>
        <w:t xml:space="preserve">第三节 2024-2026年水产加工品与预制菜贸易分析</w:t>
      </w:r>
    </w:p>
    <w:p>
      <w:pPr>
        <w:spacing w:before="75" w:after="0"/>
      </w:pPr>
      <w:r>
        <w:rPr/>
        <w:t xml:space="preserve">一、水产预制菜出口规模与海外华人市场需求</w:t>
      </w:r>
    </w:p>
    <w:p>
      <w:pPr>
        <w:spacing w:before="75" w:after="0"/>
      </w:pPr>
      <w:r>
        <w:rPr/>
        <w:t xml:space="preserve">二、即食海鲜零食跨境电商出口热度与增速</w:t>
      </w:r>
    </w:p>
    <w:p>
      <w:pPr>
        <w:spacing w:before="75" w:after="0"/>
      </w:pPr>
      <w:r>
        <w:rPr/>
        <w:t xml:space="preserve">三、调理水产品进口关税调整与市场份额变化</w:t>
      </w:r>
    </w:p>
    <w:p>
      <w:pPr>
        <w:spacing w:before="75" w:after="0"/>
      </w:pPr>
      <w:r>
        <w:rPr/>
        <w:t xml:space="preserve">四、深加工水产品品牌出海与本土化营销进展</w:t>
      </w:r>
    </w:p>
    <w:p>
      <w:pPr>
        <w:spacing w:before="75" w:after="0"/>
      </w:pPr>
      <w:r>
        <w:rPr>
          <w:b w:val="1"/>
          <w:bCs w:val="1"/>
        </w:rPr>
        <w:t xml:space="preserve">第二部分 产业链与上下游应用篇</w:t>
      </w:r>
    </w:p>
    <w:p>
      <w:pPr>
        <w:spacing w:before="75" w:after="0"/>
      </w:pPr>
      <w:r>
        <w:rPr>
          <w:b w:val="1"/>
          <w:bCs w:val="1"/>
        </w:rPr>
        <w:t xml:space="preserve">第五章 水产品贸易行业上游供应与生产市场分析</w:t>
      </w:r>
    </w:p>
    <w:p>
      <w:pPr>
        <w:spacing w:before="75" w:after="0"/>
      </w:pPr>
      <w:r>
        <w:rPr/>
        <w:t xml:space="preserve">第一节 远洋与近海捕捞原料供应</w:t>
      </w:r>
    </w:p>
    <w:p>
      <w:pPr>
        <w:spacing w:before="75" w:after="0"/>
      </w:pPr>
      <w:r>
        <w:rPr/>
        <w:t xml:space="preserve">一、远洋渔业船队规模与海外基地回运能力</w:t>
      </w:r>
    </w:p>
    <w:p>
      <w:pPr>
        <w:spacing w:before="75" w:after="0"/>
      </w:pPr>
      <w:r>
        <w:rPr/>
        <w:t xml:space="preserve">二、近海捕捞资源衰退与休渔期供应缺口影响</w:t>
      </w:r>
    </w:p>
    <w:p>
      <w:pPr>
        <w:spacing w:before="75" w:after="0"/>
      </w:pPr>
      <w:r>
        <w:rPr/>
        <w:t xml:space="preserve">三、捕捞配额交易机制与原料获取成本分析</w:t>
      </w:r>
    </w:p>
    <w:p>
      <w:pPr>
        <w:spacing w:before="75" w:after="0"/>
      </w:pPr>
      <w:r>
        <w:rPr/>
        <w:t xml:space="preserve">四、野生海捕原料品质分级与源头直采模式</w:t>
      </w:r>
    </w:p>
    <w:p>
      <w:pPr>
        <w:spacing w:before="75" w:after="0"/>
      </w:pPr>
      <w:r>
        <w:rPr/>
        <w:t xml:space="preserve">第二节 规模化水产养殖原料供应</w:t>
      </w:r>
    </w:p>
    <w:p>
      <w:pPr>
        <w:spacing w:before="75" w:after="0"/>
      </w:pPr>
      <w:r>
        <w:rPr/>
        <w:t xml:space="preserve">一、国内工厂化与网箱养殖高品质原料供应</w:t>
      </w:r>
    </w:p>
    <w:p>
      <w:pPr>
        <w:spacing w:before="75" w:after="0"/>
      </w:pPr>
      <w:r>
        <w:rPr/>
        <w:t xml:space="preserve">二、海外合作养殖基地布局与稳定货源保障</w:t>
      </w:r>
    </w:p>
    <w:p>
      <w:pPr>
        <w:spacing w:before="75" w:after="0"/>
      </w:pPr>
      <w:r>
        <w:rPr/>
        <w:t xml:space="preserve">三、养殖周期波动对贸易备货与资金占用影响</w:t>
      </w:r>
    </w:p>
    <w:p>
      <w:pPr>
        <w:spacing w:before="75" w:after="0"/>
      </w:pPr>
      <w:r>
        <w:rPr/>
        <w:t xml:space="preserve">四、订单农业模式在源头采购中的契约履行率</w:t>
      </w:r>
    </w:p>
    <w:p>
      <w:pPr>
        <w:spacing w:before="75" w:after="0"/>
      </w:pPr>
      <w:r>
        <w:rPr/>
        <w:t xml:space="preserve">第三节 贸易配套辅料与包材供应</w:t>
      </w:r>
    </w:p>
    <w:p>
      <w:pPr>
        <w:spacing w:before="75" w:after="0"/>
      </w:pPr>
      <w:r>
        <w:rPr/>
        <w:t xml:space="preserve">一、冷链保鲜剂与冰袋耗材标准化供应能力</w:t>
      </w:r>
    </w:p>
    <w:p>
      <w:pPr>
        <w:spacing w:before="75" w:after="0"/>
      </w:pPr>
      <w:r>
        <w:rPr/>
        <w:t xml:space="preserve">二、环保防水包装与溯源标签材料技术升级</w:t>
      </w:r>
    </w:p>
    <w:p>
      <w:pPr>
        <w:spacing w:before="75" w:after="0"/>
      </w:pPr>
      <w:r>
        <w:rPr/>
        <w:t xml:space="preserve">三、大宗贸易托盘与集装箱循环共用体系</w:t>
      </w:r>
    </w:p>
    <w:p>
      <w:pPr>
        <w:spacing w:before="75" w:after="0"/>
      </w:pPr>
      <w:r>
        <w:rPr/>
        <w:t xml:space="preserve">四、包材采购成本控制与绿色供应链建设</w:t>
      </w:r>
    </w:p>
    <w:p>
      <w:pPr>
        <w:spacing w:before="75" w:after="0"/>
      </w:pPr>
      <w:r>
        <w:rPr>
          <w:b w:val="1"/>
          <w:bCs w:val="1"/>
        </w:rPr>
        <w:t xml:space="preserve">第六章 水产品贸易行业中游流通与供应链环节分析</w:t>
      </w:r>
    </w:p>
    <w:p>
      <w:pPr>
        <w:spacing w:before="75" w:after="0"/>
      </w:pPr>
      <w:r>
        <w:rPr/>
        <w:t xml:space="preserve">第一节 仓储与冷链物流配送</w:t>
      </w:r>
    </w:p>
    <w:p>
      <w:pPr>
        <w:spacing w:before="75" w:after="0"/>
      </w:pPr>
      <w:r>
        <w:rPr/>
        <w:t xml:space="preserve">一、沿海核心港口冷库容量与吞吐周转效率</w:t>
      </w:r>
    </w:p>
    <w:p>
      <w:pPr>
        <w:spacing w:before="75" w:after="0"/>
      </w:pPr>
      <w:r>
        <w:rPr/>
        <w:t xml:space="preserve">二、冷藏集装箱多式联运与全程温控技术</w:t>
      </w:r>
    </w:p>
    <w:p>
      <w:pPr>
        <w:spacing w:before="75" w:after="0"/>
      </w:pPr>
      <w:r>
        <w:rPr/>
        <w:t xml:space="preserve">三、销地前置仓布局与最后一公里履约能力</w:t>
      </w:r>
    </w:p>
    <w:p>
      <w:pPr>
        <w:spacing w:before="75" w:after="0"/>
      </w:pPr>
      <w:r>
        <w:rPr/>
        <w:t xml:space="preserve">四、冷链物流成本结构与降本增效优化路径</w:t>
      </w:r>
    </w:p>
    <w:p>
      <w:pPr>
        <w:spacing w:before="75" w:after="0"/>
      </w:pPr>
      <w:r>
        <w:rPr/>
        <w:t xml:space="preserve">第二节 检验检测与通关清关</w:t>
      </w:r>
    </w:p>
    <w:p>
      <w:pPr>
        <w:spacing w:before="75" w:after="0"/>
      </w:pPr>
      <w:r>
        <w:rPr/>
        <w:t xml:space="preserve">一、口岸常规查验与动植物检验检疫通关时效</w:t>
      </w:r>
    </w:p>
    <w:p>
      <w:pPr>
        <w:spacing w:before="75" w:after="0"/>
      </w:pPr>
      <w:r>
        <w:rPr/>
        <w:t xml:space="preserve">二、第三方权威机构品质鉴定与溯源认证服务</w:t>
      </w:r>
    </w:p>
    <w:p>
      <w:pPr>
        <w:spacing w:before="75" w:after="0"/>
      </w:pPr>
      <w:r>
        <w:rPr/>
        <w:t xml:space="preserve">三、跨境电商保税备货与快速清关模式应用</w:t>
      </w:r>
    </w:p>
    <w:p>
      <w:pPr>
        <w:spacing w:before="75" w:after="0"/>
      </w:pPr>
      <w:r>
        <w:rPr/>
        <w:t xml:space="preserve">四、aeo高级认证企业在通关便利化中优势</w:t>
      </w:r>
    </w:p>
    <w:p>
      <w:pPr>
        <w:spacing w:before="75" w:after="0"/>
      </w:pPr>
      <w:r>
        <w:rPr/>
        <w:t xml:space="preserve">第三节 供应链金融与交易撮合</w:t>
      </w:r>
    </w:p>
    <w:p>
      <w:pPr>
        <w:spacing w:before="75" w:after="0"/>
      </w:pPr>
      <w:r>
        <w:rPr/>
        <w:t xml:space="preserve">一、存货质押与仓单质押融资模式应用规模</w:t>
      </w:r>
    </w:p>
    <w:p>
      <w:pPr>
        <w:spacing w:before="75" w:after="0"/>
      </w:pPr>
      <w:r>
        <w:rPr/>
        <w:t xml:space="preserve">二、订单融资与应收账款保理缓解资金压力</w:t>
      </w:r>
    </w:p>
    <w:p>
      <w:pPr>
        <w:spacing w:before="75" w:after="0"/>
      </w:pPr>
      <w:r>
        <w:rPr/>
        <w:t xml:space="preserve">三、大宗商品电子交易平台撮合与结算服务</w:t>
      </w:r>
    </w:p>
    <w:p>
      <w:pPr>
        <w:spacing w:before="75" w:after="0"/>
      </w:pPr>
      <w:r>
        <w:rPr/>
        <w:t xml:space="preserve">四、汇率避险工具与跨境人民币结算普及率</w:t>
      </w:r>
    </w:p>
    <w:p>
      <w:pPr>
        <w:spacing w:before="75" w:after="0"/>
      </w:pPr>
      <w:r>
        <w:rPr>
          <w:b w:val="1"/>
          <w:bCs w:val="1"/>
        </w:rPr>
        <w:t xml:space="preserve">第七章 水产品贸易行业下游消费与终端应用洞察</w:t>
      </w:r>
    </w:p>
    <w:p>
      <w:pPr>
        <w:spacing w:before="75" w:after="0"/>
      </w:pPr>
      <w:r>
        <w:rPr/>
        <w:t xml:space="preserve">第一节 餐饮与食品加工企业采购</w:t>
      </w:r>
    </w:p>
    <w:p>
      <w:pPr>
        <w:spacing w:before="75" w:after="0"/>
      </w:pPr>
      <w:r>
        <w:rPr/>
        <w:t xml:space="preserve">一、大型连锁餐饮全球直采与供应链扁平化</w:t>
      </w:r>
    </w:p>
    <w:p>
      <w:pPr>
        <w:spacing w:before="75" w:after="0"/>
      </w:pPr>
      <w:r>
        <w:rPr/>
        <w:t xml:space="preserve">二、中央厨房标准化食材集中采购与锁价策略</w:t>
      </w:r>
    </w:p>
    <w:p>
      <w:pPr>
        <w:spacing w:before="75" w:after="0"/>
      </w:pPr>
      <w:r>
        <w:rPr/>
        <w:t xml:space="preserve">三、食品加工厂原料大宗采购与账期管理</w:t>
      </w:r>
    </w:p>
    <w:p>
      <w:pPr>
        <w:spacing w:before="75" w:after="0"/>
      </w:pPr>
      <w:r>
        <w:rPr/>
        <w:t xml:space="preserve">四、餐饮终端菜单更新对贸易选品反向驱动</w:t>
      </w:r>
    </w:p>
    <w:p>
      <w:pPr>
        <w:spacing w:before="75" w:after="0"/>
      </w:pPr>
      <w:r>
        <w:rPr/>
        <w:t xml:space="preserve">第二节 农批市场与商超零售渠道</w:t>
      </w:r>
    </w:p>
    <w:p>
      <w:pPr>
        <w:spacing w:before="75" w:after="0"/>
      </w:pPr>
      <w:r>
        <w:rPr/>
        <w:t xml:space="preserve">一、大型水产批发市场档口分销与价格形成机制</w:t>
      </w:r>
    </w:p>
    <w:p>
      <w:pPr>
        <w:spacing w:before="75" w:after="0"/>
      </w:pPr>
      <w:r>
        <w:rPr/>
        <w:t xml:space="preserve">二、生鲜商超源头直采与自有品牌水产开发</w:t>
      </w:r>
    </w:p>
    <w:p>
      <w:pPr>
        <w:spacing w:before="75" w:after="0"/>
      </w:pPr>
      <w:r>
        <w:rPr/>
        <w:t xml:space="preserve">三、社区生鲜店与前置仓高频小额采购特征</w:t>
      </w:r>
    </w:p>
    <w:p>
      <w:pPr>
        <w:spacing w:before="75" w:after="0"/>
      </w:pPr>
      <w:r>
        <w:rPr/>
        <w:t xml:space="preserve">四、零售终端促销策略对贸易库存消化的拉动</w:t>
      </w:r>
    </w:p>
    <w:p>
      <w:pPr>
        <w:spacing w:before="75" w:after="0"/>
      </w:pPr>
      <w:r>
        <w:rPr/>
        <w:t xml:space="preserve">第三节 电商平台与新零售渠道</w:t>
      </w:r>
    </w:p>
    <w:p>
      <w:pPr>
        <w:spacing w:before="75" w:after="0"/>
      </w:pPr>
      <w:r>
        <w:rPr/>
        <w:t xml:space="preserve">一、传统货架电商海鲜类目流量分配与转化率</w:t>
      </w:r>
    </w:p>
    <w:p>
      <w:pPr>
        <w:spacing w:before="75" w:after="0"/>
      </w:pPr>
      <w:r>
        <w:rPr/>
        <w:t xml:space="preserve">二、直播电商原产地溯源直播与冲动消费激发</w:t>
      </w:r>
    </w:p>
    <w:p>
      <w:pPr>
        <w:spacing w:before="75" w:after="0"/>
      </w:pPr>
      <w:r>
        <w:rPr/>
        <w:t xml:space="preserve">三、社区团购平台爆品打造与下沉市场渗透</w:t>
      </w:r>
    </w:p>
    <w:p>
      <w:pPr>
        <w:spacing w:before="75" w:after="0"/>
      </w:pPr>
      <w:r>
        <w:rPr/>
        <w:t xml:space="preserve">四、即时零售平台鲜活水产履约时效与客单价</w:t>
      </w:r>
    </w:p>
    <w:p>
      <w:pPr>
        <w:spacing w:before="75" w:after="0"/>
      </w:pPr>
      <w:r>
        <w:rPr>
          <w:b w:val="1"/>
          <w:bCs w:val="1"/>
        </w:rPr>
        <w:t xml:space="preserve">第三部分 竞争格局与重点企业篇</w:t>
      </w:r>
    </w:p>
    <w:p>
      <w:pPr>
        <w:spacing w:before="75" w:after="0"/>
      </w:pPr>
      <w:r>
        <w:rPr>
          <w:b w:val="1"/>
          <w:bCs w:val="1"/>
        </w:rPr>
        <w:t xml:space="preserve">第八章 中国水产品贸易行业竞争格局分析</w:t>
      </w:r>
    </w:p>
    <w:p>
      <w:pPr>
        <w:spacing w:before="75" w:after="0"/>
      </w:pPr>
      <w:r>
        <w:rPr/>
        <w:t xml:space="preserve">第一节 市场竞争主体结构分析</w:t>
      </w:r>
    </w:p>
    <w:p>
      <w:pPr>
        <w:spacing w:before="75" w:after="0"/>
      </w:pPr>
      <w:r>
        <w:rPr/>
        <w:t xml:space="preserve">一、国有大型农粮集团全产业链掌控与资源壁垒</w:t>
      </w:r>
    </w:p>
    <w:p>
      <w:pPr>
        <w:spacing w:before="75" w:after="0"/>
      </w:pPr>
      <w:r>
        <w:rPr/>
        <w:t xml:space="preserve">二、民营跨境贸易巨头全球寻源与渠道下沉</w:t>
      </w:r>
    </w:p>
    <w:p>
      <w:pPr>
        <w:spacing w:before="75" w:after="0"/>
      </w:pPr>
      <w:r>
        <w:rPr/>
        <w:t xml:space="preserve">三、垂直品类隐形冠军深耕细分与专业优势</w:t>
      </w:r>
    </w:p>
    <w:p>
      <w:pPr>
        <w:spacing w:before="75" w:after="0"/>
      </w:pPr>
      <w:r>
        <w:rPr/>
        <w:t xml:space="preserve">四、产地型合作社联合出海与源头直供竞争</w:t>
      </w:r>
    </w:p>
    <w:p>
      <w:pPr>
        <w:spacing w:before="75" w:after="0"/>
      </w:pPr>
      <w:r>
        <w:rPr/>
        <w:t xml:space="preserve">第二节 区域水产品贸易集散中心分析</w:t>
      </w:r>
    </w:p>
    <w:p>
      <w:pPr>
        <w:spacing w:before="75" w:after="0"/>
      </w:pPr>
      <w:r>
        <w:rPr/>
        <w:t xml:space="preserve">一、华南地区进口海鲜集散与跨境保税优势</w:t>
      </w:r>
    </w:p>
    <w:p>
      <w:pPr>
        <w:spacing w:before="75" w:after="0"/>
      </w:pPr>
      <w:r>
        <w:rPr/>
        <w:t xml:space="preserve">二、华东地区高端水产消费枢纽与冷链高地</w:t>
      </w:r>
    </w:p>
    <w:p>
      <w:pPr>
        <w:spacing w:before="75" w:after="0"/>
      </w:pPr>
      <w:r>
        <w:rPr/>
        <w:t xml:space="preserve">三、北方地区远洋渔业回运与大宗加工贸易</w:t>
      </w:r>
    </w:p>
    <w:p>
      <w:pPr>
        <w:spacing w:before="75" w:after="0"/>
      </w:pPr>
      <w:r>
        <w:rPr/>
        <w:t xml:space="preserve">四、西南与内陆地区航空直达与消费崛起潜力</w:t>
      </w:r>
    </w:p>
    <w:p>
      <w:pPr>
        <w:spacing w:before="75" w:after="0"/>
      </w:pPr>
      <w:r>
        <w:rPr/>
        <w:t xml:space="preserve">第三节 品牌竞争与市场集中度分析</w:t>
      </w:r>
    </w:p>
    <w:p>
      <w:pPr>
        <w:spacing w:before="75" w:after="0"/>
      </w:pPr>
      <w:r>
        <w:rPr/>
        <w:t xml:space="preserve">一、头部贸易商市场份额与行业集中度演变</w:t>
      </w:r>
    </w:p>
    <w:p>
      <w:pPr>
        <w:spacing w:before="75" w:after="0"/>
      </w:pPr>
      <w:r>
        <w:rPr/>
        <w:t xml:space="preserve">二、渠道品牌与产品品牌双轮驱动竞争策略</w:t>
      </w:r>
    </w:p>
    <w:p>
      <w:pPr>
        <w:spacing w:before="75" w:after="0"/>
      </w:pPr>
      <w:r>
        <w:rPr/>
        <w:t xml:space="preserve">三、行业兼并重组与上下游纵向整合动态</w:t>
      </w:r>
    </w:p>
    <w:p>
      <w:pPr>
        <w:spacing w:before="75" w:after="0"/>
      </w:pPr>
      <w:r>
        <w:rPr/>
        <w:t xml:space="preserve">四、中小微贸易商生存空间与差异化突围路径</w:t>
      </w:r>
    </w:p>
    <w:p>
      <w:pPr>
        <w:spacing w:before="75" w:after="0"/>
      </w:pPr>
      <w:r>
        <w:rPr>
          <w:b w:val="1"/>
          <w:bCs w:val="1"/>
        </w:rPr>
        <w:t xml:space="preserve">第九章 中国水产品贸易行业重点企业分析</w:t>
      </w:r>
    </w:p>
    <w:p>
      <w:pPr>
        <w:spacing w:before="75" w:after="0"/>
      </w:pPr>
      <w:r>
        <w:rPr/>
        <w:t xml:space="preserve">第一节 综合性跨国水产贸易龙头企业</w:t>
      </w:r>
    </w:p>
    <w:p>
      <w:pPr>
        <w:spacing w:before="75" w:after="0"/>
      </w:pPr>
      <w:r>
        <w:rPr/>
        <w:t xml:space="preserve">一、企业发展概况与全球供应链一体化能力</w:t>
      </w:r>
    </w:p>
    <w:p>
      <w:pPr>
        <w:spacing w:before="75" w:after="0"/>
      </w:pPr>
      <w:r>
        <w:rPr/>
        <w:t xml:space="preserve">二、核心品类矩阵与国内外市场覆盖情况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专注进口海鲜与高端食材贸易商</w:t>
      </w:r>
    </w:p>
    <w:p>
      <w:pPr>
        <w:spacing w:before="75" w:after="0"/>
      </w:pPr>
      <w:r>
        <w:rPr/>
        <w:t xml:space="preserve">一、企业发展概况与海外源头直采网络建设</w:t>
      </w:r>
    </w:p>
    <w:p>
      <w:pPr>
        <w:spacing w:before="75" w:after="0"/>
      </w:pPr>
      <w:r>
        <w:rPr/>
        <w:t xml:space="preserve">二、核心品类矩阵与高端餐饮客户绑定情况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依托产地优势的特色出口贸易企业</w:t>
      </w:r>
    </w:p>
    <w:p>
      <w:pPr>
        <w:spacing w:before="75" w:after="0"/>
      </w:pPr>
      <w:r>
        <w:rPr/>
        <w:t xml:space="preserve">一、企业发展概况与本地加工出口协同能力</w:t>
      </w:r>
    </w:p>
    <w:p>
      <w:pPr>
        <w:spacing w:before="75" w:after="0"/>
      </w:pPr>
      <w:r>
        <w:rPr/>
        <w:t xml:space="preserve">二、核心品类矩阵与海外目标市场拓展进度</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数字化水产b2b交易与供应链平台</w:t>
      </w:r>
    </w:p>
    <w:p>
      <w:pPr>
        <w:spacing w:before="75" w:after="0"/>
      </w:pPr>
      <w:r>
        <w:rPr/>
        <w:t xml:space="preserve">一、企业发展概况与平台撮合交易规模体量</w:t>
      </w:r>
    </w:p>
    <w:p>
      <w:pPr>
        <w:spacing w:before="75" w:after="0"/>
      </w:pPr>
      <w:r>
        <w:rPr/>
        <w:t xml:space="preserve">二、核心服务矩阵与上下游用户留存率表现</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趋势预测与发展前景篇</w:t>
      </w:r>
    </w:p>
    <w:p>
      <w:pPr>
        <w:spacing w:before="75" w:after="0"/>
      </w:pPr>
      <w:r>
        <w:rPr>
          <w:b w:val="1"/>
          <w:bCs w:val="1"/>
        </w:rPr>
        <w:t xml:space="preserve">第十章 水产品贸易行业模式创新与前沿应用</w:t>
      </w:r>
    </w:p>
    <w:p>
      <w:pPr>
        <w:spacing w:before="75" w:after="0"/>
      </w:pPr>
      <w:r>
        <w:rPr/>
        <w:t xml:space="preserve">第一节 数字化供应链与智慧贸易</w:t>
      </w:r>
    </w:p>
    <w:p>
      <w:pPr>
        <w:spacing w:before="75" w:after="0"/>
      </w:pPr>
      <w:r>
        <w:rPr/>
        <w:t xml:space="preserve">一、区块链技术在跨境水产全链路溯源中应用</w:t>
      </w:r>
    </w:p>
    <w:p>
      <w:pPr>
        <w:spacing w:before="75" w:after="0"/>
      </w:pPr>
      <w:r>
        <w:rPr/>
        <w:t xml:space="preserve">二、物联网温湿度监控与冷链断链自动预警</w:t>
      </w:r>
    </w:p>
    <w:p>
      <w:pPr>
        <w:spacing w:before="75" w:after="0"/>
      </w:pPr>
      <w:r>
        <w:rPr/>
        <w:t xml:space="preserve">三、大数据需求预测与智能补货库存优化模型</w:t>
      </w:r>
    </w:p>
    <w:p>
      <w:pPr>
        <w:spacing w:before="75" w:after="0"/>
      </w:pPr>
      <w:r>
        <w:rPr/>
        <w:t xml:space="preserve">四、ai视觉识别在水产自动分级与定损中应用</w:t>
      </w:r>
    </w:p>
    <w:p>
      <w:pPr>
        <w:spacing w:before="75" w:after="0"/>
      </w:pPr>
      <w:r>
        <w:rPr/>
        <w:t xml:space="preserve">第二节 跨境贸易新业态与模式创新</w:t>
      </w:r>
    </w:p>
    <w:p>
      <w:pPr>
        <w:spacing w:before="75" w:after="0"/>
      </w:pPr>
      <w:r>
        <w:rPr/>
        <w:t xml:space="preserve">一、海外仓前置备货与本土化配送模式创新</w:t>
      </w:r>
    </w:p>
    <w:p>
      <w:pPr>
        <w:spacing w:before="75" w:after="0"/>
      </w:pPr>
      <w:r>
        <w:rPr/>
        <w:t xml:space="preserve">二、保税展示交易与线下体验线上复购融合</w:t>
      </w:r>
    </w:p>
    <w:p>
      <w:pPr>
        <w:spacing w:before="75" w:after="0"/>
      </w:pPr>
      <w:r>
        <w:rPr/>
        <w:t xml:space="preserve">三、市场采购贸易方式在小批量出口中应用</w:t>
      </w:r>
    </w:p>
    <w:p>
      <w:pPr>
        <w:spacing w:before="75" w:after="0"/>
      </w:pPr>
      <w:r>
        <w:rPr/>
        <w:t xml:space="preserve">四、离岸贸易与转口贸易在规避壁垒中探索</w:t>
      </w:r>
    </w:p>
    <w:p>
      <w:pPr>
        <w:spacing w:before="75" w:after="0"/>
      </w:pPr>
      <w:r>
        <w:rPr/>
        <w:t xml:space="preserve">第三节 绿色贸易与可持续发展实践</w:t>
      </w:r>
    </w:p>
    <w:p>
      <w:pPr>
        <w:spacing w:before="75" w:after="0"/>
      </w:pPr>
      <w:r>
        <w:rPr/>
        <w:t xml:space="preserve">一、可持续海产品认证在招投标中加分效应</w:t>
      </w:r>
    </w:p>
    <w:p>
      <w:pPr>
        <w:spacing w:before="75" w:after="0"/>
      </w:pPr>
      <w:r>
        <w:rPr/>
        <w:t xml:space="preserve">二、碳足迹核算与低碳冷链物流路径优化</w:t>
      </w:r>
    </w:p>
    <w:p>
      <w:pPr>
        <w:spacing w:before="75" w:after="0"/>
      </w:pPr>
      <w:r>
        <w:rPr/>
        <w:t xml:space="preserve">三、环保包装替代与贸易废弃物减量行动</w:t>
      </w:r>
    </w:p>
    <w:p>
      <w:pPr>
        <w:spacing w:before="75" w:after="0"/>
      </w:pPr>
      <w:r>
        <w:rPr/>
        <w:t xml:space="preserve">四、负责任采购政策对供应商准入标准提升</w:t>
      </w:r>
    </w:p>
    <w:p>
      <w:pPr>
        <w:spacing w:before="75" w:after="0"/>
      </w:pPr>
      <w:r>
        <w:rPr>
          <w:b w:val="1"/>
          <w:bCs w:val="1"/>
        </w:rPr>
        <w:t xml:space="preserve">第十一章 2026-2031年水产品贸易行业发展环境预判</w:t>
      </w:r>
    </w:p>
    <w:p>
      <w:pPr>
        <w:spacing w:before="75" w:after="0"/>
      </w:pPr>
      <w:r>
        <w:rPr/>
        <w:t xml:space="preserve">第一节 宏观经济与消费变迁影响</w:t>
      </w:r>
    </w:p>
    <w:p>
      <w:pPr>
        <w:spacing w:before="75" w:after="0"/>
      </w:pPr>
      <w:r>
        <w:rPr/>
        <w:t xml:space="preserve">一、中等收入群体扩大与优质蛋白消费刚需化</w:t>
      </w:r>
    </w:p>
    <w:p>
      <w:pPr>
        <w:spacing w:before="75" w:after="0"/>
      </w:pPr>
      <w:r>
        <w:rPr/>
        <w:t xml:space="preserve">二、餐饮行业连锁化率提升对标准化食材需求</w:t>
      </w:r>
    </w:p>
    <w:p>
      <w:pPr>
        <w:spacing w:before="75" w:after="0"/>
      </w:pPr>
      <w:r>
        <w:rPr/>
        <w:t xml:space="preserve">三、人口结构变化对便捷水产与银发经济驱动</w:t>
      </w:r>
    </w:p>
    <w:p>
      <w:pPr>
        <w:spacing w:before="75" w:after="0"/>
      </w:pPr>
      <w:r>
        <w:rPr/>
        <w:t xml:space="preserve">四、全球通胀周期对大宗商品采购成本传导</w:t>
      </w:r>
    </w:p>
    <w:p>
      <w:pPr>
        <w:spacing w:before="75" w:after="0"/>
      </w:pPr>
      <w:r>
        <w:rPr/>
        <w:t xml:space="preserve">第二节 产业导向与规范发展分析</w:t>
      </w:r>
    </w:p>
    <w:p>
      <w:pPr>
        <w:spacing w:before="75" w:after="0"/>
      </w:pPr>
      <w:r>
        <w:rPr/>
        <w:t xml:space="preserve">一、自贸协定扩容与农产品关税减让红利释放</w:t>
      </w:r>
    </w:p>
    <w:p>
      <w:pPr>
        <w:spacing w:before="75" w:after="0"/>
      </w:pPr>
      <w:r>
        <w:rPr/>
        <w:t xml:space="preserve">二、进口食品境外生产企业注册管理常态化</w:t>
      </w:r>
    </w:p>
    <w:p>
      <w:pPr>
        <w:spacing w:before="75" w:after="0"/>
      </w:pPr>
      <w:r>
        <w:rPr/>
        <w:t xml:space="preserve">三、冷链物流国家骨干基地建设规划落地</w:t>
      </w:r>
    </w:p>
    <w:p>
      <w:pPr>
        <w:spacing w:before="75" w:after="0"/>
      </w:pPr>
      <w:r>
        <w:rPr/>
        <w:t xml:space="preserve">四、反走私综合治理与灰清渠道严厉打击</w:t>
      </w:r>
    </w:p>
    <w:p>
      <w:pPr>
        <w:spacing w:before="75" w:after="0"/>
      </w:pPr>
      <w:r>
        <w:rPr/>
        <w:t xml:space="preserve">第三节 外部环境与潜在风险分析</w:t>
      </w:r>
    </w:p>
    <w:p>
      <w:pPr>
        <w:spacing w:before="75" w:after="0"/>
      </w:pPr>
      <w:r>
        <w:rPr/>
        <w:t xml:space="preserve">一、极端天气与海洋灾害对源头产量冲击传导</w:t>
      </w:r>
    </w:p>
    <w:p>
      <w:pPr>
        <w:spacing w:before="75" w:after="0"/>
      </w:pPr>
      <w:r>
        <w:rPr/>
        <w:t xml:space="preserve">二、地缘政治冲突导致国际海运航线受阻风险</w:t>
      </w:r>
    </w:p>
    <w:p>
      <w:pPr>
        <w:spacing w:before="75" w:after="0"/>
      </w:pPr>
      <w:r>
        <w:rPr/>
        <w:t xml:space="preserve">三、技术性贸易壁垒与检疫标准频繁变动挑战</w:t>
      </w:r>
    </w:p>
    <w:p>
      <w:pPr>
        <w:spacing w:before="75" w:after="0"/>
      </w:pPr>
      <w:r>
        <w:rPr/>
        <w:t xml:space="preserve">四、主要出口国汇率大幅波动与债务违约风险</w:t>
      </w:r>
    </w:p>
    <w:p>
      <w:pPr>
        <w:spacing w:before="75" w:after="0"/>
      </w:pPr>
      <w:r>
        <w:rPr>
          <w:b w:val="1"/>
          <w:bCs w:val="1"/>
        </w:rPr>
        <w:t xml:space="preserve">第十二章 2026-2031年水产品贸易供需与市场规模预测</w:t>
      </w:r>
    </w:p>
    <w:p>
      <w:pPr>
        <w:spacing w:before="75" w:after="0"/>
      </w:pPr>
      <w:r>
        <w:rPr/>
        <w:t xml:space="preserve">第一节 供给侧发展趋势预测</w:t>
      </w:r>
    </w:p>
    <w:p>
      <w:pPr>
        <w:spacing w:before="75" w:after="0"/>
      </w:pPr>
      <w:r>
        <w:rPr/>
        <w:t xml:space="preserve">一、全球水产养殖产能扩张与贸易货源充裕度</w:t>
      </w:r>
    </w:p>
    <w:p>
      <w:pPr>
        <w:spacing w:before="75" w:after="0"/>
      </w:pPr>
      <w:r>
        <w:rPr/>
        <w:t xml:space="preserve">二、国内远洋渔业装备升级与自捕鱼回运增加</w:t>
      </w:r>
    </w:p>
    <w:p>
      <w:pPr>
        <w:spacing w:before="75" w:after="0"/>
      </w:pPr>
      <w:r>
        <w:rPr/>
        <w:t xml:space="preserve">三、跨境冷链运力提升与物流成本下降趋势</w:t>
      </w:r>
    </w:p>
    <w:p>
      <w:pPr>
        <w:spacing w:before="75" w:after="0"/>
      </w:pPr>
      <w:r>
        <w:rPr/>
        <w:t xml:space="preserve">四、数字化平台整合中小散户提升供给组织化</w:t>
      </w:r>
    </w:p>
    <w:p>
      <w:pPr>
        <w:spacing w:before="75" w:after="0"/>
      </w:pPr>
      <w:r>
        <w:rPr/>
        <w:t xml:space="preserve">第二节 需求侧演变趋势预测</w:t>
      </w:r>
    </w:p>
    <w:p>
      <w:pPr>
        <w:spacing w:before="75" w:after="0"/>
      </w:pPr>
      <w:r>
        <w:rPr/>
        <w:t xml:space="preserve">一、内陆下沉市场海鲜消费觉醒与增量空间</w:t>
      </w:r>
    </w:p>
    <w:p>
      <w:pPr>
        <w:spacing w:before="75" w:after="0"/>
      </w:pPr>
      <w:r>
        <w:rPr/>
        <w:t xml:space="preserve">二、餐饮供应链出海带动国内水产配套出口</w:t>
      </w:r>
    </w:p>
    <w:p>
      <w:pPr>
        <w:spacing w:before="75" w:after="0"/>
      </w:pPr>
      <w:r>
        <w:rPr/>
        <w:t xml:space="preserve">三、健康饮食理念推动低脂高蛋白产品热销</w:t>
      </w:r>
    </w:p>
    <w:p>
      <w:pPr>
        <w:spacing w:before="75" w:after="0"/>
      </w:pPr>
      <w:r>
        <w:rPr/>
        <w:t xml:space="preserve">四、宠物经济爆发拉动低值小杂鱼贸易需求</w:t>
      </w:r>
    </w:p>
    <w:p>
      <w:pPr>
        <w:spacing w:before="75" w:after="0"/>
      </w:pPr>
      <w:r>
        <w:rPr/>
        <w:t xml:space="preserve">第三节 市场规模与价格走势预测</w:t>
      </w:r>
    </w:p>
    <w:p>
      <w:pPr>
        <w:spacing w:before="75" w:after="0"/>
      </w:pPr>
      <w:r>
        <w:rPr/>
        <w:t xml:space="preserve">一、水产品进出口贸易总额与复合增长率预测</w:t>
      </w:r>
    </w:p>
    <w:p>
      <w:pPr>
        <w:spacing w:before="75" w:after="0"/>
      </w:pPr>
      <w:r>
        <w:rPr/>
        <w:t xml:space="preserve">二、各细分品类贸易规模占比与结构变化趋势</w:t>
      </w:r>
    </w:p>
    <w:p>
      <w:pPr>
        <w:spacing w:before="75" w:after="0"/>
      </w:pPr>
      <w:r>
        <w:rPr/>
        <w:t xml:space="preserve">三、全球核心品种价格走势与终端定价预判</w:t>
      </w:r>
    </w:p>
    <w:p>
      <w:pPr>
        <w:spacing w:before="75" w:after="0"/>
      </w:pPr>
      <w:r>
        <w:rPr/>
        <w:t xml:space="preserve">四、供应链增值服务收入在总营收中占比提升</w:t>
      </w:r>
    </w:p>
    <w:p>
      <w:pPr>
        <w:spacing w:before="75" w:after="0"/>
      </w:pPr>
      <w:r>
        <w:rPr>
          <w:b w:val="1"/>
          <w:bCs w:val="1"/>
        </w:rPr>
        <w:t xml:space="preserve">第十三章 2026-2031年水产品贸易行业发展趋势研判</w:t>
      </w:r>
    </w:p>
    <w:p>
      <w:pPr>
        <w:spacing w:before="75" w:after="0"/>
      </w:pPr>
      <w:r>
        <w:rPr/>
        <w:t xml:space="preserve">第一节 产业升级与结构优化趋势</w:t>
      </w:r>
    </w:p>
    <w:p>
      <w:pPr>
        <w:spacing w:before="75" w:after="0"/>
      </w:pPr>
      <w:r>
        <w:rPr/>
        <w:t xml:space="preserve">一、从单纯赚取差价向提供供应链综合方案转型</w:t>
      </w:r>
    </w:p>
    <w:p>
      <w:pPr>
        <w:spacing w:before="75" w:after="0"/>
      </w:pPr>
      <w:r>
        <w:rPr/>
        <w:t xml:space="preserve">二、从依赖信息不对称向数据驱动精细运营升级</w:t>
      </w:r>
    </w:p>
    <w:p>
      <w:pPr>
        <w:spacing w:before="75" w:after="0"/>
      </w:pPr>
      <w:r>
        <w:rPr/>
        <w:t xml:space="preserve">三、从单一品类贸易向多品类组合与品牌化延伸</w:t>
      </w:r>
    </w:p>
    <w:p>
      <w:pPr>
        <w:spacing w:before="75" w:after="0"/>
      </w:pPr>
      <w:r>
        <w:rPr/>
        <w:t xml:space="preserve">四、从国内大循环向国内国际双循环相互促进</w:t>
      </w:r>
    </w:p>
    <w:p>
      <w:pPr>
        <w:spacing w:before="75" w:after="0"/>
      </w:pPr>
      <w:r>
        <w:rPr/>
        <w:t xml:space="preserve">第二节 商业模式变革趋势</w:t>
      </w:r>
    </w:p>
    <w:p>
      <w:pPr>
        <w:spacing w:before="75" w:after="0"/>
      </w:pPr>
      <w:r>
        <w:rPr/>
        <w:t xml:space="preserve">一、贸易企业与加工企业深度绑定与联合出海</w:t>
      </w:r>
    </w:p>
    <w:p>
      <w:pPr>
        <w:spacing w:before="75" w:after="0"/>
      </w:pPr>
      <w:r>
        <w:rPr/>
        <w:t xml:space="preserve">二、供应链金融深度嵌入与产业生态闭环构建</w:t>
      </w:r>
    </w:p>
    <w:p>
      <w:pPr>
        <w:spacing w:before="75" w:after="0"/>
      </w:pPr>
      <w:r>
        <w:rPr/>
        <w:t xml:space="preserve">三、内容电商与私域运营重塑消费者触达链路</w:t>
      </w:r>
    </w:p>
    <w:p>
      <w:pPr>
        <w:spacing w:before="75" w:after="0"/>
      </w:pPr>
      <w:r>
        <w:rPr/>
        <w:t xml:space="preserve">四、c2m反向定制指导源头捕捞与养殖计划</w:t>
      </w:r>
    </w:p>
    <w:p>
      <w:pPr>
        <w:spacing w:before="75" w:after="0"/>
      </w:pPr>
      <w:r>
        <w:rPr/>
        <w:t xml:space="preserve">第三节 可持续发展与合规经营趋势</w:t>
      </w:r>
    </w:p>
    <w:p>
      <w:pPr>
        <w:spacing w:before="75" w:after="0"/>
      </w:pPr>
      <w:r>
        <w:rPr/>
        <w:t xml:space="preserve">一、全面接入国际可持续渔业标准与认证体系</w:t>
      </w:r>
    </w:p>
    <w:p>
      <w:pPr>
        <w:spacing w:before="75" w:after="0"/>
      </w:pPr>
      <w:r>
        <w:rPr/>
        <w:t xml:space="preserve">二、esg理念融入企业战略与资本市场估值重构</w:t>
      </w:r>
    </w:p>
    <w:p>
      <w:pPr>
        <w:spacing w:before="75" w:after="0"/>
      </w:pPr>
      <w:r>
        <w:rPr/>
        <w:t xml:space="preserve">三、阳光化通关与税务合规成为企业生存底线</w:t>
      </w:r>
    </w:p>
    <w:p>
      <w:pPr>
        <w:spacing w:before="75" w:after="0"/>
      </w:pPr>
      <w:r>
        <w:rPr/>
        <w:t xml:space="preserve">四、海洋生态保护与商业利益平衡的长期博弈</w:t>
      </w:r>
    </w:p>
    <w:p>
      <w:pPr>
        <w:spacing w:before="75" w:after="0"/>
      </w:pPr>
      <w:r>
        <w:rPr>
          <w:b w:val="1"/>
          <w:bCs w:val="1"/>
        </w:rPr>
        <w:t xml:space="preserve">第五部分 投资战略与风险预警篇</w:t>
      </w:r>
    </w:p>
    <w:p>
      <w:pPr>
        <w:spacing w:before="75" w:after="0"/>
      </w:pPr>
      <w:r>
        <w:rPr>
          <w:b w:val="1"/>
          <w:bCs w:val="1"/>
        </w:rPr>
        <w:t xml:space="preserve">第十四章 水产品贸易行业投资机会与价值评估</w:t>
      </w:r>
    </w:p>
    <w:p>
      <w:pPr>
        <w:spacing w:before="75" w:after="0"/>
      </w:pPr>
      <w:r>
        <w:rPr/>
        <w:t xml:space="preserve">第一节 行业投资价值综合评估</w:t>
      </w:r>
    </w:p>
    <w:p>
      <w:pPr>
        <w:spacing w:before="75" w:after="0"/>
      </w:pPr>
      <w:r>
        <w:rPr/>
        <w:t xml:space="preserve">一、万亿级生鲜大盘与水产渗透率提升红利</w:t>
      </w:r>
    </w:p>
    <w:p>
      <w:pPr>
        <w:spacing w:before="75" w:after="0"/>
      </w:pPr>
      <w:r>
        <w:rPr/>
        <w:t xml:space="preserve">二、消费升级刚需属性与贸易行业抗周期能力</w:t>
      </w:r>
    </w:p>
    <w:p>
      <w:pPr>
        <w:spacing w:before="75" w:after="0"/>
      </w:pPr>
      <w:r>
        <w:rPr/>
        <w:t xml:space="preserve">三、供应链数字化改造带来的效率提升与溢价</w:t>
      </w:r>
    </w:p>
    <w:p>
      <w:pPr>
        <w:spacing w:before="75" w:after="0"/>
      </w:pPr>
      <w:r>
        <w:rPr/>
        <w:t xml:space="preserve">四、跨境出海与全球化配置带来的估值重构</w:t>
      </w:r>
    </w:p>
    <w:p>
      <w:pPr>
        <w:spacing w:before="75" w:after="0"/>
      </w:pPr>
      <w:r>
        <w:rPr/>
        <w:t xml:space="preserve">第二节 高潜力细分赛道挖掘</w:t>
      </w:r>
    </w:p>
    <w:p>
      <w:pPr>
        <w:spacing w:before="75" w:after="0"/>
      </w:pPr>
      <w:r>
        <w:rPr/>
        <w:t xml:space="preserve">一、高端冰鲜与活鲜跨境空运直达专线项目</w:t>
      </w:r>
    </w:p>
    <w:p>
      <w:pPr>
        <w:spacing w:before="75" w:after="0"/>
      </w:pPr>
      <w:r>
        <w:rPr/>
        <w:t xml:space="preserve">二、水产预制菜与调理食品品牌出海营销</w:t>
      </w:r>
    </w:p>
    <w:p>
      <w:pPr>
        <w:spacing w:before="75" w:after="0"/>
      </w:pPr>
      <w:r>
        <w:rPr/>
        <w:t xml:space="preserve">三、数字化水产b2b撮合交易与saas服务平台</w:t>
      </w:r>
    </w:p>
    <w:p>
      <w:pPr>
        <w:spacing w:before="75" w:after="0"/>
      </w:pPr>
      <w:r>
        <w:rPr/>
        <w:t xml:space="preserve">四、冷链前置仓与销地自动化立体冷库建设</w:t>
      </w:r>
    </w:p>
    <w:p>
      <w:pPr>
        <w:spacing w:before="75" w:after="0"/>
      </w:pPr>
      <w:r>
        <w:rPr/>
        <w:t xml:space="preserve">第三节 产业链关键环节机会</w:t>
      </w:r>
    </w:p>
    <w:p>
      <w:pPr>
        <w:spacing w:before="75" w:after="0"/>
      </w:pPr>
      <w:r>
        <w:rPr/>
        <w:t xml:space="preserve">一、掌握海外优质源头独家代理权的贸易企业</w:t>
      </w:r>
    </w:p>
    <w:p>
      <w:pPr>
        <w:spacing w:before="75" w:after="0"/>
      </w:pPr>
      <w:r>
        <w:rPr/>
        <w:t xml:space="preserve">二、具备核心口岸清关与保税仓储资源的服务商</w:t>
      </w:r>
    </w:p>
    <w:p>
      <w:pPr>
        <w:spacing w:before="75" w:after="0"/>
      </w:pPr>
      <w:r>
        <w:rPr/>
        <w:t xml:space="preserve">三、深耕下沉市场与拥有密集分销网络的渠道商</w:t>
      </w:r>
    </w:p>
    <w:p>
      <w:pPr>
        <w:spacing w:before="75" w:after="0"/>
      </w:pPr>
      <w:r>
        <w:rPr/>
        <w:t xml:space="preserve">四、提供汇率对冲与跨境供应链金融的配套机构</w:t>
      </w:r>
    </w:p>
    <w:p>
      <w:pPr>
        <w:spacing w:before="75" w:after="0"/>
      </w:pPr>
      <w:r>
        <w:rPr>
          <w:b w:val="1"/>
          <w:bCs w:val="1"/>
        </w:rPr>
        <w:t xml:space="preserve">第十五章 水产品贸易行业投资风险识别与预警</w:t>
      </w:r>
    </w:p>
    <w:p>
      <w:pPr>
        <w:spacing w:before="75" w:after="0"/>
      </w:pPr>
      <w:r>
        <w:rPr/>
        <w:t xml:space="preserve">第一节 市场与价格波动风险</w:t>
      </w:r>
    </w:p>
    <w:p>
      <w:pPr>
        <w:spacing w:before="75" w:after="0"/>
      </w:pPr>
      <w:r>
        <w:rPr/>
        <w:t xml:space="preserve">一、源头减产导致采购成本暴涨与利润吞噬</w:t>
      </w:r>
    </w:p>
    <w:p>
      <w:pPr>
        <w:spacing w:before="75" w:after="0"/>
      </w:pPr>
      <w:r>
        <w:rPr/>
        <w:t xml:space="preserve">二、终端消费疲软导致库存积压与跌价减值</w:t>
      </w:r>
    </w:p>
    <w:p>
      <w:pPr>
        <w:spacing w:before="75" w:after="0"/>
      </w:pPr>
      <w:r>
        <w:rPr/>
        <w:t xml:space="preserve">三、汇率剧烈波动导致巨额汇兑损失风险</w:t>
      </w:r>
    </w:p>
    <w:p>
      <w:pPr>
        <w:spacing w:before="75" w:after="0"/>
      </w:pPr>
      <w:r>
        <w:rPr/>
        <w:t xml:space="preserve">四、替代品价格暴跌导致水产需求被挤出</w:t>
      </w:r>
    </w:p>
    <w:p>
      <w:pPr>
        <w:spacing w:before="75" w:after="0"/>
      </w:pPr>
      <w:r>
        <w:rPr/>
        <w:t xml:space="preserve">第二节 运营与履约交付风险</w:t>
      </w:r>
    </w:p>
    <w:p>
      <w:pPr>
        <w:spacing w:before="75" w:after="0"/>
      </w:pPr>
      <w:r>
        <w:rPr/>
        <w:t xml:space="preserve">一、冷链断链导致产品变质与巨额索赔风险</w:t>
      </w:r>
    </w:p>
    <w:p>
      <w:pPr>
        <w:spacing w:before="75" w:after="0"/>
      </w:pPr>
      <w:r>
        <w:rPr/>
        <w:t xml:space="preserve">二、国际海运拥堵导致交期延误与客户流失</w:t>
      </w:r>
    </w:p>
    <w:p>
      <w:pPr>
        <w:spacing w:before="75" w:after="0"/>
      </w:pPr>
      <w:r>
        <w:rPr/>
        <w:t xml:space="preserve">三、核心业务骨干离职带走客户资源风险</w:t>
      </w:r>
    </w:p>
    <w:p>
      <w:pPr>
        <w:spacing w:before="75" w:after="0"/>
      </w:pPr>
      <w:r>
        <w:rPr/>
        <w:t xml:space="preserve">四、盲目扩张导致现金流断裂与债务违约</w:t>
      </w:r>
    </w:p>
    <w:p>
      <w:pPr>
        <w:spacing w:before="75" w:after="0"/>
      </w:pPr>
      <w:r>
        <w:rPr/>
        <w:t xml:space="preserve">第三节 合规与政策监管风险</w:t>
      </w:r>
    </w:p>
    <w:p>
      <w:pPr>
        <w:spacing w:before="75" w:after="0"/>
      </w:pPr>
      <w:r>
        <w:rPr/>
        <w:t xml:space="preserve">一、走私与灰清通道被查处导致货物没收风险</w:t>
      </w:r>
    </w:p>
    <w:p>
      <w:pPr>
        <w:spacing w:before="75" w:after="0"/>
      </w:pPr>
      <w:r>
        <w:rPr/>
        <w:t xml:space="preserve">二、检验检疫不合格导致退运销毁与声誉受损</w:t>
      </w:r>
    </w:p>
    <w:p>
      <w:pPr>
        <w:spacing w:before="75" w:after="0"/>
      </w:pPr>
      <w:r>
        <w:rPr/>
        <w:t xml:space="preserve">三、出口遭遇反倾销调查与高额惩罚性关税</w:t>
      </w:r>
    </w:p>
    <w:p>
      <w:pPr>
        <w:spacing w:before="75" w:after="0"/>
      </w:pPr>
      <w:r>
        <w:rPr/>
        <w:t xml:space="preserve">四、税务不合规与虚开增值税发票刑事风险</w:t>
      </w:r>
    </w:p>
    <w:p>
      <w:pPr>
        <w:spacing w:before="75" w:after="0"/>
      </w:pPr>
      <w:r>
        <w:rPr/>
        <w:t xml:space="preserve">第四节 地缘与宏观环境风险</w:t>
      </w:r>
    </w:p>
    <w:p>
      <w:pPr>
        <w:spacing w:before="75" w:after="0"/>
      </w:pPr>
      <w:r>
        <w:rPr/>
        <w:t xml:space="preserve">一、贸易摩擦加剧导致进出口关税壁垒高筑</w:t>
      </w:r>
    </w:p>
    <w:p>
      <w:pPr>
        <w:spacing w:before="75" w:after="0"/>
      </w:pPr>
      <w:r>
        <w:rPr/>
        <w:t xml:space="preserve">二、输入国政治动荡导致货款拖欠与坏账激增</w:t>
      </w:r>
    </w:p>
    <w:p>
      <w:pPr>
        <w:spacing w:before="75" w:after="0"/>
      </w:pPr>
      <w:r>
        <w:rPr/>
        <w:t xml:space="preserve">三、国际制裁与长臂管辖导致资金结算通道冻结</w:t>
      </w:r>
    </w:p>
    <w:p>
      <w:pPr>
        <w:spacing w:before="75" w:after="0"/>
      </w:pPr>
      <w:r>
        <w:rPr/>
        <w:t xml:space="preserve">四、全球供应链中断导致口岸拥堵与物流停摆</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一、行业步入供应链深耕与数字化赋能新阶段</w:t>
      </w:r>
    </w:p>
    <w:p>
      <w:pPr>
        <w:spacing w:before="75" w:after="0"/>
      </w:pPr>
      <w:r>
        <w:rPr/>
        <w:t xml:space="preserve">二、源头掌控力与冷链履约力是核心竞争壁垒</w:t>
      </w:r>
    </w:p>
    <w:p>
      <w:pPr>
        <w:spacing w:before="75" w:after="0"/>
      </w:pPr>
      <w:r>
        <w:rPr/>
        <w:t xml:space="preserve">三、品牌化运营与增值服务决定未来盈利上限</w:t>
      </w:r>
    </w:p>
    <w:p>
      <w:pPr>
        <w:spacing w:before="75" w:after="0"/>
      </w:pPr>
      <w:r>
        <w:rPr/>
        <w:t xml:space="preserve">四、投资价值评级与核心风险提示结论</w:t>
      </w:r>
    </w:p>
    <w:p>
      <w:pPr>
        <w:spacing w:before="75" w:after="0"/>
      </w:pPr>
      <w:r>
        <w:rPr/>
        <w:t xml:space="preserve">第二节 企业竞争与发展战略建议</w:t>
      </w:r>
    </w:p>
    <w:p>
      <w:pPr>
        <w:spacing w:before="75" w:after="0"/>
      </w:pPr>
      <w:r>
        <w:rPr/>
        <w:t xml:space="preserve">一、向上游延伸锁定优质货源与建立直采基地</w:t>
      </w:r>
    </w:p>
    <w:p>
      <w:pPr>
        <w:spacing w:before="75" w:after="0"/>
      </w:pPr>
      <w:r>
        <w:rPr/>
        <w:t xml:space="preserve">二、向下游深耕打造自有品牌与提升客户粘性</w:t>
      </w:r>
    </w:p>
    <w:p>
      <w:pPr>
        <w:spacing w:before="75" w:after="0"/>
      </w:pPr>
      <w:r>
        <w:rPr/>
        <w:t xml:space="preserve">三、加快数字化系统建设实现全链路降本增效</w:t>
      </w:r>
    </w:p>
    <w:p>
      <w:pPr>
        <w:spacing w:before="75" w:after="0"/>
      </w:pPr>
      <w:r>
        <w:rPr/>
        <w:t xml:space="preserve">四、灵活运用金融工具对冲汇率与价格波动风险</w:t>
      </w:r>
    </w:p>
    <w:p>
      <w:pPr>
        <w:spacing w:before="75" w:after="0"/>
      </w:pPr>
      <w:r>
        <w:rPr/>
        <w:t xml:space="preserve">第三节 多方协同发展倡议</w:t>
      </w:r>
    </w:p>
    <w:p>
      <w:pPr>
        <w:spacing w:before="75" w:after="0"/>
      </w:pPr>
      <w:r>
        <w:rPr/>
        <w:t xml:space="preserve">一、对监管部门优化通关流程与打击走私建议</w:t>
      </w:r>
    </w:p>
    <w:p>
      <w:pPr>
        <w:spacing w:before="75" w:after="0"/>
      </w:pPr>
      <w:r>
        <w:rPr/>
        <w:t xml:space="preserve">二、对行业协会建立价格预警与避免恶性竞争倡议</w:t>
      </w:r>
    </w:p>
    <w:p>
      <w:pPr>
        <w:spacing w:before="75" w:after="0"/>
      </w:pPr>
      <w:r>
        <w:rPr/>
        <w:t xml:space="preserve">三、对投资机构关注底层供应链能力与长期价值建议</w:t>
      </w:r>
    </w:p>
    <w:p>
      <w:pPr>
        <w:spacing w:before="75" w:after="0"/>
      </w:pPr>
      <w:r>
        <w:rPr/>
        <w:t xml:space="preserve">四、对上下游企业共建信用体系与绿色生态倡议</w:t>
      </w:r>
    </w:p>
    <w:p>
      <w:pPr>
        <w:spacing w:before="75" w:after="0"/>
      </w:pPr>
      <w:r>
        <w:rPr>
          <w:b w:val="1"/>
          <w:bCs w:val="1"/>
        </w:rPr>
        <w:t xml:space="preserve">图表目录</w:t>
      </w:r>
    </w:p>
    <w:p>
      <w:pPr>
        <w:spacing w:before="75" w:after="0"/>
      </w:pPr>
      <w:r>
        <w:rPr/>
        <w:t xml:space="preserve">图表：水产品贸易产品分类体系与产业链结构图</w:t>
      </w:r>
    </w:p>
    <w:p>
      <w:pPr>
        <w:spacing w:before="75" w:after="0"/>
      </w:pPr>
      <w:r>
        <w:rPr/>
        <w:t xml:space="preserve">图表：全球水产品贸易总规模与核心流向分布热力图</w:t>
      </w:r>
    </w:p>
    <w:p>
      <w:pPr>
        <w:spacing w:before="75" w:after="0"/>
      </w:pPr>
      <w:r>
        <w:rPr/>
        <w:t xml:space="preserve">图表：全球主要国家水产品进出口市场份额对比分析</w:t>
      </w:r>
    </w:p>
    <w:p>
      <w:pPr>
        <w:spacing w:before="75" w:after="0"/>
      </w:pPr>
      <w:r>
        <w:rPr/>
        <w:t xml:space="preserve">图表：全球水产贸易冷链物流基础设施与港口效率排名</w:t>
      </w:r>
    </w:p>
    <w:p>
      <w:pPr>
        <w:spacing w:before="75" w:after="0"/>
      </w:pPr>
      <w:r>
        <w:rPr/>
        <w:t xml:space="preserve">图表：2024-2026年中国水产品进出口贸易总额与顺逆差</w:t>
      </w:r>
    </w:p>
    <w:p>
      <w:pPr>
        <w:spacing w:before="75" w:after="0"/>
      </w:pPr>
      <w:r>
        <w:rPr/>
        <w:t xml:space="preserve">图表：2024-2026年中国水产品贸易行业整体利润率走势</w:t>
      </w:r>
    </w:p>
    <w:p>
      <w:pPr>
        <w:spacing w:before="75" w:after="0"/>
      </w:pPr>
      <w:r>
        <w:rPr/>
        <w:t xml:space="preserve">图表：2024-2026年中国核心口岸水产吞吐量与集散规模</w:t>
      </w:r>
    </w:p>
    <w:p>
      <w:pPr>
        <w:spacing w:before="75" w:after="0"/>
      </w:pPr>
      <w:r>
        <w:rPr/>
        <w:t xml:space="preserve">图表：2024-2026年中国高附加值水产出口占比变化趋势</w:t>
      </w:r>
    </w:p>
    <w:p>
      <w:pPr>
        <w:spacing w:before="75" w:after="0"/>
      </w:pPr>
      <w:r>
        <w:rPr/>
        <w:t xml:space="preserve">图表：2024-2026年中国大宗冷冻水产品进口规模与渗透率</w:t>
      </w:r>
    </w:p>
    <w:p>
      <w:pPr>
        <w:spacing w:before="75" w:after="0"/>
      </w:pPr>
      <w:r>
        <w:rPr/>
        <w:t xml:space="preserve">图表：2024-2026年中国高端鲜活水产空运进口通关时效</w:t>
      </w:r>
    </w:p>
    <w:p>
      <w:pPr>
        <w:spacing w:before="75" w:after="0"/>
      </w:pPr>
      <w:r>
        <w:rPr/>
        <w:t xml:space="preserve">图表：2024-2026年中国水产预制菜出口规模与增速分析</w:t>
      </w:r>
    </w:p>
    <w:p>
      <w:pPr>
        <w:spacing w:before="75" w:after="0"/>
      </w:pPr>
      <w:r>
        <w:rPr/>
        <w:t xml:space="preserve">图表：2024-2026年中国水产品跨境电商出口规模与增速分析</w:t>
      </w:r>
    </w:p>
    <w:p>
      <w:pPr>
        <w:spacing w:before="75" w:after="0"/>
      </w:pPr>
      <w:r>
        <w:rPr/>
        <w:t xml:space="preserve">图表：远洋捕捞回运贸易规模与配额使用率对比分析</w:t>
      </w:r>
    </w:p>
    <w:p>
      <w:pPr>
        <w:spacing w:before="75" w:after="0"/>
      </w:pPr>
      <w:r>
        <w:rPr/>
        <w:t xml:space="preserve">图表：水产贸易冷链物流成本结构与降本增效优化路径</w:t>
      </w:r>
    </w:p>
    <w:p>
      <w:pPr>
        <w:spacing w:before="75" w:after="0"/>
      </w:pPr>
      <w:r>
        <w:rPr/>
        <w:t xml:space="preserve">图表：水产品贸易下游应用场景采购决策与账期管理链路</w:t>
      </w:r>
    </w:p>
    <w:p>
      <w:pPr>
        <w:spacing w:before="75" w:after="0"/>
      </w:pPr>
      <w:r>
        <w:rPr/>
        <w:t xml:space="preserve">图表：中国水产品贸易区域集散中心交易额与辐射范围对比</w:t>
      </w:r>
    </w:p>
    <w:p>
      <w:pPr>
        <w:spacing w:before="75" w:after="0"/>
      </w:pPr>
      <w:r>
        <w:rPr/>
        <w:t xml:space="preserve">图表：中国水产品贸易行业区域产业集群创新能力指数排名</w:t>
      </w:r>
    </w:p>
    <w:p>
      <w:pPr>
        <w:spacing w:before="75" w:after="0"/>
      </w:pPr>
      <w:r>
        <w:rPr/>
        <w:t xml:space="preserve">图表：综合性跨国水产贸易龙头企业营收与市占率指标</w:t>
      </w:r>
    </w:p>
    <w:p>
      <w:pPr>
        <w:spacing w:before="75" w:after="0"/>
      </w:pPr>
      <w:r>
        <w:rPr/>
        <w:t xml:space="preserve">图表：专注进口海鲜贸易商毛利率与高端客户复购率分析</w:t>
      </w:r>
    </w:p>
    <w:p>
      <w:pPr>
        <w:spacing w:before="75" w:after="0"/>
      </w:pPr>
      <w:r>
        <w:rPr/>
        <w:t xml:space="preserve">图表：数字化水产b2b平台撮合交易额与用户留存率</w:t>
      </w:r>
    </w:p>
    <w:p>
      <w:pPr>
        <w:spacing w:before="75" w:after="0"/>
      </w:pPr>
      <w:r>
        <w:rPr/>
        <w:t xml:space="preserve">图表：数字化供应链与智慧贸易技术应用成熟度曲线</w:t>
      </w:r>
    </w:p>
    <w:p>
      <w:pPr>
        <w:spacing w:before="75" w:after="0"/>
      </w:pPr>
      <w:r>
        <w:rPr/>
        <w:t xml:space="preserve">图表：跨境贸易新业态模式创新与本土化营销效果评估</w:t>
      </w:r>
    </w:p>
    <w:p>
      <w:pPr>
        <w:spacing w:before="75" w:after="0"/>
      </w:pPr>
      <w:r>
        <w:rPr/>
        <w:t xml:space="preserve">图表：2026-2031年中国水产品进出口贸易总额复合增长率</w:t>
      </w:r>
    </w:p>
    <w:p>
      <w:pPr>
        <w:spacing w:before="75" w:after="0"/>
      </w:pPr>
      <w:r>
        <w:rPr/>
        <w:t xml:space="preserve">图表：2026-2031年各细分品类贸易规模占比变化预测</w:t>
      </w:r>
    </w:p>
    <w:p>
      <w:pPr>
        <w:spacing w:before="75" w:after="0"/>
      </w:pPr>
      <w:r>
        <w:rPr/>
        <w:t xml:space="preserve">图表：2026-2031年全球核心水产价格走势与终端定价预判</w:t>
      </w:r>
    </w:p>
    <w:p>
      <w:pPr>
        <w:spacing w:before="75" w:after="0"/>
      </w:pPr>
      <w:r>
        <w:rPr/>
        <w:t xml:space="preserve">图表：2026-2031年内陆下沉市场海鲜消费增量空间预测</w:t>
      </w:r>
    </w:p>
    <w:p>
      <w:pPr>
        <w:spacing w:before="75" w:after="0"/>
      </w:pPr>
      <w:r>
        <w:rPr/>
        <w:t xml:space="preserve">图表：水产品贸易产业升级路径与价值链微笑曲线分析</w:t>
      </w:r>
    </w:p>
    <w:p>
      <w:pPr>
        <w:spacing w:before="75" w:after="0"/>
      </w:pPr>
      <w:r>
        <w:rPr/>
        <w:t xml:space="preserve">图表：贸易企业与加工企业联合出海商业模式演进图</w:t>
      </w:r>
    </w:p>
    <w:p>
      <w:pPr>
        <w:spacing w:before="75" w:after="0"/>
      </w:pPr>
      <w:r>
        <w:rPr/>
        <w:t xml:space="preserve">图表：水产品贸易行业投资价值综合评估模型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图表：源头减产导致采购成本暴涨压力测试与敏感性分析</w:t>
      </w:r>
    </w:p>
    <w:p>
      <w:pPr>
        <w:spacing w:before="75" w:after="0"/>
      </w:pPr>
      <w:r>
        <w:rPr/>
        <w:t xml:space="preserve">图表：冷链断链导致产品变质风险评估与防护策略矩阵</w:t>
      </w:r>
    </w:p>
    <w:p>
      <w:pPr>
        <w:spacing w:before="75" w:after="0"/>
      </w:pPr>
      <w:r>
        <w:rPr/>
        <w:t xml:space="preserve">图表：汇率剧烈波动导致汇兑损失对冲工具效果评估</w:t>
      </w:r>
    </w:p>
    <w:p>
      <w:pPr>
        <w:spacing w:before="75" w:after="0"/>
      </w:pPr>
      <w:r>
        <w:rPr/>
        <w:t xml:space="preserve">图表：重资产建冷库现金流断裂预警模型与阈值设定</w:t>
      </w:r>
    </w:p>
    <w:p>
      <w:pPr>
        <w:spacing w:before="75" w:after="0"/>
      </w:pPr>
      <w:r>
        <w:rPr/>
        <w:t xml:space="preserve">图表：多元化采购与套期保值对冲价格波动效果评估</w:t>
      </w:r>
    </w:p>
    <w:p>
      <w:pPr>
        <w:spacing w:before="75" w:after="0"/>
      </w:pPr>
      <w:r>
        <w:rPr/>
        <w:t xml:space="preserve">图表：企业esg评级与长期资本市场表现相关性分析</w:t>
      </w:r>
    </w:p>
    <w:p>
      <w:pPr>
        <w:spacing w:before="75" w:after="0"/>
      </w:pPr>
      <w:r>
        <w:rPr/>
        <w:t xml:space="preserve">图表：水产贸易出海目标市场布局与区域投资热度</w:t>
      </w:r>
    </w:p>
    <w:p>
      <w:pPr>
        <w:spacing w:before="75" w:after="0"/>
      </w:pPr>
      <w:r>
        <w:rPr/>
        <w:t xml:space="preserve">图表：多方协同发展机制框架与绿色贸易生态路径图</w:t>
      </w:r>
    </w:p>
    <w:p>
      <w:pPr>
        <w:spacing w:before="75" w:after="0"/>
      </w:pPr>
      <w:r>
        <w:rPr/>
        <w:t xml:space="preserve">图表：2026-2031年中国水产冷链前置仓建设规模预测</w:t>
      </w:r>
    </w:p>
    <w:p>
      <w:pPr>
        <w:spacing w:before="75" w:after="0"/>
      </w:pPr>
      <w:r>
        <w:rPr/>
        <w:t xml:space="preserve">图表：2026-2031年中国水产b2b数字化平台市场规模预测</w:t>
      </w:r>
    </w:p>
    <w:p>
      <w:pPr>
        <w:spacing w:before="75" w:after="0"/>
      </w:pPr>
      <w:r>
        <w:rPr/>
        <w:t xml:space="preserve">图表：2026-2031年中国宠物水产食品原料贸易需求预测</w:t>
      </w:r>
    </w:p>
    <w:p>
      <w:pPr>
        <w:spacing w:before="75" w:after="0"/>
      </w:pPr>
      <w:r>
        <w:rPr/>
        <w:t xml:space="preserve">图表：2026-2031年中国水产品跨境冷链物流市场规模预测</w:t>
      </w:r>
    </w:p>
    <w:p>
      <w:pPr>
        <w:spacing w:before="75" w:after="0"/>
      </w:pPr>
      <w:r>
        <w:rPr/>
        <w:t xml:space="preserve">图表：水产品贸易用户生命周期价值与长协复购率模型</w:t>
      </w:r>
    </w:p>
    <w:p>
      <w:pPr>
        <w:spacing w:before="75" w:after="0"/>
      </w:pPr>
      <w:r>
        <w:rPr/>
        <w:t xml:space="preserve">图表：中国水产品贸易行业并购重组交易规模与案例</w:t>
      </w:r>
    </w:p>
    <w:p>
      <w:pPr>
        <w:spacing w:before="75" w:after="0"/>
      </w:pPr>
      <w:r>
        <w:rPr/>
        <w:t xml:space="preserve">图表：全球水产品贸易核心技术成熟度与数字化演进路线</w:t>
      </w:r>
    </w:p>
    <w:p>
      <w:pPr>
        <w:spacing w:before="75" w:after="0"/>
      </w:pPr>
      <w:r>
        <w:rPr/>
        <w:t xml:space="preserve">图表：2026-2031年中国水产供应链金融服务市场规模预测</w:t>
      </w:r>
    </w:p>
    <w:p>
      <w:pPr>
        <w:spacing w:before="75" w:after="0"/>
      </w:pPr>
      <w:r>
        <w:rPr/>
        <w:t xml:space="preserve">图表：全球主要出口国汇率波动与水产贸易利润相关性分析</w:t>
      </w:r>
    </w:p>
    <w:p>
      <w:pPr>
        <w:spacing w:before="75" w:after="0"/>
      </w:pPr>
      <w:r>
        <w:rPr/>
        <w:t xml:space="preserve">图表：水产品贸易企业数字化转型投入与产出效益分析</w:t>
      </w:r>
    </w:p>
    <w:p>
      <w:pPr>
        <w:spacing w:before="75" w:after="0"/>
      </w:pPr>
      <w:r>
        <w:rPr/>
        <w:t xml:space="preserve">图表：2026-2031年中国水产品贸易行业人才供需缺口预测图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本文地址：https://www.51baogao.cn/baogao/20261028/4070316.shtml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8/407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2026-2031年中国水产品贸易行业全景调研及投资价值分析研究报告</dc:title>
  <dc:description>2026-2031年中国水产品贸易行业全景调研及投资价值分析研究报告</dc:description>
  <dc:subject>2026-2031年中国水产品贸易行业全景调研及投资价值分析研究报告</dc:subject>
  <cp:keywords>研究报告</cp:keywords>
  <cp:category>研究报告</cp:category>
  <cp:lastModifiedBy>北京中道泰和信息咨询有限公司</cp:lastModifiedBy>
  <dcterms:created xsi:type="dcterms:W3CDTF">2026-10-28T20:49:27+08:00</dcterms:created>
  <dcterms:modified xsi:type="dcterms:W3CDTF">2026-10-28T20:49:27+08:00</dcterms:modified>
</cp:coreProperties>
</file>

<file path=docProps/custom.xml><?xml version="1.0" encoding="utf-8"?>
<Properties xmlns="http://schemas.openxmlformats.org/officeDocument/2006/custom-properties" xmlns:vt="http://schemas.openxmlformats.org/officeDocument/2006/docPropsVTypes"/>
</file>