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2026-2031年中国健身赛事行业市场深度调研及发展前景预测研究报告</w:t>
      </w:r>
    </w:p>
    <w:p>
      <w:pPr>
        <w:spacing w:after="150"/>
      </w:pPr>
      <w:r>
        <w:rPr>
          <w:b w:val="1"/>
          <w:bCs w:val="1"/>
        </w:rPr>
        <w:t xml:space="preserve">报告简介</w:t>
      </w:r>
    </w:p>
    <w:p>
      <w:pPr>
        <w:spacing w:after="150"/>
      </w:pPr>
      <w:r>
        <w:rPr/>
        <w:t xml:space="preserve">健身赛事是以健美、体能、力量、功能性训练、团体健身展示等项目为核心，面向专业选手、健身从业者以及普通健身爱好者开展的竞技、展示与交流类赛事活动，属于体育竞赛表演产业下的细分赛道，涵盖专业定级赛事、大众体验赛、场馆联赛、线上体能挑战赛等多元形态，串联起赛事策划执行、裁判认证、选手经纪、内容传播、商业赞助等配套环节，既是健身行业竞技水平的展示载体，也是健身品牌触达用户、培育消费群体、引导大众健身理念的重要渠道，深度联动健身场馆、健身培训、智能健身装备等上下游业态。</w:t>
      </w:r>
    </w:p>
    <w:p>
      <w:pPr>
        <w:spacing w:after="150"/>
      </w:pPr>
      <w:r>
        <w:rPr/>
        <w:t xml:space="preserve">当前国内健身赛事行业已经摆脱早期小众化、区域性自发办赛的阶段，逐步形成协会主导、商业机构自主运营、场馆联合举办并存的供给格局。市场需求分层特征明显，专业赛事侧重技术标准与行业定级，大众赛事更注重参与感、社交属性与体验感，行业参与者包括体育协会、赛事运营公司、连锁健身品牌、新媒体平台等主体。行业竞争不再局限于赛事本身的组织能力，还延伸到IP打造、流量运营、商业化变现、风险管控、标准化办赛体系建设等综合维度，部分赛事存在同质化严重、盈利模式单一、行业评价标准不统一等阶段性问题，赛事IP的价值分化持续加剧。未来，健身赛事将朝着线上线下融合、分级化办赛、场景化落地的方向持续演进，数字直播、动作识别、体能数据监测等数字化手段逐步融入赛事流程，赛事项目设置更加贴合不同人群，面向青少年、中老年、康复健身群体的特色赛事逐步增多。产业模式从单一赛事举办，向IP持续运营、赛事+培训、赛事+ 装备展销、赛事+文旅联动的一体化方向延伸，优质赛事IP的长期运营能力、合规风控体系以及跨区域复制能力，将成为运营主体构筑竞争壁垒的核心要素。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赛事行业研究单位等公布和提供的大量资料。报告对我国健身赛事行业的供需状况、发展现状、子行业发展变化等进行了分析，重点分析了国内外健身赛事行业的发展现状、如何面对行业的发展挑战、行业的发展建议、行业竞争力，以及行业的投资分析和趋势预测等等。报告还综合了健身赛事行业的整体发展动态，对行业在产品方面提供了参考建议和具体解决办法。报告对于健身赛事产品生产企业、经销商、行业管理部门以及拟进入该行业的投资者具有重要的参考价值，对于研究我国健身赛事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健身赛事行业基础概述</w:t>
      </w:r>
    </w:p>
    <w:p>
      <w:pPr>
        <w:spacing w:before="75" w:after="0"/>
      </w:pPr>
      <w:r>
        <w:rPr/>
        <w:t xml:space="preserve">第一节 健身赛事行业定义与边界</w:t>
      </w:r>
    </w:p>
    <w:p>
      <w:pPr>
        <w:spacing w:before="75" w:after="0"/>
      </w:pPr>
      <w:r>
        <w:rPr/>
        <w:t xml:space="preserve">一、健身赛事行业核心定义</w:t>
      </w:r>
    </w:p>
    <w:p>
      <w:pPr>
        <w:spacing w:before="75" w:after="0"/>
      </w:pPr>
      <w:r>
        <w:rPr/>
        <w:t xml:space="preserve">二、健身赛事行业统计口径</w:t>
      </w:r>
    </w:p>
    <w:p>
      <w:pPr>
        <w:spacing w:before="75" w:after="0"/>
      </w:pPr>
      <w:r>
        <w:rPr/>
        <w:t xml:space="preserve">三、健身赛事行业研究范畴</w:t>
      </w:r>
    </w:p>
    <w:p>
      <w:pPr>
        <w:spacing w:before="75" w:after="0"/>
      </w:pPr>
      <w:r>
        <w:rPr/>
        <w:t xml:space="preserve">第二节 健身赛事行业产品分类</w:t>
      </w:r>
    </w:p>
    <w:p>
      <w:pPr>
        <w:spacing w:before="75" w:after="0"/>
      </w:pPr>
      <w:r>
        <w:rPr/>
        <w:t xml:space="preserve">一、健美健体类赛事</w:t>
      </w:r>
    </w:p>
    <w:p>
      <w:pPr>
        <w:spacing w:before="75" w:after="0"/>
      </w:pPr>
      <w:r>
        <w:rPr/>
        <w:t xml:space="preserve">二、综合体能类赛事</w:t>
      </w:r>
    </w:p>
    <w:p>
      <w:pPr>
        <w:spacing w:before="75" w:after="0"/>
      </w:pPr>
      <w:r>
        <w:rPr/>
        <w:t xml:space="preserve">三、团操健身类赛事</w:t>
      </w:r>
    </w:p>
    <w:p>
      <w:pPr>
        <w:spacing w:before="75" w:after="0"/>
      </w:pPr>
      <w:r>
        <w:rPr/>
        <w:t xml:space="preserve">四、趣味健身挑战赛</w:t>
      </w:r>
    </w:p>
    <w:p>
      <w:pPr>
        <w:spacing w:before="75" w:after="0"/>
      </w:pPr>
      <w:r>
        <w:rPr/>
        <w:t xml:space="preserve">第三节 健身赛事行业属性特征</w:t>
      </w:r>
    </w:p>
    <w:p>
      <w:pPr>
        <w:spacing w:before="75" w:after="0"/>
      </w:pPr>
      <w:r>
        <w:rPr/>
        <w:t xml:space="preserve">一、服务属性</w:t>
      </w:r>
    </w:p>
    <w:p>
      <w:pPr>
        <w:spacing w:before="75" w:after="0"/>
      </w:pPr>
      <w:r>
        <w:rPr/>
        <w:t xml:space="preserve">二、体验属性</w:t>
      </w:r>
    </w:p>
    <w:p>
      <w:pPr>
        <w:spacing w:before="75" w:after="0"/>
      </w:pPr>
      <w:r>
        <w:rPr/>
        <w:t xml:space="preserve">三、流量变现属性</w:t>
      </w:r>
    </w:p>
    <w:p>
      <w:pPr>
        <w:spacing w:before="75" w:after="0"/>
      </w:pPr>
      <w:r>
        <w:rPr/>
        <w:t xml:space="preserve">四、场景融合属性</w:t>
      </w:r>
    </w:p>
    <w:p>
      <w:pPr>
        <w:spacing w:before="75" w:after="0"/>
      </w:pPr>
      <w:r>
        <w:rPr>
          <w:b w:val="1"/>
          <w:bCs w:val="1"/>
        </w:rPr>
        <w:t xml:space="preserve">第二章 健身赛事行业研究方法与模型</w:t>
      </w:r>
    </w:p>
    <w:p>
      <w:pPr>
        <w:spacing w:before="75" w:after="0"/>
      </w:pPr>
      <w:r>
        <w:rPr/>
        <w:t xml:space="preserve">第一节 研究思路与逻辑框架</w:t>
      </w:r>
    </w:p>
    <w:p>
      <w:pPr>
        <w:spacing w:before="75" w:after="0"/>
      </w:pPr>
      <w:r>
        <w:rPr/>
        <w:t xml:space="preserve">一、研究主线</w:t>
      </w:r>
    </w:p>
    <w:p>
      <w:pPr>
        <w:spacing w:before="75" w:after="0"/>
      </w:pPr>
      <w:r>
        <w:rPr/>
        <w:t xml:space="preserve">二、分析维度</w:t>
      </w:r>
    </w:p>
    <w:p>
      <w:pPr>
        <w:spacing w:before="75" w:after="0"/>
      </w:pPr>
      <w:r>
        <w:rPr/>
        <w:t xml:space="preserve">三、研判边界</w:t>
      </w:r>
    </w:p>
    <w:p>
      <w:pPr>
        <w:spacing w:before="75" w:after="0"/>
      </w:pPr>
      <w:r>
        <w:rPr/>
        <w:t xml:space="preserve">第二节 数据采集与测算方法</w:t>
      </w:r>
    </w:p>
    <w:p>
      <w:pPr>
        <w:spacing w:before="75" w:after="0"/>
      </w:pPr>
      <w:r>
        <w:rPr/>
        <w:t xml:space="preserve">一、一手调研采集方式</w:t>
      </w:r>
    </w:p>
    <w:p>
      <w:pPr>
        <w:spacing w:before="75" w:after="0"/>
      </w:pPr>
      <w:r>
        <w:rPr/>
        <w:t xml:space="preserve">二、二手数据来源渠道</w:t>
      </w:r>
    </w:p>
    <w:p>
      <w:pPr>
        <w:spacing w:before="75" w:after="0"/>
      </w:pPr>
      <w:r>
        <w:rPr/>
        <w:t xml:space="preserve">三、规模测算模型</w:t>
      </w:r>
    </w:p>
    <w:p>
      <w:pPr>
        <w:spacing w:before="75" w:after="0"/>
      </w:pPr>
      <w:r>
        <w:rPr/>
        <w:t xml:space="preserve">第三节 预测模型与假设条件</w:t>
      </w:r>
    </w:p>
    <w:p>
      <w:pPr>
        <w:spacing w:before="75" w:after="0"/>
      </w:pPr>
      <w:r>
        <w:rPr/>
        <w:t xml:space="preserve">一、增长率预测模型</w:t>
      </w:r>
    </w:p>
    <w:p>
      <w:pPr>
        <w:spacing w:before="75" w:after="0"/>
      </w:pPr>
      <w:r>
        <w:rPr/>
        <w:t xml:space="preserve">二、渗透率测算模型</w:t>
      </w:r>
    </w:p>
    <w:p>
      <w:pPr>
        <w:spacing w:before="75" w:after="0"/>
      </w:pPr>
      <w:r>
        <w:rPr/>
        <w:t xml:space="preserve">三、风险假设说明</w:t>
      </w:r>
    </w:p>
    <w:p>
      <w:pPr>
        <w:spacing w:before="75" w:after="0"/>
      </w:pPr>
      <w:r>
        <w:rPr>
          <w:b w:val="1"/>
          <w:bCs w:val="1"/>
        </w:rPr>
        <w:t xml:space="preserve">第三章 健身赛事行业产业链全景分析</w:t>
      </w:r>
    </w:p>
    <w:p>
      <w:pPr>
        <w:spacing w:before="75" w:after="0"/>
      </w:pPr>
      <w:r>
        <w:rPr/>
        <w:t xml:space="preserve">第一节 健身赛事产业链整体架构</w:t>
      </w:r>
    </w:p>
    <w:p>
      <w:pPr>
        <w:spacing w:before="75" w:after="0"/>
      </w:pPr>
      <w:r>
        <w:rPr/>
        <w:t xml:space="preserve">一、上游供给环节</w:t>
      </w:r>
    </w:p>
    <w:p>
      <w:pPr>
        <w:spacing w:before="75" w:after="0"/>
      </w:pPr>
      <w:r>
        <w:rPr/>
        <w:t xml:space="preserve">二、中游赛事运营环节</w:t>
      </w:r>
    </w:p>
    <w:p>
      <w:pPr>
        <w:spacing w:before="75" w:after="0"/>
      </w:pPr>
      <w:r>
        <w:rPr/>
        <w:t xml:space="preserve">三、下游参与及消费环节</w:t>
      </w:r>
    </w:p>
    <w:p>
      <w:pPr>
        <w:spacing w:before="75" w:after="0"/>
      </w:pPr>
      <w:r>
        <w:rPr/>
        <w:t xml:space="preserve">第二节 上游产业链配套分析</w:t>
      </w:r>
    </w:p>
    <w:p>
      <w:pPr>
        <w:spacing w:before="75" w:after="0"/>
      </w:pPr>
      <w:r>
        <w:rPr/>
        <w:t xml:space="preserve">一、场地供给主体分析</w:t>
      </w:r>
    </w:p>
    <w:p>
      <w:pPr>
        <w:spacing w:before="75" w:after="0"/>
      </w:pPr>
      <w:r>
        <w:rPr/>
        <w:t xml:space="preserve">二、裁判与导师资源供给</w:t>
      </w:r>
    </w:p>
    <w:p>
      <w:pPr>
        <w:spacing w:before="75" w:after="0"/>
      </w:pPr>
      <w:r>
        <w:rPr/>
        <w:t xml:space="preserve">三、赛事配套物料供给</w:t>
      </w:r>
    </w:p>
    <w:p>
      <w:pPr>
        <w:spacing w:before="75" w:after="0"/>
      </w:pPr>
      <w:r>
        <w:rPr/>
        <w:t xml:space="preserve">第三节 中游赛事运营环节分析</w:t>
      </w:r>
    </w:p>
    <w:p>
      <w:pPr>
        <w:spacing w:before="75" w:after="0"/>
      </w:pPr>
      <w:r>
        <w:rPr/>
        <w:t xml:space="preserve">一、赛事策划开发</w:t>
      </w:r>
    </w:p>
    <w:p>
      <w:pPr>
        <w:spacing w:before="75" w:after="0"/>
      </w:pPr>
      <w:r>
        <w:rPr/>
        <w:t xml:space="preserve">二、赛事执行落地</w:t>
      </w:r>
    </w:p>
    <w:p>
      <w:pPr>
        <w:spacing w:before="75" w:after="0"/>
      </w:pPr>
      <w:r>
        <w:rPr/>
        <w:t xml:space="preserve">三、赛事宣发传播</w:t>
      </w:r>
    </w:p>
    <w:p>
      <w:pPr>
        <w:spacing w:before="75" w:after="0"/>
      </w:pPr>
      <w:r>
        <w:rPr/>
        <w:t xml:space="preserve">第四节 下游需求端分析</w:t>
      </w:r>
    </w:p>
    <w:p>
      <w:pPr>
        <w:spacing w:before="75" w:after="0"/>
      </w:pPr>
      <w:r>
        <w:rPr/>
        <w:t xml:space="preserve">一、参赛人群结构</w:t>
      </w:r>
    </w:p>
    <w:p>
      <w:pPr>
        <w:spacing w:before="75" w:after="0"/>
      </w:pPr>
      <w:r>
        <w:rPr/>
        <w:t xml:space="preserve">二、观赛人群特征</w:t>
      </w:r>
    </w:p>
    <w:p>
      <w:pPr>
        <w:spacing w:before="75" w:after="0"/>
      </w:pPr>
      <w:r>
        <w:rPr/>
        <w:t xml:space="preserve">三、商业合作客户群体</w:t>
      </w:r>
    </w:p>
    <w:p>
      <w:pPr>
        <w:spacing w:before="75" w:after="0"/>
      </w:pPr>
      <w:r>
        <w:rPr>
          <w:b w:val="1"/>
          <w:bCs w:val="1"/>
        </w:rPr>
        <w:t xml:space="preserve">第四章 2024-2026年中国健身赛事行业发展历程</w:t>
      </w:r>
    </w:p>
    <w:p>
      <w:pPr>
        <w:spacing w:before="75" w:after="0"/>
      </w:pPr>
      <w:r>
        <w:rPr/>
        <w:t xml:space="preserve">第一节 行业萌芽阶段特征</w:t>
      </w:r>
    </w:p>
    <w:p>
      <w:pPr>
        <w:spacing w:before="75" w:after="0"/>
      </w:pPr>
      <w:r>
        <w:rPr/>
        <w:t xml:space="preserve">一、赛事供给形态</w:t>
      </w:r>
    </w:p>
    <w:p>
      <w:pPr>
        <w:spacing w:before="75" w:after="0"/>
      </w:pPr>
      <w:r>
        <w:rPr/>
        <w:t xml:space="preserve">二、受众群体特点</w:t>
      </w:r>
    </w:p>
    <w:p>
      <w:pPr>
        <w:spacing w:before="75" w:after="0"/>
      </w:pPr>
      <w:r>
        <w:rPr/>
        <w:t xml:space="preserve">三、商业化模式</w:t>
      </w:r>
    </w:p>
    <w:p>
      <w:pPr>
        <w:spacing w:before="75" w:after="0"/>
      </w:pPr>
      <w:r>
        <w:rPr/>
        <w:t xml:space="preserve">第二节 行业快速成长阶段</w:t>
      </w:r>
    </w:p>
    <w:p>
      <w:pPr>
        <w:spacing w:before="75" w:after="0"/>
      </w:pPr>
      <w:r>
        <w:rPr/>
        <w:t xml:space="preserve">一、赛事数量变化</w:t>
      </w:r>
    </w:p>
    <w:p>
      <w:pPr>
        <w:spacing w:before="75" w:after="0"/>
      </w:pPr>
      <w:r>
        <w:rPr/>
        <w:t xml:space="preserve">二、参赛规模变化</w:t>
      </w:r>
    </w:p>
    <w:p>
      <w:pPr>
        <w:spacing w:before="75" w:after="0"/>
      </w:pPr>
      <w:r>
        <w:rPr/>
        <w:t xml:space="preserve">三、盈利模式拓展</w:t>
      </w:r>
    </w:p>
    <w:p>
      <w:pPr>
        <w:spacing w:before="75" w:after="0"/>
      </w:pPr>
      <w:r>
        <w:rPr/>
        <w:t xml:space="preserve">第三节 行业规范化发展阶段</w:t>
      </w:r>
    </w:p>
    <w:p>
      <w:pPr>
        <w:spacing w:before="75" w:after="0"/>
      </w:pPr>
      <w:r>
        <w:rPr/>
        <w:t xml:space="preserve">一、赛事标准化建设</w:t>
      </w:r>
    </w:p>
    <w:p>
      <w:pPr>
        <w:spacing w:before="75" w:after="0"/>
      </w:pPr>
      <w:r>
        <w:rPr/>
        <w:t xml:space="preserve">二、细分赛道分化</w:t>
      </w:r>
    </w:p>
    <w:p>
      <w:pPr>
        <w:spacing w:before="75" w:after="0"/>
      </w:pPr>
      <w:r>
        <w:rPr/>
        <w:t xml:space="preserve">三、流量运营升级</w:t>
      </w:r>
    </w:p>
    <w:p>
      <w:pPr>
        <w:spacing w:before="75" w:after="0"/>
      </w:pPr>
      <w:r>
        <w:rPr>
          <w:b w:val="1"/>
          <w:bCs w:val="1"/>
        </w:rPr>
        <w:t xml:space="preserve">第五章 健身赛事行业供给格局分析</w:t>
      </w:r>
    </w:p>
    <w:p>
      <w:pPr>
        <w:spacing w:before="75" w:after="0"/>
      </w:pPr>
      <w:r>
        <w:rPr/>
        <w:t xml:space="preserve">第一节 国内健身赛事供给总量分析</w:t>
      </w:r>
    </w:p>
    <w:p>
      <w:pPr>
        <w:spacing w:before="75" w:after="0"/>
      </w:pPr>
      <w:r>
        <w:rPr/>
        <w:t xml:space="preserve">一、赛事举办场次统计</w:t>
      </w:r>
    </w:p>
    <w:p>
      <w:pPr>
        <w:spacing w:before="75" w:after="0"/>
      </w:pPr>
      <w:r>
        <w:rPr/>
        <w:t xml:space="preserve">二、赛事覆盖城市分布</w:t>
      </w:r>
    </w:p>
    <w:p>
      <w:pPr>
        <w:spacing w:before="75" w:after="0"/>
      </w:pPr>
      <w:r>
        <w:rPr/>
        <w:t xml:space="preserve">三、赛事周期分布特征</w:t>
      </w:r>
    </w:p>
    <w:p>
      <w:pPr>
        <w:spacing w:before="75" w:after="0"/>
      </w:pPr>
      <w:r>
        <w:rPr/>
        <w:t xml:space="preserve">第二节 不同类型赛事供给对比</w:t>
      </w:r>
    </w:p>
    <w:p>
      <w:pPr>
        <w:spacing w:before="75" w:after="0"/>
      </w:pPr>
      <w:r>
        <w:rPr/>
        <w:t xml:space="preserve">一、专业竞技类赛事供给情况</w:t>
      </w:r>
    </w:p>
    <w:p>
      <w:pPr>
        <w:spacing w:before="75" w:after="0"/>
      </w:pPr>
      <w:r>
        <w:rPr/>
        <w:t xml:space="preserve">二、大众普惠类赛事供给情况</w:t>
      </w:r>
    </w:p>
    <w:p>
      <w:pPr>
        <w:spacing w:before="75" w:after="0"/>
      </w:pPr>
      <w:r>
        <w:rPr/>
        <w:t xml:space="preserve">三、商业定制类赛事供给情况</w:t>
      </w:r>
    </w:p>
    <w:p>
      <w:pPr>
        <w:spacing w:before="75" w:after="0"/>
      </w:pPr>
      <w:r>
        <w:rPr/>
        <w:t xml:space="preserve">第三节 赛事供给能力约束因素</w:t>
      </w:r>
    </w:p>
    <w:p>
      <w:pPr>
        <w:spacing w:before="75" w:after="0"/>
      </w:pPr>
      <w:r>
        <w:rPr/>
        <w:t xml:space="preserve">一、运营人才供给约束</w:t>
      </w:r>
    </w:p>
    <w:p>
      <w:pPr>
        <w:spacing w:before="75" w:after="0"/>
      </w:pPr>
      <w:r>
        <w:rPr/>
        <w:t xml:space="preserve">二、场地资源约束</w:t>
      </w:r>
    </w:p>
    <w:p>
      <w:pPr>
        <w:spacing w:before="75" w:after="0"/>
      </w:pPr>
      <w:r>
        <w:rPr/>
        <w:t xml:space="preserve">三、执行服务能力约束</w:t>
      </w:r>
    </w:p>
    <w:p>
      <w:pPr>
        <w:spacing w:before="75" w:after="0"/>
      </w:pPr>
      <w:r>
        <w:rPr>
          <w:b w:val="1"/>
          <w:bCs w:val="1"/>
        </w:rPr>
        <w:t xml:space="preserve">第六章 健身赛事行业需求市场分析</w:t>
      </w:r>
    </w:p>
    <w:p>
      <w:pPr>
        <w:spacing w:before="75" w:after="0"/>
      </w:pPr>
      <w:r>
        <w:rPr/>
        <w:t xml:space="preserve">第一节 健身赛事需求驱动因素</w:t>
      </w:r>
    </w:p>
    <w:p>
      <w:pPr>
        <w:spacing w:before="75" w:after="0"/>
      </w:pPr>
      <w:r>
        <w:rPr/>
        <w:t xml:space="preserve">一、居民健身消费能力变化</w:t>
      </w:r>
    </w:p>
    <w:p>
      <w:pPr>
        <w:spacing w:before="75" w:after="0"/>
      </w:pPr>
      <w:r>
        <w:rPr/>
        <w:t xml:space="preserve">二、大众健身参与习惯变迁</w:t>
      </w:r>
    </w:p>
    <w:p>
      <w:pPr>
        <w:spacing w:before="75" w:after="0"/>
      </w:pPr>
      <w:r>
        <w:rPr/>
        <w:t xml:space="preserve">三、健身业态联动需求</w:t>
      </w:r>
    </w:p>
    <w:p>
      <w:pPr>
        <w:spacing w:before="75" w:after="0"/>
      </w:pPr>
      <w:r>
        <w:rPr/>
        <w:t xml:space="preserve">第二节 参赛人群需求结构</w:t>
      </w:r>
    </w:p>
    <w:p>
      <w:pPr>
        <w:spacing w:before="75" w:after="0"/>
      </w:pPr>
      <w:r>
        <w:rPr/>
        <w:t xml:space="preserve">一、年龄结构需求差异</w:t>
      </w:r>
    </w:p>
    <w:p>
      <w:pPr>
        <w:spacing w:before="75" w:after="0"/>
      </w:pPr>
      <w:r>
        <w:rPr/>
        <w:t xml:space="preserve">二、参赛目的需求差异</w:t>
      </w:r>
    </w:p>
    <w:p>
      <w:pPr>
        <w:spacing w:before="75" w:after="0"/>
      </w:pPr>
      <w:r>
        <w:rPr/>
        <w:t xml:space="preserve">三、付费意愿分层特征</w:t>
      </w:r>
    </w:p>
    <w:p>
      <w:pPr>
        <w:spacing w:before="75" w:after="0"/>
      </w:pPr>
      <w:r>
        <w:rPr/>
        <w:t xml:space="preserve">第三节 需求演变趋势分析</w:t>
      </w:r>
    </w:p>
    <w:p>
      <w:pPr>
        <w:spacing w:before="75" w:after="0"/>
      </w:pPr>
      <w:r>
        <w:rPr/>
        <w:t xml:space="preserve">一、轻量化参赛需求增长</w:t>
      </w:r>
    </w:p>
    <w:p>
      <w:pPr>
        <w:spacing w:before="75" w:after="0"/>
      </w:pPr>
      <w:r>
        <w:rPr/>
        <w:t xml:space="preserve">二、社交化赛事需求提升</w:t>
      </w:r>
    </w:p>
    <w:p>
      <w:pPr>
        <w:spacing w:before="75" w:after="0"/>
      </w:pPr>
      <w:r>
        <w:rPr/>
        <w:t xml:space="preserve">三、线上线下融合赛事需求扩大</w:t>
      </w:r>
    </w:p>
    <w:p>
      <w:pPr>
        <w:spacing w:before="75" w:after="0"/>
      </w:pPr>
      <w:r>
        <w:rPr>
          <w:b w:val="1"/>
          <w:bCs w:val="1"/>
        </w:rPr>
        <w:t xml:space="preserve">第七章 2024-2026年中国健身赛事行业市场规模测算</w:t>
      </w:r>
    </w:p>
    <w:p>
      <w:pPr>
        <w:spacing w:before="75" w:after="0"/>
      </w:pPr>
      <w:r>
        <w:rPr/>
        <w:t xml:space="preserve">第一节 行业整体市场规模</w:t>
      </w:r>
    </w:p>
    <w:p>
      <w:pPr>
        <w:spacing w:before="75" w:after="0"/>
      </w:pPr>
      <w:r>
        <w:rPr/>
        <w:t xml:space="preserve">一、2023年行业市场规模</w:t>
      </w:r>
    </w:p>
    <w:p>
      <w:pPr>
        <w:spacing w:before="75" w:after="0"/>
      </w:pPr>
      <w:r>
        <w:rPr/>
        <w:t xml:space="preserve">二、2024年行业市场规模</w:t>
      </w:r>
    </w:p>
    <w:p>
      <w:pPr>
        <w:spacing w:before="75" w:after="0"/>
      </w:pPr>
      <w:r>
        <w:rPr/>
        <w:t xml:space="preserve">三、2025年行业市场规模</w:t>
      </w:r>
    </w:p>
    <w:p>
      <w:pPr>
        <w:spacing w:before="75" w:after="0"/>
      </w:pPr>
      <w:r>
        <w:rPr/>
        <w:t xml:space="preserve">四、2026年行业市场规模</w:t>
      </w:r>
    </w:p>
    <w:p>
      <w:pPr>
        <w:spacing w:before="75" w:after="0"/>
      </w:pPr>
      <w:r>
        <w:rPr/>
        <w:t xml:space="preserve">第二节 细分赛道市场规模拆分</w:t>
      </w:r>
    </w:p>
    <w:p>
      <w:pPr>
        <w:spacing w:before="75" w:after="0"/>
      </w:pPr>
      <w:r>
        <w:rPr/>
        <w:t xml:space="preserve">一、健美健体赛事市场规模</w:t>
      </w:r>
    </w:p>
    <w:p>
      <w:pPr>
        <w:spacing w:before="75" w:after="0"/>
      </w:pPr>
      <w:r>
        <w:rPr/>
        <w:t xml:space="preserve">二、综合体能赛事市场规模</w:t>
      </w:r>
    </w:p>
    <w:p>
      <w:pPr>
        <w:spacing w:before="75" w:after="0"/>
      </w:pPr>
      <w:r>
        <w:rPr/>
        <w:t xml:space="preserve">三、团操及趣味健身赛事市场规模</w:t>
      </w:r>
    </w:p>
    <w:p>
      <w:pPr>
        <w:spacing w:before="75" w:after="0"/>
      </w:pPr>
      <w:r>
        <w:rPr/>
        <w:t xml:space="preserve">第三节 行业收入结构拆分</w:t>
      </w:r>
    </w:p>
    <w:p>
      <w:pPr>
        <w:spacing w:before="75" w:after="0"/>
      </w:pPr>
      <w:r>
        <w:rPr/>
        <w:t xml:space="preserve">一、参赛报名费收入</w:t>
      </w:r>
    </w:p>
    <w:p>
      <w:pPr>
        <w:spacing w:before="75" w:after="0"/>
      </w:pPr>
      <w:r>
        <w:rPr/>
        <w:t xml:space="preserve">二、商业赞助收入</w:t>
      </w:r>
    </w:p>
    <w:p>
      <w:pPr>
        <w:spacing w:before="75" w:after="0"/>
      </w:pPr>
      <w:r>
        <w:rPr/>
        <w:t xml:space="preserve">三、转播及内容变现收入</w:t>
      </w:r>
    </w:p>
    <w:p>
      <w:pPr>
        <w:spacing w:before="75" w:after="0"/>
      </w:pPr>
      <w:r>
        <w:rPr/>
        <w:t xml:space="preserve">四、配套衍生收入</w:t>
      </w:r>
    </w:p>
    <w:p>
      <w:pPr>
        <w:spacing w:before="75" w:after="0"/>
      </w:pPr>
      <w:r>
        <w:rPr>
          <w:b w:val="1"/>
          <w:bCs w:val="1"/>
        </w:rPr>
        <w:t xml:space="preserve">第八章 健身赛事区域市场格局分析</w:t>
      </w:r>
    </w:p>
    <w:p>
      <w:pPr>
        <w:spacing w:before="75" w:after="0"/>
      </w:pPr>
      <w:r>
        <w:rPr/>
        <w:t xml:space="preserve">第一节 国内区域市场划分</w:t>
      </w:r>
    </w:p>
    <w:p>
      <w:pPr>
        <w:spacing w:before="75" w:after="0"/>
      </w:pPr>
      <w:r>
        <w:rPr/>
        <w:t xml:space="preserve">一、华东区域市场</w:t>
      </w:r>
    </w:p>
    <w:p>
      <w:pPr>
        <w:spacing w:before="75" w:after="0"/>
      </w:pPr>
      <w:r>
        <w:rPr/>
        <w:t xml:space="preserve">二、华南区域市场</w:t>
      </w:r>
    </w:p>
    <w:p>
      <w:pPr>
        <w:spacing w:before="75" w:after="0"/>
      </w:pPr>
      <w:r>
        <w:rPr/>
        <w:t xml:space="preserve">三、华北区域市场</w:t>
      </w:r>
    </w:p>
    <w:p>
      <w:pPr>
        <w:spacing w:before="75" w:after="0"/>
      </w:pPr>
      <w:r>
        <w:rPr/>
        <w:t xml:space="preserve">四、中西部区域市场</w:t>
      </w:r>
    </w:p>
    <w:p>
      <w:pPr>
        <w:spacing w:before="75" w:after="0"/>
      </w:pPr>
      <w:r>
        <w:rPr/>
        <w:t xml:space="preserve">第二节 各区域赛事发展特征对比</w:t>
      </w:r>
    </w:p>
    <w:p>
      <w:pPr>
        <w:spacing w:before="75" w:after="0"/>
      </w:pPr>
      <w:r>
        <w:rPr/>
        <w:t xml:space="preserve">一、区域赛事密度对比</w:t>
      </w:r>
    </w:p>
    <w:p>
      <w:pPr>
        <w:spacing w:before="75" w:after="0"/>
      </w:pPr>
      <w:r>
        <w:rPr/>
        <w:t xml:space="preserve">二、区域参赛人群规模对比</w:t>
      </w:r>
    </w:p>
    <w:p>
      <w:pPr>
        <w:spacing w:before="75" w:after="0"/>
      </w:pPr>
      <w:r>
        <w:rPr/>
        <w:t xml:space="preserve">三、区域商业化水平对比</w:t>
      </w:r>
    </w:p>
    <w:p>
      <w:pPr>
        <w:spacing w:before="75" w:after="0"/>
      </w:pPr>
      <w:r>
        <w:rPr/>
        <w:t xml:space="preserve">第三节 区域市场发展潜力评估</w:t>
      </w:r>
    </w:p>
    <w:p>
      <w:pPr>
        <w:spacing w:before="75" w:after="0"/>
      </w:pPr>
      <w:r>
        <w:rPr/>
        <w:t xml:space="preserve">一、消费潜力评估</w:t>
      </w:r>
    </w:p>
    <w:p>
      <w:pPr>
        <w:spacing w:before="75" w:after="0"/>
      </w:pPr>
      <w:r>
        <w:rPr/>
        <w:t xml:space="preserve">二、场地配套潜力评估</w:t>
      </w:r>
    </w:p>
    <w:p>
      <w:pPr>
        <w:spacing w:before="75" w:after="0"/>
      </w:pPr>
      <w:r>
        <w:rPr/>
        <w:t xml:space="preserve">三、运营主体培育潜力评估</w:t>
      </w:r>
    </w:p>
    <w:p>
      <w:pPr>
        <w:spacing w:before="75" w:after="0"/>
      </w:pPr>
      <w:r>
        <w:rPr>
          <w:b w:val="1"/>
          <w:bCs w:val="1"/>
        </w:rPr>
        <w:t xml:space="preserve">第九章 健身赛事行业竞争格局分析</w:t>
      </w:r>
    </w:p>
    <w:p>
      <w:pPr>
        <w:spacing w:before="75" w:after="0"/>
      </w:pPr>
      <w:r>
        <w:rPr/>
        <w:t xml:space="preserve">第一节 行业竞争层次划分</w:t>
      </w:r>
    </w:p>
    <w:p>
      <w:pPr>
        <w:spacing w:before="75" w:after="0"/>
      </w:pPr>
      <w:r>
        <w:rPr/>
        <w:t xml:space="preserve">一、头部品牌赛事竞争</w:t>
      </w:r>
    </w:p>
    <w:p>
      <w:pPr>
        <w:spacing w:before="75" w:after="0"/>
      </w:pPr>
      <w:r>
        <w:rPr/>
        <w:t xml:space="preserve">二、区域本土赛事竞争</w:t>
      </w:r>
    </w:p>
    <w:p>
      <w:pPr>
        <w:spacing w:before="75" w:after="0"/>
      </w:pPr>
      <w:r>
        <w:rPr/>
        <w:t xml:space="preserve">三、定制化小型赛事竞争</w:t>
      </w:r>
    </w:p>
    <w:p>
      <w:pPr>
        <w:spacing w:before="75" w:after="0"/>
      </w:pPr>
      <w:r>
        <w:rPr/>
        <w:t xml:space="preserve">第二节 行业集中度分析</w:t>
      </w:r>
    </w:p>
    <w:p>
      <w:pPr>
        <w:spacing w:before="75" w:after="0"/>
      </w:pPr>
      <w:r>
        <w:rPr/>
        <w:t xml:space="preserve">一、cr3市场份额</w:t>
      </w:r>
    </w:p>
    <w:p>
      <w:pPr>
        <w:spacing w:before="75" w:after="0"/>
      </w:pPr>
      <w:r>
        <w:rPr/>
        <w:t xml:space="preserve">二、cr5市场份额</w:t>
      </w:r>
    </w:p>
    <w:p>
      <w:pPr>
        <w:spacing w:before="75" w:after="0"/>
      </w:pPr>
      <w:r>
        <w:rPr/>
        <w:t xml:space="preserve">三、cr10市场份额</w:t>
      </w:r>
    </w:p>
    <w:p>
      <w:pPr>
        <w:spacing w:before="75" w:after="0"/>
      </w:pPr>
      <w:r>
        <w:rPr/>
        <w:t xml:space="preserve">第三节 行业竞争维度分析</w:t>
      </w:r>
    </w:p>
    <w:p>
      <w:pPr>
        <w:spacing w:before="75" w:after="0"/>
      </w:pPr>
      <w:r>
        <w:rPr/>
        <w:t xml:space="preserve">一、赛事ip竞争力竞争</w:t>
      </w:r>
    </w:p>
    <w:p>
      <w:pPr>
        <w:spacing w:before="75" w:after="0"/>
      </w:pPr>
      <w:r>
        <w:rPr/>
        <w:t xml:space="preserve">二、执行服务能力竞争</w:t>
      </w:r>
    </w:p>
    <w:p>
      <w:pPr>
        <w:spacing w:before="75" w:after="0"/>
      </w:pPr>
      <w:r>
        <w:rPr/>
        <w:t xml:space="preserve">三、流量运营能力竞争</w:t>
      </w:r>
    </w:p>
    <w:p>
      <w:pPr>
        <w:spacing w:before="75" w:after="0"/>
      </w:pPr>
      <w:r>
        <w:rPr/>
        <w:t xml:space="preserve">四、商业资源整合能力竞争</w:t>
      </w:r>
    </w:p>
    <w:p>
      <w:pPr>
        <w:spacing w:before="75" w:after="0"/>
      </w:pPr>
      <w:r>
        <w:rPr/>
        <w:t xml:space="preserve">第四节 行业进入壁垒分析</w:t>
      </w:r>
    </w:p>
    <w:p>
      <w:pPr>
        <w:spacing w:before="75" w:after="0"/>
      </w:pPr>
      <w:r>
        <w:rPr/>
        <w:t xml:space="preserve">一、ip壁垒</w:t>
      </w:r>
    </w:p>
    <w:p>
      <w:pPr>
        <w:spacing w:before="75" w:after="0"/>
      </w:pPr>
      <w:r>
        <w:rPr/>
        <w:t xml:space="preserve">二、人才壁垒</w:t>
      </w:r>
    </w:p>
    <w:p>
      <w:pPr>
        <w:spacing w:before="75" w:after="0"/>
      </w:pPr>
      <w:r>
        <w:rPr/>
        <w:t xml:space="preserve">三、渠道壁垒</w:t>
      </w:r>
    </w:p>
    <w:p>
      <w:pPr>
        <w:spacing w:before="75" w:after="0"/>
      </w:pPr>
      <w:r>
        <w:rPr/>
        <w:t xml:space="preserve">四、品牌口碑壁垒</w:t>
      </w:r>
    </w:p>
    <w:p>
      <w:pPr>
        <w:spacing w:before="75" w:after="0"/>
      </w:pPr>
      <w:r>
        <w:rPr>
          <w:b w:val="1"/>
          <w:bCs w:val="1"/>
        </w:rPr>
        <w:t xml:space="preserve">第十章 健身赛事行业商业模式分析</w:t>
      </w:r>
    </w:p>
    <w:p>
      <w:pPr>
        <w:spacing w:before="75" w:after="0"/>
      </w:pPr>
      <w:r>
        <w:rPr/>
        <w:t xml:space="preserve">第一节 传统赛事商业模式</w:t>
      </w:r>
    </w:p>
    <w:p>
      <w:pPr>
        <w:spacing w:before="75" w:after="0"/>
      </w:pPr>
      <w:r>
        <w:rPr/>
        <w:t xml:space="preserve">一、报名费主导模式</w:t>
      </w:r>
    </w:p>
    <w:p>
      <w:pPr>
        <w:spacing w:before="75" w:after="0"/>
      </w:pPr>
      <w:r>
        <w:rPr/>
        <w:t xml:space="preserve">二、赞助合作主导模式</w:t>
      </w:r>
    </w:p>
    <w:p>
      <w:pPr>
        <w:spacing w:before="75" w:after="0"/>
      </w:pPr>
      <w:r>
        <w:rPr/>
        <w:t xml:space="preserve">第二节 复合型赛事商业模式</w:t>
      </w:r>
    </w:p>
    <w:p>
      <w:pPr>
        <w:spacing w:before="75" w:after="0"/>
      </w:pPr>
      <w:r>
        <w:rPr/>
        <w:t xml:space="preserve">一、赛事+健身培训模式</w:t>
      </w:r>
    </w:p>
    <w:p>
      <w:pPr>
        <w:spacing w:before="75" w:after="0"/>
      </w:pPr>
      <w:r>
        <w:rPr/>
        <w:t xml:space="preserve">二、赛事+场馆运营模式</w:t>
      </w:r>
    </w:p>
    <w:p>
      <w:pPr>
        <w:spacing w:before="75" w:after="0"/>
      </w:pPr>
      <w:r>
        <w:rPr/>
        <w:t xml:space="preserve">三、赛事+内容传播模式</w:t>
      </w:r>
    </w:p>
    <w:p>
      <w:pPr>
        <w:spacing w:before="75" w:after="0"/>
      </w:pPr>
      <w:r>
        <w:rPr/>
        <w:t xml:space="preserve">第三节 创新数字化商业模式</w:t>
      </w:r>
    </w:p>
    <w:p>
      <w:pPr>
        <w:spacing w:before="75" w:after="0"/>
      </w:pPr>
      <w:r>
        <w:rPr/>
        <w:t xml:space="preserve">一、线上直播变现模式</w:t>
      </w:r>
    </w:p>
    <w:p>
      <w:pPr>
        <w:spacing w:before="75" w:after="0"/>
      </w:pPr>
      <w:r>
        <w:rPr/>
        <w:t xml:space="preserve">二、虚拟健身赛事模式</w:t>
      </w:r>
    </w:p>
    <w:p>
      <w:pPr>
        <w:spacing w:before="75" w:after="0"/>
      </w:pPr>
      <w:r>
        <w:rPr/>
        <w:t xml:space="preserve">三、会员订阅赛事模式</w:t>
      </w:r>
    </w:p>
    <w:p>
      <w:pPr>
        <w:spacing w:before="75" w:after="0"/>
      </w:pPr>
      <w:r>
        <w:rPr/>
        <w:t xml:space="preserve">第四节 不同商业模式盈利效率对比</w:t>
      </w:r>
    </w:p>
    <w:p>
      <w:pPr>
        <w:spacing w:before="75" w:after="0"/>
      </w:pPr>
      <w:r>
        <w:rPr/>
        <w:t xml:space="preserve">一、回款周期对比</w:t>
      </w:r>
    </w:p>
    <w:p>
      <w:pPr>
        <w:spacing w:before="75" w:after="0"/>
      </w:pPr>
      <w:r>
        <w:rPr/>
        <w:t xml:space="preserve">二、毛利率水平对比</w:t>
      </w:r>
    </w:p>
    <w:p>
      <w:pPr>
        <w:spacing w:before="75" w:after="0"/>
      </w:pPr>
      <w:r>
        <w:rPr/>
        <w:t xml:space="preserve">三、规模扩张难度对比</w:t>
      </w:r>
    </w:p>
    <w:p>
      <w:pPr>
        <w:spacing w:before="75" w:after="0"/>
      </w:pPr>
      <w:r>
        <w:rPr>
          <w:b w:val="1"/>
          <w:bCs w:val="1"/>
        </w:rPr>
        <w:t xml:space="preserve">第十一章 健身赛事行业技术赋能分析</w:t>
      </w:r>
    </w:p>
    <w:p>
      <w:pPr>
        <w:spacing w:before="75" w:after="0"/>
      </w:pPr>
      <w:r>
        <w:rPr/>
        <w:t xml:space="preserve">第一节 数字化技术应用场景</w:t>
      </w:r>
    </w:p>
    <w:p>
      <w:pPr>
        <w:spacing w:before="75" w:after="0"/>
      </w:pPr>
      <w:r>
        <w:rPr/>
        <w:t xml:space="preserve">一、赛事报名与检录系统</w:t>
      </w:r>
    </w:p>
    <w:p>
      <w:pPr>
        <w:spacing w:before="75" w:after="0"/>
      </w:pPr>
      <w:r>
        <w:rPr/>
        <w:t xml:space="preserve">二、成绩采集与评分系统</w:t>
      </w:r>
    </w:p>
    <w:p>
      <w:pPr>
        <w:spacing w:before="75" w:after="0"/>
      </w:pPr>
      <w:r>
        <w:rPr/>
        <w:t xml:space="preserve">三、线上直播与互动系统</w:t>
      </w:r>
    </w:p>
    <w:p>
      <w:pPr>
        <w:spacing w:before="75" w:after="0"/>
      </w:pPr>
      <w:r>
        <w:rPr/>
        <w:t xml:space="preserve">第二节 智能硬件在赛事中的应用</w:t>
      </w:r>
    </w:p>
    <w:p>
      <w:pPr>
        <w:spacing w:before="75" w:after="0"/>
      </w:pPr>
      <w:r>
        <w:rPr/>
        <w:t xml:space="preserve">一、运动数据采集设备应用</w:t>
      </w:r>
    </w:p>
    <w:p>
      <w:pPr>
        <w:spacing w:before="75" w:after="0"/>
      </w:pPr>
      <w:r>
        <w:rPr/>
        <w:t xml:space="preserve">二、现场计时判分设备应用</w:t>
      </w:r>
    </w:p>
    <w:p>
      <w:pPr>
        <w:spacing w:before="75" w:after="0"/>
      </w:pPr>
      <w:r>
        <w:rPr/>
        <w:t xml:space="preserve">三、现场体验交互设备应用</w:t>
      </w:r>
    </w:p>
    <w:p>
      <w:pPr>
        <w:spacing w:before="75" w:after="0"/>
      </w:pPr>
      <w:r>
        <w:rPr/>
        <w:t xml:space="preserve">第三节 数字化转型带来的影响</w:t>
      </w:r>
    </w:p>
    <w:p>
      <w:pPr>
        <w:spacing w:before="75" w:after="0"/>
      </w:pPr>
      <w:r>
        <w:rPr/>
        <w:t xml:space="preserve">一、降低赛事运营成本</w:t>
      </w:r>
    </w:p>
    <w:p>
      <w:pPr>
        <w:spacing w:before="75" w:after="0"/>
      </w:pPr>
      <w:r>
        <w:rPr/>
        <w:t xml:space="preserve">二、扩大赛事触达人群</w:t>
      </w:r>
    </w:p>
    <w:p>
      <w:pPr>
        <w:spacing w:before="75" w:after="0"/>
      </w:pPr>
      <w:r>
        <w:rPr/>
        <w:t xml:space="preserve">三、丰富赛事变现渠道</w:t>
      </w:r>
    </w:p>
    <w:p>
      <w:pPr>
        <w:spacing w:before="75" w:after="0"/>
      </w:pPr>
      <w:r>
        <w:rPr>
          <w:b w:val="1"/>
          <w:bCs w:val="1"/>
        </w:rPr>
        <w:t xml:space="preserve">第十二章 健身赛事行业重点企业分析</w:t>
      </w:r>
    </w:p>
    <w:p>
      <w:pPr>
        <w:spacing w:before="75" w:after="0"/>
      </w:pPr>
      <w:r>
        <w:rPr/>
        <w:t xml:space="preserve">第一节 北京寰际文化发展有限公司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第二节 北京奥邦菲特科技有限公司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第三节 上海大健石体育文化传播有限公司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第四节 中体产业集团股份有限公司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第五节 华体集团有限公司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第六节 上海领先体育投资管理有限公司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第七节 霍尔果斯博克森体育文化发展有限公司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第八节 朗途体育文化传播有限公司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第九节 北京赛普力量教育科技有限公司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t xml:space="preserve">第十节 上海健匠体育发展有限公司</w:t>
      </w:r>
    </w:p>
    <w:p>
      <w:pPr>
        <w:spacing w:before="75" w:after="0"/>
      </w:pPr>
      <w:r>
        <w:rPr/>
        <w:t xml:space="preserve">一、企业发展概况</w:t>
      </w:r>
    </w:p>
    <w:p>
      <w:pPr>
        <w:spacing w:before="75" w:after="0"/>
      </w:pPr>
      <w:r>
        <w:rPr/>
        <w:t xml:space="preserve">二、核心赛事产品布局</w:t>
      </w:r>
    </w:p>
    <w:p>
      <w:pPr>
        <w:spacing w:before="75" w:after="0"/>
      </w:pPr>
      <w:r>
        <w:rPr/>
        <w:t xml:space="preserve">三、企业竞争优势</w:t>
      </w:r>
    </w:p>
    <w:p>
      <w:pPr>
        <w:spacing w:before="75" w:after="0"/>
      </w:pPr>
      <w:r>
        <w:rPr/>
        <w:t xml:space="preserve">四、近期业务动态</w:t>
      </w:r>
    </w:p>
    <w:p>
      <w:pPr>
        <w:spacing w:before="75" w:after="0"/>
      </w:pPr>
      <w:r>
        <w:rPr>
          <w:b w:val="1"/>
          <w:bCs w:val="1"/>
        </w:rPr>
        <w:t xml:space="preserve">第十三章 健身赛事行业风险因素分析</w:t>
      </w:r>
    </w:p>
    <w:p>
      <w:pPr>
        <w:spacing w:before="75" w:after="0"/>
      </w:pPr>
      <w:r>
        <w:rPr/>
        <w:t xml:space="preserve">第一节 市场需求端风险</w:t>
      </w:r>
    </w:p>
    <w:p>
      <w:pPr>
        <w:spacing w:before="75" w:after="0"/>
      </w:pPr>
      <w:r>
        <w:rPr/>
        <w:t xml:space="preserve">一、消费意愿波动风险</w:t>
      </w:r>
    </w:p>
    <w:p>
      <w:pPr>
        <w:spacing w:before="75" w:after="0"/>
      </w:pPr>
      <w:r>
        <w:rPr/>
        <w:t xml:space="preserve">二、用户偏好迭代风险</w:t>
      </w:r>
    </w:p>
    <w:p>
      <w:pPr>
        <w:spacing w:before="75" w:after="0"/>
      </w:pPr>
      <w:r>
        <w:rPr/>
        <w:t xml:space="preserve">三、参与热度衰减风险</w:t>
      </w:r>
    </w:p>
    <w:p>
      <w:pPr>
        <w:spacing w:before="75" w:after="0"/>
      </w:pPr>
      <w:r>
        <w:rPr/>
        <w:t xml:space="preserve">第二节 供给运营端风险</w:t>
      </w:r>
    </w:p>
    <w:p>
      <w:pPr>
        <w:spacing w:before="75" w:after="0"/>
      </w:pPr>
      <w:r>
        <w:rPr/>
        <w:t xml:space="preserve">一、赛事安全运营风险</w:t>
      </w:r>
    </w:p>
    <w:p>
      <w:pPr>
        <w:spacing w:before="75" w:after="0"/>
      </w:pPr>
      <w:r>
        <w:rPr/>
        <w:t xml:space="preserve">二、服务标准化不足风险</w:t>
      </w:r>
    </w:p>
    <w:p>
      <w:pPr>
        <w:spacing w:before="75" w:after="0"/>
      </w:pPr>
      <w:r>
        <w:rPr/>
        <w:t xml:space="preserve">三、核心人才流失风险</w:t>
      </w:r>
    </w:p>
    <w:p>
      <w:pPr>
        <w:spacing w:before="75" w:after="0"/>
      </w:pPr>
      <w:r>
        <w:rPr/>
        <w:t xml:space="preserve">第三节 商业化经营风险</w:t>
      </w:r>
    </w:p>
    <w:p>
      <w:pPr>
        <w:spacing w:before="75" w:after="0"/>
      </w:pPr>
      <w:r>
        <w:rPr/>
        <w:t xml:space="preserve">一、赞助收入不稳定风险</w:t>
      </w:r>
    </w:p>
    <w:p>
      <w:pPr>
        <w:spacing w:before="75" w:after="0"/>
      </w:pPr>
      <w:r>
        <w:rPr/>
        <w:t xml:space="preserve">二、项目盈利不及预期风险</w:t>
      </w:r>
    </w:p>
    <w:p>
      <w:pPr>
        <w:spacing w:before="75" w:after="0"/>
      </w:pPr>
      <w:r>
        <w:rPr/>
        <w:t xml:space="preserve">三、同质化竞争风险</w:t>
      </w:r>
    </w:p>
    <w:p>
      <w:pPr>
        <w:spacing w:before="75" w:after="0"/>
      </w:pPr>
      <w:r>
        <w:rPr/>
        <w:t xml:space="preserve">第四节 外部配套风险</w:t>
      </w:r>
    </w:p>
    <w:p>
      <w:pPr>
        <w:spacing w:before="75" w:after="0"/>
      </w:pPr>
      <w:r>
        <w:rPr/>
        <w:t xml:space="preserve">一、场地资源供给波动风险</w:t>
      </w:r>
    </w:p>
    <w:p>
      <w:pPr>
        <w:spacing w:before="75" w:after="0"/>
      </w:pPr>
      <w:r>
        <w:rPr/>
        <w:t xml:space="preserve">二、跨行业合作履约风险</w:t>
      </w:r>
    </w:p>
    <w:p>
      <w:pPr>
        <w:spacing w:before="75" w:after="0"/>
      </w:pPr>
      <w:r>
        <w:rPr>
          <w:b w:val="1"/>
          <w:bCs w:val="1"/>
        </w:rPr>
        <w:t xml:space="preserve">第十四章 2026-2031年健身赛事行业发展趋势研判</w:t>
      </w:r>
    </w:p>
    <w:p>
      <w:pPr>
        <w:spacing w:before="75" w:after="0"/>
      </w:pPr>
      <w:r>
        <w:rPr/>
        <w:t xml:space="preserve">第一节 产品供给发展趋势</w:t>
      </w:r>
    </w:p>
    <w:p>
      <w:pPr>
        <w:spacing w:before="75" w:after="0"/>
      </w:pPr>
      <w:r>
        <w:rPr/>
        <w:t xml:space="preserve">一、赛事细分化趋势</w:t>
      </w:r>
    </w:p>
    <w:p>
      <w:pPr>
        <w:spacing w:before="75" w:after="0"/>
      </w:pPr>
      <w:r>
        <w:rPr/>
        <w:t xml:space="preserve">二、轻量化高频赛事趋势</w:t>
      </w:r>
    </w:p>
    <w:p>
      <w:pPr>
        <w:spacing w:before="75" w:after="0"/>
      </w:pPr>
      <w:r>
        <w:rPr/>
        <w:t xml:space="preserve">三、线上线下融合赛事趋势</w:t>
      </w:r>
    </w:p>
    <w:p>
      <w:pPr>
        <w:spacing w:before="75" w:after="0"/>
      </w:pPr>
      <w:r>
        <w:rPr/>
        <w:t xml:space="preserve">第二节 运营模式发展趋势</w:t>
      </w:r>
    </w:p>
    <w:p>
      <w:pPr>
        <w:spacing w:before="75" w:after="0"/>
      </w:pPr>
      <w:r>
        <w:rPr/>
        <w:t xml:space="preserve">一、ip长期化运营趋势</w:t>
      </w:r>
    </w:p>
    <w:p>
      <w:pPr>
        <w:spacing w:before="75" w:after="0"/>
      </w:pPr>
      <w:r>
        <w:rPr/>
        <w:t xml:space="preserve">二、标准化服务体系建设趋势</w:t>
      </w:r>
    </w:p>
    <w:p>
      <w:pPr>
        <w:spacing w:before="75" w:after="0"/>
      </w:pPr>
      <w:r>
        <w:rPr/>
        <w:t xml:space="preserve">三、跨界场景融合趋势</w:t>
      </w:r>
    </w:p>
    <w:p>
      <w:pPr>
        <w:spacing w:before="75" w:after="0"/>
      </w:pPr>
      <w:r>
        <w:rPr/>
        <w:t xml:space="preserve">第三节 消费端发展趋势</w:t>
      </w:r>
    </w:p>
    <w:p>
      <w:pPr>
        <w:spacing w:before="75" w:after="0"/>
      </w:pPr>
      <w:r>
        <w:rPr/>
        <w:t xml:space="preserve">一、大众参赛常态化趋势</w:t>
      </w:r>
    </w:p>
    <w:p>
      <w:pPr>
        <w:spacing w:before="75" w:after="0"/>
      </w:pPr>
      <w:r>
        <w:rPr/>
        <w:t xml:space="preserve">二、参赛体验个性化趋势</w:t>
      </w:r>
    </w:p>
    <w:p>
      <w:pPr>
        <w:spacing w:before="75" w:after="0"/>
      </w:pPr>
      <w:r>
        <w:rPr/>
        <w:t xml:space="preserve">三、社群化运营趋势</w:t>
      </w:r>
    </w:p>
    <w:p>
      <w:pPr>
        <w:spacing w:before="75" w:after="0"/>
      </w:pPr>
      <w:r>
        <w:rPr/>
        <w:t xml:space="preserve">第四节 技术应用发展趋势</w:t>
      </w:r>
    </w:p>
    <w:p>
      <w:pPr>
        <w:spacing w:before="75" w:after="0"/>
      </w:pPr>
      <w:r>
        <w:rPr/>
        <w:t xml:space="preserve">一、赛事全流程数字化升级趋势</w:t>
      </w:r>
    </w:p>
    <w:p>
      <w:pPr>
        <w:spacing w:before="75" w:after="0"/>
      </w:pPr>
      <w:r>
        <w:rPr/>
        <w:t xml:space="preserve">二、数据驱动赛事迭代趋势</w:t>
      </w:r>
    </w:p>
    <w:p>
      <w:pPr>
        <w:spacing w:before="75" w:after="0"/>
      </w:pPr>
      <w:r>
        <w:rPr>
          <w:b w:val="1"/>
          <w:bCs w:val="1"/>
        </w:rPr>
        <w:t xml:space="preserve">第十五章 2026-2031年健身赛事行业市场规模预测</w:t>
      </w:r>
    </w:p>
    <w:p>
      <w:pPr>
        <w:spacing w:before="75" w:after="0"/>
      </w:pPr>
      <w:r>
        <w:rPr/>
        <w:t xml:space="preserve">第一节 行业整体规模预测</w:t>
      </w:r>
    </w:p>
    <w:p>
      <w:pPr>
        <w:spacing w:before="75" w:after="0"/>
      </w:pPr>
      <w:r>
        <w:rPr/>
        <w:t xml:space="preserve">一、2026年市场规模预测</w:t>
      </w:r>
    </w:p>
    <w:p>
      <w:pPr>
        <w:spacing w:before="75" w:after="0"/>
      </w:pPr>
      <w:r>
        <w:rPr/>
        <w:t xml:space="preserve">二、2027年市场规模预测</w:t>
      </w:r>
    </w:p>
    <w:p>
      <w:pPr>
        <w:spacing w:before="75" w:after="0"/>
      </w:pPr>
      <w:r>
        <w:rPr/>
        <w:t xml:space="preserve">三、2028年市场规模预测</w:t>
      </w:r>
    </w:p>
    <w:p>
      <w:pPr>
        <w:spacing w:before="75" w:after="0"/>
      </w:pPr>
      <w:r>
        <w:rPr/>
        <w:t xml:space="preserve">四、2029年市场规模预测</w:t>
      </w:r>
    </w:p>
    <w:p>
      <w:pPr>
        <w:spacing w:before="75" w:after="0"/>
      </w:pPr>
      <w:r>
        <w:rPr/>
        <w:t xml:space="preserve">五、2030年市场规模预测</w:t>
      </w:r>
    </w:p>
    <w:p>
      <w:pPr>
        <w:spacing w:before="75" w:after="0"/>
      </w:pPr>
      <w:r>
        <w:rPr/>
        <w:t xml:space="preserve">第二节 细分赛道规模预测</w:t>
      </w:r>
    </w:p>
    <w:p>
      <w:pPr>
        <w:spacing w:before="75" w:after="0"/>
      </w:pPr>
      <w:r>
        <w:rPr/>
        <w:t xml:space="preserve">一、健美健体赛事赛道规模预测</w:t>
      </w:r>
    </w:p>
    <w:p>
      <w:pPr>
        <w:spacing w:before="75" w:after="0"/>
      </w:pPr>
      <w:r>
        <w:rPr/>
        <w:t xml:space="preserve">二、综合体能赛事赛道规模预测</w:t>
      </w:r>
    </w:p>
    <w:p>
      <w:pPr>
        <w:spacing w:before="75" w:after="0"/>
      </w:pPr>
      <w:r>
        <w:rPr/>
        <w:t xml:space="preserve">三、团操及趣味健身赛事赛道规模预测</w:t>
      </w:r>
    </w:p>
    <w:p>
      <w:pPr>
        <w:spacing w:before="75" w:after="0"/>
      </w:pPr>
      <w:r>
        <w:rPr/>
        <w:t xml:space="preserve">第三节 行业增长指标预测</w:t>
      </w:r>
    </w:p>
    <w:p>
      <w:pPr>
        <w:spacing w:before="75" w:after="0"/>
      </w:pPr>
      <w:r>
        <w:rPr/>
        <w:t xml:space="preserve">一、行业年均复合增速预测</w:t>
      </w:r>
    </w:p>
    <w:p>
      <w:pPr>
        <w:spacing w:before="75" w:after="0"/>
      </w:pPr>
      <w:r>
        <w:rPr/>
        <w:t xml:space="preserve">二、参赛人数总量预测</w:t>
      </w:r>
    </w:p>
    <w:p>
      <w:pPr>
        <w:spacing w:before="75" w:after="0"/>
      </w:pPr>
      <w:r>
        <w:rPr/>
        <w:t xml:space="preserve">三、赛事举办总量预测</w:t>
      </w:r>
    </w:p>
    <w:p>
      <w:pPr>
        <w:spacing w:before="75" w:after="0"/>
      </w:pPr>
      <w:r>
        <w:rPr/>
        <w:t xml:space="preserve">第四节 市场结构变化预测</w:t>
      </w:r>
    </w:p>
    <w:p>
      <w:pPr>
        <w:spacing w:before="75" w:after="0"/>
      </w:pPr>
      <w:r>
        <w:rPr/>
        <w:t xml:space="preserve">一、收入结构变化预测</w:t>
      </w:r>
    </w:p>
    <w:p>
      <w:pPr>
        <w:spacing w:before="75" w:after="0"/>
      </w:pPr>
      <w:r>
        <w:rPr/>
        <w:t xml:space="preserve">二、区域市场结构变化预测</w:t>
      </w:r>
    </w:p>
    <w:p>
      <w:pPr>
        <w:spacing w:before="75" w:after="0"/>
      </w:pPr>
      <w:r>
        <w:rPr/>
        <w:t xml:space="preserve">三、竞争格局演变预测</w:t>
      </w:r>
    </w:p>
    <w:p>
      <w:pPr>
        <w:spacing w:before="75" w:after="0"/>
      </w:pPr>
      <w:r>
        <w:rPr>
          <w:b w:val="1"/>
          <w:bCs w:val="1"/>
        </w:rPr>
        <w:t xml:space="preserve">第十六章 健身赛事行业投资价值与机会研判</w:t>
      </w:r>
    </w:p>
    <w:p>
      <w:pPr>
        <w:spacing w:before="75" w:after="0"/>
      </w:pPr>
      <w:r>
        <w:rPr/>
        <w:t xml:space="preserve">第一节 行业投资吸引力评价</w:t>
      </w:r>
    </w:p>
    <w:p>
      <w:pPr>
        <w:spacing w:before="75" w:after="0"/>
      </w:pPr>
      <w:r>
        <w:rPr/>
        <w:t xml:space="preserve">一、增长空间评价</w:t>
      </w:r>
    </w:p>
    <w:p>
      <w:pPr>
        <w:spacing w:before="75" w:after="0"/>
      </w:pPr>
      <w:r>
        <w:rPr/>
        <w:t xml:space="preserve">二、现金流特征评价</w:t>
      </w:r>
    </w:p>
    <w:p>
      <w:pPr>
        <w:spacing w:before="75" w:after="0"/>
      </w:pPr>
      <w:r>
        <w:rPr/>
        <w:t xml:space="preserve">三、复制扩张能力评价</w:t>
      </w:r>
    </w:p>
    <w:p>
      <w:pPr>
        <w:spacing w:before="75" w:after="0"/>
      </w:pPr>
      <w:r>
        <w:rPr/>
        <w:t xml:space="preserve">第二节 细分赛道投资机会</w:t>
      </w:r>
    </w:p>
    <w:p>
      <w:pPr>
        <w:spacing w:before="75" w:after="0"/>
      </w:pPr>
      <w:r>
        <w:rPr/>
        <w:t xml:space="preserve">一、大众普惠型健身赛事赛道机会</w:t>
      </w:r>
    </w:p>
    <w:p>
      <w:pPr>
        <w:spacing w:before="75" w:after="0"/>
      </w:pPr>
      <w:r>
        <w:rPr/>
        <w:t xml:space="preserve">二、数字化健身赛事赛道机会</w:t>
      </w:r>
    </w:p>
    <w:p>
      <w:pPr>
        <w:spacing w:before="75" w:after="0"/>
      </w:pPr>
      <w:r>
        <w:rPr/>
        <w:t xml:space="preserve">三、城市联名定制赛事赛道机会</w:t>
      </w:r>
    </w:p>
    <w:p>
      <w:pPr>
        <w:spacing w:before="75" w:after="0"/>
      </w:pPr>
      <w:r>
        <w:rPr/>
        <w:t xml:space="preserve">第三节 产业链环节投资机会</w:t>
      </w:r>
    </w:p>
    <w:p>
      <w:pPr>
        <w:spacing w:before="75" w:after="0"/>
      </w:pPr>
      <w:r>
        <w:rPr/>
        <w:t xml:space="preserve">一、赛事数字化配套服务商机会</w:t>
      </w:r>
    </w:p>
    <w:p>
      <w:pPr>
        <w:spacing w:before="75" w:after="0"/>
      </w:pPr>
      <w:r>
        <w:rPr/>
        <w:t xml:space="preserve">二、赛事专业裁判与培训服务商机会</w:t>
      </w:r>
    </w:p>
    <w:p>
      <w:pPr>
        <w:spacing w:before="75" w:after="0"/>
      </w:pPr>
      <w:r>
        <w:rPr/>
        <w:t xml:space="preserve">三、赛事内容运营服务商机会</w:t>
      </w:r>
    </w:p>
    <w:p>
      <w:pPr>
        <w:spacing w:before="75" w:after="0"/>
      </w:pPr>
      <w:r>
        <w:rPr/>
        <w:t xml:space="preserve">第四节 投资策略建议</w:t>
      </w:r>
    </w:p>
    <w:p>
      <w:pPr>
        <w:spacing w:before="75" w:after="0"/>
      </w:pPr>
      <w:r>
        <w:rPr/>
        <w:t xml:space="preserve">一、ip孵化投资策略</w:t>
      </w:r>
    </w:p>
    <w:p>
      <w:pPr>
        <w:spacing w:before="75" w:after="0"/>
      </w:pPr>
      <w:r>
        <w:rPr/>
        <w:t xml:space="preserve">二、区域布局投资策略</w:t>
      </w:r>
    </w:p>
    <w:p>
      <w:pPr>
        <w:spacing w:before="75" w:after="0"/>
      </w:pPr>
      <w:r>
        <w:rPr/>
        <w:t xml:space="preserve">三、轻资产运营投资策略</w:t>
      </w:r>
    </w:p>
    <w:p>
      <w:pPr>
        <w:spacing w:before="75" w:after="0"/>
      </w:pPr>
      <w:r>
        <w:rPr>
          <w:b w:val="1"/>
          <w:bCs w:val="1"/>
        </w:rPr>
        <w:t xml:space="preserve">第十七章 健身赛事行业发展对策建议</w:t>
      </w:r>
    </w:p>
    <w:p>
      <w:pPr>
        <w:spacing w:before="75" w:after="0"/>
      </w:pPr>
      <w:r>
        <w:rPr/>
        <w:t xml:space="preserve">第一节 赛事运营主体发展建议</w:t>
      </w:r>
    </w:p>
    <w:p>
      <w:pPr>
        <w:spacing w:before="75" w:after="0"/>
      </w:pPr>
      <w:r>
        <w:rPr/>
        <w:t xml:space="preserve">一、深耕自有ip建设</w:t>
      </w:r>
    </w:p>
    <w:p>
      <w:pPr>
        <w:spacing w:before="75" w:after="0"/>
      </w:pPr>
      <w:r>
        <w:rPr/>
        <w:t xml:space="preserve">二、完善标准化运营体系</w:t>
      </w:r>
    </w:p>
    <w:p>
      <w:pPr>
        <w:spacing w:before="75" w:after="0"/>
      </w:pPr>
      <w:r>
        <w:rPr/>
        <w:t xml:space="preserve">三、搭建长期用户社群</w:t>
      </w:r>
    </w:p>
    <w:p>
      <w:pPr>
        <w:spacing w:before="75" w:after="0"/>
      </w:pPr>
      <w:r>
        <w:rPr/>
        <w:t xml:space="preserve">第二节 配套服务商发展建议</w:t>
      </w:r>
    </w:p>
    <w:p>
      <w:pPr>
        <w:spacing w:before="75" w:after="0"/>
      </w:pPr>
      <w:r>
        <w:rPr/>
        <w:t xml:space="preserve">一、提升数字化配套能力</w:t>
      </w:r>
    </w:p>
    <w:p>
      <w:pPr>
        <w:spacing w:before="75" w:after="0"/>
      </w:pPr>
      <w:r>
        <w:rPr/>
        <w:t xml:space="preserve">二、打造可复用标准化产品</w:t>
      </w:r>
    </w:p>
    <w:p>
      <w:pPr>
        <w:spacing w:before="75" w:after="0"/>
      </w:pPr>
      <w:r>
        <w:rPr/>
        <w:t xml:space="preserve">三、拓展跨赛事合作渠道</w:t>
      </w:r>
    </w:p>
    <w:p>
      <w:pPr>
        <w:spacing w:before="75" w:after="0"/>
      </w:pPr>
      <w:r>
        <w:rPr/>
        <w:t xml:space="preserve">第三节 市场参与者风险应对建议</w:t>
      </w:r>
    </w:p>
    <w:p>
      <w:pPr>
        <w:spacing w:before="75" w:after="0"/>
      </w:pPr>
      <w:r>
        <w:rPr/>
        <w:t xml:space="preserve">一、收入结构多元化布局</w:t>
      </w:r>
    </w:p>
    <w:p>
      <w:pPr>
        <w:spacing w:before="75" w:after="0"/>
      </w:pPr>
      <w:r>
        <w:rPr/>
        <w:t xml:space="preserve">二、建立赛事安全管控体系</w:t>
      </w:r>
    </w:p>
    <w:p>
      <w:pPr>
        <w:spacing w:before="75" w:after="0"/>
      </w:pPr>
      <w:r>
        <w:rPr/>
        <w:t xml:space="preserve">三、持续跟踪需求迭代方向</w:t>
      </w:r>
    </w:p>
    <w:p>
      <w:pPr>
        <w:spacing w:before="75" w:after="0"/>
      </w:pPr>
      <w:r>
        <w:rPr>
          <w:b w:val="1"/>
          <w:bCs w:val="1"/>
        </w:rPr>
        <w:t xml:space="preserve">图表目录</w:t>
      </w:r>
    </w:p>
    <w:p>
      <w:pPr>
        <w:spacing w:before="75" w:after="0"/>
      </w:pPr>
      <w:r>
        <w:rPr/>
        <w:t xml:space="preserve">图表：健身赛事行业产业链结构</w:t>
      </w:r>
    </w:p>
    <w:p>
      <w:pPr>
        <w:spacing w:before="75" w:after="0"/>
      </w:pPr>
      <w:r>
        <w:rPr/>
        <w:t xml:space="preserve">图表：健身赛事行业细分分类结构</w:t>
      </w:r>
    </w:p>
    <w:p>
      <w:pPr>
        <w:spacing w:before="75" w:after="0"/>
      </w:pPr>
      <w:r>
        <w:rPr/>
        <w:t xml:space="preserve">图表：2024-2026年中国健身赛事行业市场规模走势</w:t>
      </w:r>
    </w:p>
    <w:p>
      <w:pPr>
        <w:spacing w:before="75" w:after="0"/>
      </w:pPr>
      <w:r>
        <w:rPr/>
        <w:t xml:space="preserve">图表：2024-2026年健身赛事细分赛道市场规模对比</w:t>
      </w:r>
    </w:p>
    <w:p>
      <w:pPr>
        <w:spacing w:before="75" w:after="0"/>
      </w:pPr>
      <w:r>
        <w:rPr/>
        <w:t xml:space="preserve">图表：2024-2026年健身赛事行业收入结构占比</w:t>
      </w:r>
    </w:p>
    <w:p>
      <w:pPr>
        <w:spacing w:before="75" w:after="0"/>
      </w:pPr>
      <w:r>
        <w:rPr/>
        <w:t xml:space="preserve">图表：中国健身赛事区域市场规模对比</w:t>
      </w:r>
    </w:p>
    <w:p>
      <w:pPr>
        <w:spacing w:before="75" w:after="0"/>
      </w:pPr>
      <w:r>
        <w:rPr/>
        <w:t xml:space="preserve">图表：健身赛事行业市场集中度cr3/cr5/cr10变化</w:t>
      </w:r>
    </w:p>
    <w:p>
      <w:pPr>
        <w:spacing w:before="75" w:after="0"/>
      </w:pPr>
      <w:r>
        <w:rPr/>
        <w:t xml:space="preserve">图表：健身赛事不同商业模式毛利率对比</w:t>
      </w:r>
    </w:p>
    <w:p>
      <w:pPr>
        <w:spacing w:before="75" w:after="0"/>
      </w:pPr>
      <w:r>
        <w:rPr/>
        <w:t xml:space="preserve">图表：健身赛事参赛人群年龄结构分布</w:t>
      </w:r>
    </w:p>
    <w:p>
      <w:pPr>
        <w:spacing w:before="75" w:after="0"/>
      </w:pPr>
      <w:r>
        <w:rPr/>
        <w:t xml:space="preserve">图表：健身赛事需求驱动因素关联分析</w:t>
      </w:r>
    </w:p>
    <w:p>
      <w:pPr>
        <w:spacing w:before="75" w:after="0"/>
      </w:pPr>
      <w:r>
        <w:rPr/>
        <w:t xml:space="preserve">图表：2026-2031年中国健身赛事行业市场规模预测趋势</w:t>
      </w:r>
    </w:p>
    <w:p>
      <w:pPr>
        <w:spacing w:before="75" w:after="0"/>
      </w:pPr>
      <w:r>
        <w:rPr/>
        <w:t xml:space="preserve">图表：2026-2031年健身赛事细分赛道规模预测</w:t>
      </w:r>
    </w:p>
    <w:p>
      <w:pPr>
        <w:spacing w:before="75" w:after="0"/>
      </w:pPr>
      <w:r>
        <w:rPr/>
        <w:t xml:space="preserve">图表：健身赛事行业风险矩阵评估</w:t>
      </w:r>
    </w:p>
    <w:p>
      <w:pPr>
        <w:spacing w:before="75" w:after="0"/>
      </w:pPr>
      <w:r>
        <w:rPr/>
        <w:t xml:space="preserve">图表：健身赛事行业投资吸引力评价矩阵图</w:t>
      </w:r>
    </w:p>
    <w:p>
      <w:pPr>
        <w:spacing w:before="75" w:after="0"/>
      </w:pPr>
      <w:r>
        <w:rPr/>
        <w:t xml:space="preserve">图表：健身赛事数字化技术应用场景结构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本文地址：https://www.51baogao.cn/baogao/20261029/4070332.shtml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9/407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2026-2031年中国健身赛事行业市场深度调研及发展前景预测研究报告</dc:title>
  <dc:description>2026-2031年中国健身赛事行业市场深度调研及发展前景预测研究报告</dc:description>
  <dc:subject>2026-2031年中国健身赛事行业市场深度调研及发展前景预测研究报告</dc:subject>
  <cp:keywords>研究报告</cp:keywords>
  <cp:category>研究报告</cp:category>
  <cp:lastModifiedBy>北京中道泰和信息咨询有限公司</cp:lastModifiedBy>
  <dcterms:created xsi:type="dcterms:W3CDTF">2026-10-29T20:38:31+08:00</dcterms:created>
  <dcterms:modified xsi:type="dcterms:W3CDTF">2026-10-29T20:38:31+08:00</dcterms:modified>
</cp:coreProperties>
</file>

<file path=docProps/custom.xml><?xml version="1.0" encoding="utf-8"?>
<Properties xmlns="http://schemas.openxmlformats.org/officeDocument/2006/custom-properties" xmlns:vt="http://schemas.openxmlformats.org/officeDocument/2006/docPropsVTypes"/>
</file>