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2026-2031年中国铝材料行业深度调研及投资价值分析研究报告</w:t>
      </w:r>
    </w:p>
    <w:p>
      <w:pPr>
        <w:spacing w:after="150"/>
      </w:pPr>
      <w:r>
        <w:rPr>
          <w:b w:val="1"/>
          <w:bCs w:val="1"/>
        </w:rPr>
        <w:t xml:space="preserve">报告简介</w:t>
      </w:r>
    </w:p>
    <w:p>
      <w:pPr>
        <w:spacing w:after="150"/>
      </w:pPr>
      <w:r>
        <w:rPr/>
        <w:t xml:space="preserve">铝材料是通过对金属铝进行熔炼、挤压、轧制、提纯等不同工艺加工得到的系列产品，覆盖铝型材、铝板带箔、铝铸件、高纯铝等多个品类，不同产品凭借轻量化、耐腐蚀、易加工、导热导电性能优异的特点，被广泛应用于建筑、交通、电子信息、高端装备制造等各类场景，是现代工业体系中应用范围极广的基础金属材料，不同品类对应不同的性能指标要求，可适配各类差异化的使用需求。</w:t>
      </w:r>
    </w:p>
    <w:p>
      <w:pPr>
        <w:spacing w:after="150"/>
      </w:pPr>
      <w:r>
        <w:rPr/>
        <w:t xml:space="preserve">从整体运行情况来看，铝材料的上下游链路完整顺畅，上游环节围绕铝土矿开采、氧化铝制备、电解铝生产展开，中游完成各类形态铝材料的精深加工，下游直接对接终端制造领域的各类生产需求。资源端的布局依托各地能源与矿产禀赋形成差异化分布，生产端的加工体系覆盖从基础通用产品到高端特种产品的全品类供给，不同区域的生产主体结合自身区位优势，搭建起适配周边下游客户的供应网络，整个链条的运转始终围绕终端使用场景的实际需求推进。</w:t>
      </w:r>
    </w:p>
    <w:p>
      <w:pPr>
        <w:spacing w:after="150"/>
      </w:pPr>
      <w:r>
        <w:rPr/>
        <w:t xml:space="preserve">当前行业运行正处于产品结构持续优化的阶段，传统关联领域的需求保持平稳运行，同时新兴制造领域的发展催生出对高性能铝材料的新需求，带动高附加值产品的订单占比逐步提升。不同品类的供需状态存在明显分化，通用类基础产品的市场竞争围绕加工服务能力展开，高端特种产品则对材料纯净度、性能稳定性、批次一致性提出更高要求，生产端的工艺升级节奏正同步适配市场的动态变化。</w:t>
      </w:r>
    </w:p>
    <w:p>
      <w:pPr>
        <w:spacing w:after="150"/>
      </w:pPr>
      <w:r>
        <w:rPr/>
        <w:t xml:space="preserve">未来行业的发展方向将围绕绿色生产、技术迭代和场景拓展展开，生产环节的低碳工艺会得到更广泛的应用，全流程的能耗和排放控制会进一步收紧，产品全生命周期的环保合规要求也会持续规范。从投资维度来看，聚焦高端高性能铝材料的生产布局、打通上下游协同链路、具备稳定品质管控能力的项目，会在后续的市场竞争中占据更有利的位置，相关布局能更好适配下游新兴领域的用料需求，获得更稳定的市场空间。</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铝材料相关企业和科研单位等的实地调查，对国内外铝材料行业的供给与需求状况、相关行业的发展状况、市场消费变化等进行了分析。重点研究了主要铝材料品牌的发展状况，以及未来中国铝材料行业将面临的机遇以及企业的应对策略。报告还分析了铝材料市场的竞争格局，行业的发展动向，并对行业相关政策进行了介绍和政策趋向研判，是铝材料生产企业、科研单位、零售企业等单位准确了解目前铝材料行业发展动态，把握企业定位和发展方向不可多得的精品。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行业全景与现状调研篇</w:t>
      </w:r>
    </w:p>
    <w:p>
      <w:pPr>
        <w:spacing w:before="75" w:after="0"/>
      </w:pPr>
      <w:r>
        <w:rPr>
          <w:b w:val="1"/>
          <w:bCs w:val="1"/>
        </w:rPr>
        <w:t xml:space="preserve">第一章 铝材料行业概述与核心界定</w:t>
      </w:r>
    </w:p>
    <w:p>
      <w:pPr>
        <w:spacing w:before="75" w:after="0"/>
      </w:pPr>
      <w:r>
        <w:rPr/>
        <w:t xml:space="preserve">第一节 铝材料基本概念与分类体系</w:t>
      </w:r>
    </w:p>
    <w:p>
      <w:pPr>
        <w:spacing w:before="75" w:after="0"/>
      </w:pPr>
      <w:r>
        <w:rPr/>
        <w:t xml:space="preserve">一、铝材料行业基本定义与产品范畴</w:t>
      </w:r>
    </w:p>
    <w:p>
      <w:pPr>
        <w:spacing w:before="75" w:after="0"/>
      </w:pPr>
      <w:r>
        <w:rPr/>
        <w:t xml:space="preserve">二、按合金成分划分的分类与性能特点</w:t>
      </w:r>
    </w:p>
    <w:p>
      <w:pPr>
        <w:spacing w:before="75" w:after="0"/>
      </w:pPr>
      <w:r>
        <w:rPr/>
        <w:t xml:space="preserve">三、按加工工艺划分的分类与应用形态</w:t>
      </w:r>
    </w:p>
    <w:p>
      <w:pPr>
        <w:spacing w:before="75" w:after="0"/>
      </w:pPr>
      <w:r>
        <w:rPr/>
        <w:t xml:space="preserve">四、按终端领域划分的分类与功能定位</w:t>
      </w:r>
    </w:p>
    <w:p>
      <w:pPr>
        <w:spacing w:before="75" w:after="0"/>
      </w:pPr>
      <w:r>
        <w:rPr/>
        <w:t xml:space="preserve">第二节 铝材料行业发展历程回顾</w:t>
      </w:r>
    </w:p>
    <w:p>
      <w:pPr>
        <w:spacing w:before="75" w:after="0"/>
      </w:pPr>
      <w:r>
        <w:rPr/>
        <w:t xml:space="preserve">一、基础冶炼起步与产能积累阶段</w:t>
      </w:r>
    </w:p>
    <w:p>
      <w:pPr>
        <w:spacing w:before="75" w:after="0"/>
      </w:pPr>
      <w:r>
        <w:rPr/>
        <w:t xml:space="preserve">二、加工技术引进与规模化扩张阶段</w:t>
      </w:r>
    </w:p>
    <w:p>
      <w:pPr>
        <w:spacing w:before="75" w:after="0"/>
      </w:pPr>
      <w:r>
        <w:rPr/>
        <w:t xml:space="preserve">三、高端合金研发与结构优化阶段</w:t>
      </w:r>
    </w:p>
    <w:p>
      <w:pPr>
        <w:spacing w:before="75" w:after="0"/>
      </w:pPr>
      <w:r>
        <w:rPr/>
        <w:t xml:space="preserve">四、绿色低碳转型与高质量发展阶段</w:t>
      </w:r>
    </w:p>
    <w:p>
      <w:pPr>
        <w:spacing w:before="75" w:after="0"/>
      </w:pPr>
      <w:r>
        <w:rPr/>
        <w:t xml:space="preserve">第三节 铝材料行业核心特征分析</w:t>
      </w:r>
    </w:p>
    <w:p>
      <w:pPr>
        <w:spacing w:before="75" w:after="0"/>
      </w:pPr>
      <w:r>
        <w:rPr/>
        <w:t xml:space="preserve">一、资源能源双依赖与成本敏感特征</w:t>
      </w:r>
    </w:p>
    <w:p>
      <w:pPr>
        <w:spacing w:before="75" w:after="0"/>
      </w:pPr>
      <w:r>
        <w:rPr/>
        <w:t xml:space="preserve">二、产业链条长与上下游联动特征</w:t>
      </w:r>
    </w:p>
    <w:p>
      <w:pPr>
        <w:spacing w:before="75" w:after="0"/>
      </w:pPr>
      <w:r>
        <w:rPr/>
        <w:t xml:space="preserve">三、应用范围广与需求周期波动特征</w:t>
      </w:r>
    </w:p>
    <w:p>
      <w:pPr>
        <w:spacing w:before="75" w:after="0"/>
      </w:pPr>
      <w:r>
        <w:rPr/>
        <w:t xml:space="preserve">四、环保约束强与绿色溢价显现特征</w:t>
      </w:r>
    </w:p>
    <w:p>
      <w:pPr>
        <w:spacing w:before="75" w:after="0"/>
      </w:pPr>
      <w:r>
        <w:rPr>
          <w:b w:val="1"/>
          <w:bCs w:val="1"/>
        </w:rPr>
        <w:t xml:space="preserve">第二章 全球铝材料行业发展深度分析</w:t>
      </w:r>
    </w:p>
    <w:p>
      <w:pPr>
        <w:spacing w:before="75" w:after="0"/>
      </w:pPr>
      <w:r>
        <w:rPr/>
        <w:t xml:space="preserve">第一节 全球铝材料市场现状分析</w:t>
      </w:r>
    </w:p>
    <w:p>
      <w:pPr>
        <w:spacing w:before="75" w:after="0"/>
      </w:pPr>
      <w:r>
        <w:rPr/>
        <w:t xml:space="preserve">一、全球铝材料市场规模与增速态势</w:t>
      </w:r>
    </w:p>
    <w:p>
      <w:pPr>
        <w:spacing w:before="75" w:after="0"/>
      </w:pPr>
      <w:r>
        <w:rPr/>
        <w:t xml:space="preserve">二、全球产能分布格局与区域集中度</w:t>
      </w:r>
    </w:p>
    <w:p>
      <w:pPr>
        <w:spacing w:before="75" w:after="0"/>
      </w:pPr>
      <w:r>
        <w:rPr/>
        <w:t xml:space="preserve">三、国际主流质量标准与认证体系</w:t>
      </w:r>
    </w:p>
    <w:p>
      <w:pPr>
        <w:spacing w:before="75" w:after="0"/>
      </w:pPr>
      <w:r>
        <w:rPr/>
        <w:t xml:space="preserve">四、全球价值链分布与利润转移趋势</w:t>
      </w:r>
    </w:p>
    <w:p>
      <w:pPr>
        <w:spacing w:before="75" w:after="0"/>
      </w:pPr>
      <w:r>
        <w:rPr/>
        <w:t xml:space="preserve">第二节 主要国家与地区铝材料分析</w:t>
      </w:r>
    </w:p>
    <w:p>
      <w:pPr>
        <w:spacing w:before="75" w:after="0"/>
      </w:pPr>
      <w:r>
        <w:rPr/>
        <w:t xml:space="preserve">一、欧美高端制造需求与再生铝发展</w:t>
      </w:r>
    </w:p>
    <w:p>
      <w:pPr>
        <w:spacing w:before="75" w:after="0"/>
      </w:pPr>
      <w:r>
        <w:rPr/>
        <w:t xml:space="preserve">二、日韩精密加工技术与细分品类优势</w:t>
      </w:r>
    </w:p>
    <w:p>
      <w:pPr>
        <w:spacing w:before="75" w:after="0"/>
      </w:pPr>
      <w:r>
        <w:rPr/>
        <w:t xml:space="preserve">三、东南亚新兴产能崛起与出口导向</w:t>
      </w:r>
    </w:p>
    <w:p>
      <w:pPr>
        <w:spacing w:before="75" w:after="0"/>
      </w:pPr>
      <w:r>
        <w:rPr/>
        <w:t xml:space="preserve">四、中东能源优势与初级产品扩张</w:t>
      </w:r>
    </w:p>
    <w:p>
      <w:pPr>
        <w:spacing w:before="75" w:after="0"/>
      </w:pPr>
      <w:r>
        <w:rPr/>
        <w:t xml:space="preserve">第三节 全球铝材料竞争与贸易格局</w:t>
      </w:r>
    </w:p>
    <w:p>
      <w:pPr>
        <w:spacing w:before="75" w:after="0"/>
      </w:pPr>
      <w:r>
        <w:rPr/>
        <w:t xml:space="preserve">一、跨国铝业巨头全球布局与并购动态</w:t>
      </w:r>
    </w:p>
    <w:p>
      <w:pPr>
        <w:spacing w:before="75" w:after="0"/>
      </w:pPr>
      <w:r>
        <w:rPr/>
        <w:t xml:space="preserve">二、国际绿色贸易壁垒对流向的重塑影响</w:t>
      </w:r>
    </w:p>
    <w:p>
      <w:pPr>
        <w:spacing w:before="75" w:after="0"/>
      </w:pPr>
      <w:r>
        <w:rPr/>
        <w:t xml:space="preserve">三、全球铝土矿供应格局与价格博弈</w:t>
      </w:r>
    </w:p>
    <w:p>
      <w:pPr>
        <w:spacing w:before="75" w:after="0"/>
      </w:pPr>
      <w:r>
        <w:rPr/>
        <w:t xml:space="preserve">四、国际贸易摩擦对中国产品出口冲击</w:t>
      </w:r>
    </w:p>
    <w:p>
      <w:pPr>
        <w:spacing w:before="75" w:after="0"/>
      </w:pPr>
      <w:r>
        <w:rPr>
          <w:b w:val="1"/>
          <w:bCs w:val="1"/>
        </w:rPr>
        <w:t xml:space="preserve">第三章 2024-2026年中国铝材料行业发展现状</w:t>
      </w:r>
    </w:p>
    <w:p>
      <w:pPr>
        <w:spacing w:before="75" w:after="0"/>
      </w:pPr>
      <w:r>
        <w:rPr/>
        <w:t xml:space="preserve">第一节 2024-2026年行业发展规模与效益</w:t>
      </w:r>
    </w:p>
    <w:p>
      <w:pPr>
        <w:spacing w:before="75" w:after="0"/>
      </w:pPr>
      <w:r>
        <w:rPr/>
        <w:t xml:space="preserve">一、中国铝材料行业总产值与增加值测算</w:t>
      </w:r>
    </w:p>
    <w:p>
      <w:pPr>
        <w:spacing w:before="75" w:after="0"/>
      </w:pPr>
      <w:r>
        <w:rPr/>
        <w:t xml:space="preserve">二、铝材料进出口贸易规模与结构分析</w:t>
      </w:r>
    </w:p>
    <w:p>
      <w:pPr>
        <w:spacing w:before="75" w:after="0"/>
      </w:pPr>
      <w:r>
        <w:rPr/>
        <w:t xml:space="preserve">三、行业整体利润率与核心环节盈利水平</w:t>
      </w:r>
    </w:p>
    <w:p>
      <w:pPr>
        <w:spacing w:before="75" w:after="0"/>
      </w:pPr>
      <w:r>
        <w:rPr/>
        <w:t xml:space="preserve">四、行业固定资产投资与技术改造情况</w:t>
      </w:r>
    </w:p>
    <w:p>
      <w:pPr>
        <w:spacing w:before="75" w:after="0"/>
      </w:pPr>
      <w:r>
        <w:rPr/>
        <w:t xml:space="preserve">第二节 2024-2026年行业运行质量与结构</w:t>
      </w:r>
    </w:p>
    <w:p>
      <w:pPr>
        <w:spacing w:before="75" w:after="0"/>
      </w:pPr>
      <w:r>
        <w:rPr/>
        <w:t xml:space="preserve">一、高性能铝合金占比提升与结构优化</w:t>
      </w:r>
    </w:p>
    <w:p>
      <w:pPr>
        <w:spacing w:before="75" w:after="0"/>
      </w:pPr>
      <w:r>
        <w:rPr/>
        <w:t xml:space="preserve">二、再生铝保级利用与循环经济进展</w:t>
      </w:r>
    </w:p>
    <w:p>
      <w:pPr>
        <w:spacing w:before="75" w:after="0"/>
      </w:pPr>
      <w:r>
        <w:rPr/>
        <w:t xml:space="preserve">三、连续轧制与挤压工艺普及率提高</w:t>
      </w:r>
    </w:p>
    <w:p>
      <w:pPr>
        <w:spacing w:before="75" w:after="0"/>
      </w:pPr>
      <w:r>
        <w:rPr/>
        <w:t xml:space="preserve">四、落后产能出清与行业集中度变化</w:t>
      </w:r>
    </w:p>
    <w:p>
      <w:pPr>
        <w:spacing w:before="75" w:after="0"/>
      </w:pPr>
      <w:r>
        <w:rPr/>
        <w:t xml:space="preserve">第三节 2024-2026年行业发展痛点与瓶颈</w:t>
      </w:r>
    </w:p>
    <w:p>
      <w:pPr>
        <w:spacing w:before="75" w:after="0"/>
      </w:pPr>
      <w:r>
        <w:rPr/>
        <w:t xml:space="preserve">一、上游氧化铝价格波动与成本传导难题</w:t>
      </w:r>
    </w:p>
    <w:p>
      <w:pPr>
        <w:spacing w:before="75" w:after="0"/>
      </w:pPr>
      <w:r>
        <w:rPr/>
        <w:t xml:space="preserve">二、中低端产品同质化竞争与库存压力</w:t>
      </w:r>
    </w:p>
    <w:p>
      <w:pPr>
        <w:spacing w:before="75" w:after="0"/>
      </w:pPr>
      <w:r>
        <w:rPr/>
        <w:t xml:space="preserve">三、高端装备与核心模具国产化率不足</w:t>
      </w:r>
    </w:p>
    <w:p>
      <w:pPr>
        <w:spacing w:before="75" w:after="0"/>
      </w:pPr>
      <w:r>
        <w:rPr/>
        <w:t xml:space="preserve">四、能耗双控约束与绿电替代挑战</w:t>
      </w:r>
    </w:p>
    <w:p>
      <w:pPr>
        <w:spacing w:before="75" w:after="0"/>
      </w:pPr>
      <w:r>
        <w:rPr>
          <w:b w:val="1"/>
          <w:bCs w:val="1"/>
        </w:rPr>
        <w:t xml:space="preserve">第四章 2024-2026年中国铝材料细分市场分析</w:t>
      </w:r>
    </w:p>
    <w:p>
      <w:pPr>
        <w:spacing w:before="75" w:after="0"/>
      </w:pPr>
      <w:r>
        <w:rPr/>
        <w:t xml:space="preserve">第一节 2024-2026年建筑铝型材市场分析</w:t>
      </w:r>
    </w:p>
    <w:p>
      <w:pPr>
        <w:spacing w:before="75" w:after="0"/>
      </w:pPr>
      <w:r>
        <w:rPr/>
        <w:t xml:space="preserve">一、地产竣工端需求与存量翻新改造增量</w:t>
      </w:r>
    </w:p>
    <w:p>
      <w:pPr>
        <w:spacing w:before="75" w:after="0"/>
      </w:pPr>
      <w:r>
        <w:rPr/>
        <w:t xml:space="preserve">二、系统门窗与节能幕墙用铝标准升级</w:t>
      </w:r>
    </w:p>
    <w:p>
      <w:pPr>
        <w:spacing w:before="75" w:after="0"/>
      </w:pPr>
      <w:r>
        <w:rPr/>
        <w:t xml:space="preserve">三、工业建筑与光伏支架用铝新需求</w:t>
      </w:r>
    </w:p>
    <w:p>
      <w:pPr>
        <w:spacing w:before="75" w:after="0"/>
      </w:pPr>
      <w:r>
        <w:rPr/>
        <w:t xml:space="preserve">四、建筑铝型材区域供需与调运格局</w:t>
      </w:r>
    </w:p>
    <w:p>
      <w:pPr>
        <w:spacing w:before="75" w:after="0"/>
      </w:pPr>
      <w:r>
        <w:rPr/>
        <w:t xml:space="preserve">第二节 2024-2026年交通运输用铝分析</w:t>
      </w:r>
    </w:p>
    <w:p>
      <w:pPr>
        <w:spacing w:before="75" w:after="0"/>
      </w:pPr>
      <w:r>
        <w:rPr/>
        <w:t xml:space="preserve">一、新能源汽车轻量化与电池托盘需求</w:t>
      </w:r>
    </w:p>
    <w:p>
      <w:pPr>
        <w:spacing w:before="75" w:after="0"/>
      </w:pPr>
      <w:r>
        <w:rPr/>
        <w:t xml:space="preserve">二、轨道交通车体用铝与高强韧要求</w:t>
      </w:r>
    </w:p>
    <w:p>
      <w:pPr>
        <w:spacing w:before="75" w:after="0"/>
      </w:pPr>
      <w:r>
        <w:rPr/>
        <w:t xml:space="preserve">三、航空航天铝材国产替代与认证进展</w:t>
      </w:r>
    </w:p>
    <w:p>
      <w:pPr>
        <w:spacing w:before="75" w:after="0"/>
      </w:pPr>
      <w:r>
        <w:rPr/>
        <w:t xml:space="preserve">四、船舶与海洋工程用铝耐腐蚀突破</w:t>
      </w:r>
    </w:p>
    <w:p>
      <w:pPr>
        <w:spacing w:before="75" w:after="0"/>
      </w:pPr>
      <w:r>
        <w:rPr/>
        <w:t xml:space="preserve">第三节 2024-2026年包装与电子用铝分析</w:t>
      </w:r>
    </w:p>
    <w:p>
      <w:pPr>
        <w:spacing w:before="75" w:after="0"/>
      </w:pPr>
      <w:r>
        <w:rPr/>
        <w:t xml:space="preserve">一、食品医药包装铝箔阻隔性需求</w:t>
      </w:r>
    </w:p>
    <w:p>
      <w:pPr>
        <w:spacing w:before="75" w:after="0"/>
      </w:pPr>
      <w:r>
        <w:rPr/>
        <w:t xml:space="preserve">二、消费电子散热与结构件用铝升级</w:t>
      </w:r>
    </w:p>
    <w:p>
      <w:pPr>
        <w:spacing w:before="75" w:after="0"/>
      </w:pPr>
      <w:r>
        <w:rPr/>
        <w:t xml:space="preserve">三、新能源电池软包与集流体用铝增长</w:t>
      </w:r>
    </w:p>
    <w:p>
      <w:pPr>
        <w:spacing w:before="75" w:after="0"/>
      </w:pPr>
      <w:r>
        <w:rPr/>
        <w:t xml:space="preserve">四、包装电子用铝薄规格与高精度趋势</w:t>
      </w:r>
    </w:p>
    <w:p>
      <w:pPr>
        <w:spacing w:before="75" w:after="0"/>
      </w:pPr>
      <w:r>
        <w:rPr>
          <w:b w:val="1"/>
          <w:bCs w:val="1"/>
        </w:rPr>
        <w:t xml:space="preserve">第二部分 产业链与上下游应用篇</w:t>
      </w:r>
    </w:p>
    <w:p>
      <w:pPr>
        <w:spacing w:before="75" w:after="0"/>
      </w:pPr>
      <w:r>
        <w:rPr>
          <w:b w:val="1"/>
          <w:bCs w:val="1"/>
        </w:rPr>
        <w:t xml:space="preserve">第五章 铝材料行业上游资源与能源供应分析</w:t>
      </w:r>
    </w:p>
    <w:p>
      <w:pPr>
        <w:spacing w:before="75" w:after="0"/>
      </w:pPr>
      <w:r>
        <w:rPr/>
        <w:t xml:space="preserve">第一节 铝土矿与氧化铝供应</w:t>
      </w:r>
    </w:p>
    <w:p>
      <w:pPr>
        <w:spacing w:before="75" w:after="0"/>
      </w:pPr>
      <w:r>
        <w:rPr/>
        <w:t xml:space="preserve">一、国内铝土矿禀赋与进口依赖度分析</w:t>
      </w:r>
    </w:p>
    <w:p>
      <w:pPr>
        <w:spacing w:before="75" w:after="0"/>
      </w:pPr>
      <w:r>
        <w:rPr/>
        <w:t xml:space="preserve">二、氧化铝产能布局与区域供需平衡</w:t>
      </w:r>
    </w:p>
    <w:p>
      <w:pPr>
        <w:spacing w:before="75" w:after="0"/>
      </w:pPr>
      <w:r>
        <w:rPr/>
        <w:t xml:space="preserve">三、海外核心矿山开发与供应链安全保障</w:t>
      </w:r>
    </w:p>
    <w:p>
      <w:pPr>
        <w:spacing w:before="75" w:after="0"/>
      </w:pPr>
      <w:r>
        <w:rPr/>
        <w:t xml:space="preserve">四、氧化铝成本结构与价格联动机制</w:t>
      </w:r>
    </w:p>
    <w:p>
      <w:pPr>
        <w:spacing w:before="75" w:after="0"/>
      </w:pPr>
      <w:r>
        <w:rPr/>
        <w:t xml:space="preserve">第二节 电力能源供应与低碳转型</w:t>
      </w:r>
    </w:p>
    <w:p>
      <w:pPr>
        <w:spacing w:before="75" w:after="0"/>
      </w:pPr>
      <w:r>
        <w:rPr/>
        <w:t xml:space="preserve">一、电解铝能耗限额与阶梯电价影响</w:t>
      </w:r>
    </w:p>
    <w:p>
      <w:pPr>
        <w:spacing w:before="75" w:after="0"/>
      </w:pPr>
      <w:r>
        <w:rPr/>
        <w:t xml:space="preserve">二、水电铝与风光电铝产能置换进展</w:t>
      </w:r>
    </w:p>
    <w:p>
      <w:pPr>
        <w:spacing w:before="75" w:after="0"/>
      </w:pPr>
      <w:r>
        <w:rPr/>
        <w:t xml:space="preserve">三、自备电厂优化与网电采购成本变化</w:t>
      </w:r>
    </w:p>
    <w:p>
      <w:pPr>
        <w:spacing w:before="75" w:after="0"/>
      </w:pPr>
      <w:r>
        <w:rPr/>
        <w:t xml:space="preserve">四、绿证交易与碳足迹溯源体系建设</w:t>
      </w:r>
    </w:p>
    <w:p>
      <w:pPr>
        <w:spacing w:before="75" w:after="0"/>
      </w:pPr>
      <w:r>
        <w:rPr/>
        <w:t xml:space="preserve">第三节 辅料与装备供应保障</w:t>
      </w:r>
    </w:p>
    <w:p>
      <w:pPr>
        <w:spacing w:before="75" w:after="0"/>
      </w:pPr>
      <w:r>
        <w:rPr/>
        <w:t xml:space="preserve">一、预焙阳极与氟化盐供应稳定性</w:t>
      </w:r>
    </w:p>
    <w:p>
      <w:pPr>
        <w:spacing w:before="75" w:after="0"/>
      </w:pPr>
      <w:r>
        <w:rPr/>
        <w:t xml:space="preserve">二、高端轧机与挤压机国产化替代</w:t>
      </w:r>
    </w:p>
    <w:p>
      <w:pPr>
        <w:spacing w:before="75" w:after="0"/>
      </w:pPr>
      <w:r>
        <w:rPr/>
        <w:t xml:space="preserve">三、精密模具设计与制造能力配套</w:t>
      </w:r>
    </w:p>
    <w:p>
      <w:pPr>
        <w:spacing w:before="75" w:after="0"/>
      </w:pPr>
      <w:r>
        <w:rPr/>
        <w:t xml:space="preserve">四、耐火材料与保温材料技术迭代</w:t>
      </w:r>
    </w:p>
    <w:p>
      <w:pPr>
        <w:spacing w:before="75" w:after="0"/>
      </w:pPr>
      <w:r>
        <w:rPr>
          <w:b w:val="1"/>
          <w:bCs w:val="1"/>
        </w:rPr>
        <w:t xml:space="preserve">第六章 铝材料行业中游生产加工环节分析</w:t>
      </w:r>
    </w:p>
    <w:p>
      <w:pPr>
        <w:spacing w:before="75" w:after="0"/>
      </w:pPr>
      <w:r>
        <w:rPr/>
        <w:t xml:space="preserve">第一节 核心加工工艺与技术路线</w:t>
      </w:r>
    </w:p>
    <w:p>
      <w:pPr>
        <w:spacing w:before="75" w:after="0"/>
      </w:pPr>
      <w:r>
        <w:rPr/>
        <w:t xml:space="preserve">一、熔铸净化与晶粒细化控制技术</w:t>
      </w:r>
    </w:p>
    <w:p>
      <w:pPr>
        <w:spacing w:before="75" w:after="0"/>
      </w:pPr>
      <w:r>
        <w:rPr/>
        <w:t xml:space="preserve">二、热连轧与冷轧板形精度控制</w:t>
      </w:r>
    </w:p>
    <w:p>
      <w:pPr>
        <w:spacing w:before="75" w:after="0"/>
      </w:pPr>
      <w:r>
        <w:rPr/>
        <w:t xml:space="preserve">三、挤压成型与表面处理工艺优化</w:t>
      </w:r>
    </w:p>
    <w:p>
      <w:pPr>
        <w:spacing w:before="75" w:after="0"/>
      </w:pPr>
      <w:r>
        <w:rPr/>
        <w:t xml:space="preserve">四、锻件与铸件近净成形技术应用</w:t>
      </w:r>
    </w:p>
    <w:p>
      <w:pPr>
        <w:spacing w:before="75" w:after="0"/>
      </w:pPr>
      <w:r>
        <w:rPr/>
        <w:t xml:space="preserve">第二节 质量控制与精益生产管理</w:t>
      </w:r>
    </w:p>
    <w:p>
      <w:pPr>
        <w:spacing w:before="75" w:after="0"/>
      </w:pPr>
      <w:r>
        <w:rPr/>
        <w:t xml:space="preserve">一、在线探伤与力学性能实时检测</w:t>
      </w:r>
    </w:p>
    <w:p>
      <w:pPr>
        <w:spacing w:before="75" w:after="0"/>
      </w:pPr>
      <w:r>
        <w:rPr/>
        <w:t xml:space="preserve">二、全流程质量追溯与批次管理</w:t>
      </w:r>
    </w:p>
    <w:p>
      <w:pPr>
        <w:spacing w:before="75" w:after="0"/>
      </w:pPr>
      <w:r>
        <w:rPr/>
        <w:t xml:space="preserve">三、设备预测性维护与综合效率提升</w:t>
      </w:r>
    </w:p>
    <w:p>
      <w:pPr>
        <w:spacing w:before="75" w:after="0"/>
      </w:pPr>
      <w:r>
        <w:rPr/>
        <w:t xml:space="preserve">四、安全生产标准化与风险管控</w:t>
      </w:r>
    </w:p>
    <w:p>
      <w:pPr>
        <w:spacing w:before="75" w:after="0"/>
      </w:pPr>
      <w:r>
        <w:rPr/>
        <w:t xml:space="preserve">第三节 数字化排产与供应链协同</w:t>
      </w:r>
    </w:p>
    <w:p>
      <w:pPr>
        <w:spacing w:before="75" w:after="0"/>
      </w:pPr>
      <w:r>
        <w:rPr/>
        <w:t xml:space="preserve">一、高级计划排程与订单交付优化</w:t>
      </w:r>
    </w:p>
    <w:p>
      <w:pPr>
        <w:spacing w:before="75" w:after="0"/>
      </w:pPr>
      <w:r>
        <w:rPr/>
        <w:t xml:space="preserve">二、库存动态预警与周转效率提升</w:t>
      </w:r>
    </w:p>
    <w:p>
      <w:pPr>
        <w:spacing w:before="75" w:after="0"/>
      </w:pPr>
      <w:r>
        <w:rPr/>
        <w:t xml:space="preserve">三、物流调度与多式联运资源整合</w:t>
      </w:r>
    </w:p>
    <w:p>
      <w:pPr>
        <w:spacing w:before="75" w:after="0"/>
      </w:pPr>
      <w:r>
        <w:rPr/>
        <w:t xml:space="preserve">四、供应商协同平台与准时化配送</w:t>
      </w:r>
    </w:p>
    <w:p>
      <w:pPr>
        <w:spacing w:before="75" w:after="0"/>
      </w:pPr>
      <w:r>
        <w:rPr>
          <w:b w:val="1"/>
          <w:bCs w:val="1"/>
        </w:rPr>
        <w:t xml:space="preserve">第七章 铝材料行业下游应用与消费场景洞察</w:t>
      </w:r>
    </w:p>
    <w:p>
      <w:pPr>
        <w:spacing w:before="75" w:after="0"/>
      </w:pPr>
      <w:r>
        <w:rPr/>
        <w:t xml:space="preserve">第一节 新能源与绿色基建应用</w:t>
      </w:r>
    </w:p>
    <w:p>
      <w:pPr>
        <w:spacing w:before="75" w:after="0"/>
      </w:pPr>
      <w:r>
        <w:rPr/>
        <w:t xml:space="preserve">一、光伏边框与支架用铝耐候性要求</w:t>
      </w:r>
    </w:p>
    <w:p>
      <w:pPr>
        <w:spacing w:before="75" w:after="0"/>
      </w:pPr>
      <w:r>
        <w:rPr/>
        <w:t xml:space="preserve">二、储能集装箱与换热器用铝需求</w:t>
      </w:r>
    </w:p>
    <w:p>
      <w:pPr>
        <w:spacing w:before="75" w:after="0"/>
      </w:pPr>
      <w:r>
        <w:rPr/>
        <w:t xml:space="preserve">三、特高压输电导线与金具用铝</w:t>
      </w:r>
    </w:p>
    <w:p>
      <w:pPr>
        <w:spacing w:before="75" w:after="0"/>
      </w:pPr>
      <w:r>
        <w:rPr/>
        <w:t xml:space="preserve">四、风电塔筒与海上平台防腐用铝</w:t>
      </w:r>
    </w:p>
    <w:p>
      <w:pPr>
        <w:spacing w:before="75" w:after="0"/>
      </w:pPr>
      <w:r>
        <w:rPr/>
        <w:t xml:space="preserve">第二节 消费升级与民生应用</w:t>
      </w:r>
    </w:p>
    <w:p>
      <w:pPr>
        <w:spacing w:before="75" w:after="0"/>
      </w:pPr>
      <w:r>
        <w:rPr/>
        <w:t xml:space="preserve">一、家电外壳与散热器用铝美观需求</w:t>
      </w:r>
    </w:p>
    <w:p>
      <w:pPr>
        <w:spacing w:before="75" w:after="0"/>
      </w:pPr>
      <w:r>
        <w:rPr/>
        <w:t xml:space="preserve">二、家具家居全铝定制与环保趋势</w:t>
      </w:r>
    </w:p>
    <w:p>
      <w:pPr>
        <w:spacing w:before="75" w:after="0"/>
      </w:pPr>
      <w:r>
        <w:rPr/>
        <w:t xml:space="preserve">三、医疗器械与康复辅具用铝轻量化</w:t>
      </w:r>
    </w:p>
    <w:p>
      <w:pPr>
        <w:spacing w:before="75" w:after="0"/>
      </w:pPr>
      <w:r>
        <w:rPr/>
        <w:t xml:space="preserve">四、文体休闲器材与户外装备用铝</w:t>
      </w:r>
    </w:p>
    <w:p>
      <w:pPr>
        <w:spacing w:before="75" w:after="0"/>
      </w:pPr>
      <w:r>
        <w:rPr/>
        <w:t xml:space="preserve">第三节 工业装备与机械制造应用</w:t>
      </w:r>
    </w:p>
    <w:p>
      <w:pPr>
        <w:spacing w:before="75" w:after="0"/>
      </w:pPr>
      <w:r>
        <w:rPr/>
        <w:t xml:space="preserve">一、工程机械结构件与液压缸用铝</w:t>
      </w:r>
    </w:p>
    <w:p>
      <w:pPr>
        <w:spacing w:before="75" w:after="0"/>
      </w:pPr>
      <w:r>
        <w:rPr/>
        <w:t xml:space="preserve">二、化工容器与热交换器耐蚀用铝</w:t>
      </w:r>
    </w:p>
    <w:p>
      <w:pPr>
        <w:spacing w:before="75" w:after="0"/>
      </w:pPr>
      <w:r>
        <w:rPr/>
        <w:t xml:space="preserve">三、纺织机械与印刷设备精密铝件</w:t>
      </w:r>
    </w:p>
    <w:p>
      <w:pPr>
        <w:spacing w:before="75" w:after="0"/>
      </w:pPr>
      <w:r>
        <w:rPr/>
        <w:t xml:space="preserve">四、机器人与自动化装备运动部件</w:t>
      </w:r>
    </w:p>
    <w:p>
      <w:pPr>
        <w:spacing w:before="75" w:after="0"/>
      </w:pPr>
      <w:r>
        <w:rPr>
          <w:b w:val="1"/>
          <w:bCs w:val="1"/>
        </w:rPr>
        <w:t xml:space="preserve">第三部分 竞争格局与重点企业篇</w:t>
      </w:r>
    </w:p>
    <w:p>
      <w:pPr>
        <w:spacing w:before="75" w:after="0"/>
      </w:pPr>
      <w:r>
        <w:rPr>
          <w:b w:val="1"/>
          <w:bCs w:val="1"/>
        </w:rPr>
        <w:t xml:space="preserve">第八章 中国铝材料行业竞争格局分析</w:t>
      </w:r>
    </w:p>
    <w:p>
      <w:pPr>
        <w:spacing w:before="75" w:after="0"/>
      </w:pPr>
      <w:r>
        <w:rPr/>
        <w:t xml:space="preserve">第一节 市场竞争主体结构分析</w:t>
      </w:r>
    </w:p>
    <w:p>
      <w:pPr>
        <w:spacing w:before="75" w:after="0"/>
      </w:pPr>
      <w:r>
        <w:rPr/>
        <w:t xml:space="preserve">一、国有铝业集团全产业链整合优势</w:t>
      </w:r>
    </w:p>
    <w:p>
      <w:pPr>
        <w:spacing w:before="75" w:after="0"/>
      </w:pPr>
      <w:r>
        <w:rPr/>
        <w:t xml:space="preserve">二、民营加工企业成本控制与灵活响应</w:t>
      </w:r>
    </w:p>
    <w:p>
      <w:pPr>
        <w:spacing w:before="75" w:after="0"/>
      </w:pPr>
      <w:r>
        <w:rPr/>
        <w:t xml:space="preserve">三、外资高端品牌技术溢价与客户绑定</w:t>
      </w:r>
    </w:p>
    <w:p>
      <w:pPr>
        <w:spacing w:before="75" w:after="0"/>
      </w:pPr>
      <w:r>
        <w:rPr/>
        <w:t xml:space="preserve">四、区域性中小企业差异化生存空间</w:t>
      </w:r>
    </w:p>
    <w:p>
      <w:pPr>
        <w:spacing w:before="75" w:after="0"/>
      </w:pPr>
      <w:r>
        <w:rPr/>
        <w:t xml:space="preserve">第二节 区域铝材料产业集群分析</w:t>
      </w:r>
    </w:p>
    <w:p>
      <w:pPr>
        <w:spacing w:before="75" w:after="0"/>
      </w:pPr>
      <w:r>
        <w:rPr/>
        <w:t xml:space="preserve">一、山东全产业链集群与深加工高地</w:t>
      </w:r>
    </w:p>
    <w:p>
      <w:pPr>
        <w:spacing w:before="75" w:after="0"/>
      </w:pPr>
      <w:r>
        <w:rPr/>
        <w:t xml:space="preserve">二、西南水电铝基地与绿色低碳优势</w:t>
      </w:r>
    </w:p>
    <w:p>
      <w:pPr>
        <w:spacing w:before="75" w:after="0"/>
      </w:pPr>
      <w:r>
        <w:rPr/>
        <w:t xml:space="preserve">三、河南铝板带箔集群与物流枢纽</w:t>
      </w:r>
    </w:p>
    <w:p>
      <w:pPr>
        <w:spacing w:before="75" w:after="0"/>
      </w:pPr>
      <w:r>
        <w:rPr/>
        <w:t xml:space="preserve">四、华南铝型材集群与终端市场辐射</w:t>
      </w:r>
    </w:p>
    <w:p>
      <w:pPr>
        <w:spacing w:before="75" w:after="0"/>
      </w:pPr>
      <w:r>
        <w:rPr/>
        <w:t xml:space="preserve">第三节 品牌竞争与市场集中度分析</w:t>
      </w:r>
    </w:p>
    <w:p>
      <w:pPr>
        <w:spacing w:before="75" w:after="0"/>
      </w:pPr>
      <w:r>
        <w:rPr/>
        <w:t xml:space="preserve">一、头部企业市场份额与集中度演变</w:t>
      </w:r>
    </w:p>
    <w:p>
      <w:pPr>
        <w:spacing w:before="75" w:after="0"/>
      </w:pPr>
      <w:r>
        <w:rPr/>
        <w:t xml:space="preserve">二、细分赛道专精特新企业突围策略</w:t>
      </w:r>
    </w:p>
    <w:p>
      <w:pPr>
        <w:spacing w:before="75" w:after="0"/>
      </w:pPr>
      <w:r>
        <w:rPr/>
        <w:t xml:space="preserve">三、行业兼并重组与跨区域整合动态</w:t>
      </w:r>
    </w:p>
    <w:p>
      <w:pPr>
        <w:spacing w:before="75" w:after="0"/>
      </w:pPr>
      <w:r>
        <w:rPr/>
        <w:t xml:space="preserve">四、客户认证壁垒与长期协议绑定</w:t>
      </w:r>
    </w:p>
    <w:p>
      <w:pPr>
        <w:spacing w:before="75" w:after="0"/>
      </w:pPr>
      <w:r>
        <w:rPr>
          <w:b w:val="1"/>
          <w:bCs w:val="1"/>
        </w:rPr>
        <w:t xml:space="preserve">第九章 中国铝材料行业重点企业分析</w:t>
      </w:r>
    </w:p>
    <w:p>
      <w:pPr>
        <w:spacing w:before="75" w:after="0"/>
      </w:pPr>
      <w:r>
        <w:rPr/>
        <w:t xml:space="preserve">第一节 综合性铝业龙头企业</w:t>
      </w:r>
    </w:p>
    <w:p>
      <w:pPr>
        <w:spacing w:before="75" w:after="0"/>
      </w:pPr>
      <w:r>
        <w:rPr/>
        <w:t xml:space="preserve">一、企业发展概况与资源储备规模</w:t>
      </w:r>
    </w:p>
    <w:p>
      <w:pPr>
        <w:spacing w:before="75" w:after="0"/>
      </w:pPr>
      <w:r>
        <w:rPr/>
        <w:t xml:space="preserve">二、核心产品矩阵与全产业链布局</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第二节 高端铝加工专精企业</w:t>
      </w:r>
    </w:p>
    <w:p>
      <w:pPr>
        <w:spacing w:before="75" w:after="0"/>
      </w:pPr>
      <w:r>
        <w:rPr/>
        <w:t xml:space="preserve">一、企业发展概况与核心技术专利</w:t>
      </w:r>
    </w:p>
    <w:p>
      <w:pPr>
        <w:spacing w:before="75" w:after="0"/>
      </w:pPr>
      <w:r>
        <w:rPr/>
        <w:t xml:space="preserve">二、核心产品矩阵与下游认证情况</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第三节 再生铝循环利用企业</w:t>
      </w:r>
    </w:p>
    <w:p>
      <w:pPr>
        <w:spacing w:before="75" w:after="0"/>
      </w:pPr>
      <w:r>
        <w:rPr/>
        <w:t xml:space="preserve">一、企业发展概况与回收网络建设</w:t>
      </w:r>
    </w:p>
    <w:p>
      <w:pPr>
        <w:spacing w:before="75" w:after="0"/>
      </w:pPr>
      <w:r>
        <w:rPr/>
        <w:t xml:space="preserve">二、核心产品矩阵与保级利用水平</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第四节 新能源铝材新锐企业</w:t>
      </w:r>
    </w:p>
    <w:p>
      <w:pPr>
        <w:spacing w:before="75" w:after="0"/>
      </w:pPr>
      <w:r>
        <w:rPr/>
        <w:t xml:space="preserve">一、企业发展概况与技术研发投入</w:t>
      </w:r>
    </w:p>
    <w:p>
      <w:pPr>
        <w:spacing w:before="75" w:after="0"/>
      </w:pPr>
      <w:r>
        <w:rPr/>
        <w:t xml:space="preserve">二、核心产品矩阵与头部客户绑定</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b w:val="1"/>
          <w:bCs w:val="1"/>
        </w:rPr>
        <w:t xml:space="preserve">第四部分 技术创新与趋势预测篇</w:t>
      </w:r>
    </w:p>
    <w:p>
      <w:pPr>
        <w:spacing w:before="75" w:after="0"/>
      </w:pPr>
      <w:r>
        <w:rPr>
          <w:b w:val="1"/>
          <w:bCs w:val="1"/>
        </w:rPr>
        <w:t xml:space="preserve">第十章 铝材料行业技术创新与前沿应用</w:t>
      </w:r>
    </w:p>
    <w:p>
      <w:pPr>
        <w:spacing w:before="75" w:after="0"/>
      </w:pPr>
      <w:r>
        <w:rPr/>
        <w:t xml:space="preserve">第一节 高性能合金研发技术</w:t>
      </w:r>
    </w:p>
    <w:p>
      <w:pPr>
        <w:spacing w:before="75" w:after="0"/>
      </w:pPr>
      <w:r>
        <w:rPr/>
        <w:t xml:space="preserve">一、铝锂合金与超高强韧合金突破</w:t>
      </w:r>
    </w:p>
    <w:p>
      <w:pPr>
        <w:spacing w:before="75" w:after="0"/>
      </w:pPr>
      <w:r>
        <w:rPr/>
        <w:t xml:space="preserve">二、耐热铝合金与高导电铝合金开发</w:t>
      </w:r>
    </w:p>
    <w:p>
      <w:pPr>
        <w:spacing w:before="75" w:after="0"/>
      </w:pPr>
      <w:r>
        <w:rPr/>
        <w:t xml:space="preserve">三、免热处理压铸铝合金工艺创新</w:t>
      </w:r>
    </w:p>
    <w:p>
      <w:pPr>
        <w:spacing w:before="75" w:after="0"/>
      </w:pPr>
      <w:r>
        <w:rPr/>
        <w:t xml:space="preserve">四、复合材料与铝基功能材料探索</w:t>
      </w:r>
    </w:p>
    <w:p>
      <w:pPr>
        <w:spacing w:before="75" w:after="0"/>
      </w:pPr>
      <w:r>
        <w:rPr/>
        <w:t xml:space="preserve">第二节 绿色低碳制造技术</w:t>
      </w:r>
    </w:p>
    <w:p>
      <w:pPr>
        <w:spacing w:before="75" w:after="0"/>
      </w:pPr>
      <w:r>
        <w:rPr/>
        <w:t xml:space="preserve">一、惰性阳极与新型电解槽节能技术</w:t>
      </w:r>
    </w:p>
    <w:p>
      <w:pPr>
        <w:spacing w:before="75" w:after="0"/>
      </w:pPr>
      <w:r>
        <w:rPr/>
        <w:t xml:space="preserve">二、废铝保级再生与杂质深度去除技术</w:t>
      </w:r>
    </w:p>
    <w:p>
      <w:pPr>
        <w:spacing w:before="75" w:after="0"/>
      </w:pPr>
      <w:r>
        <w:rPr/>
        <w:t xml:space="preserve">三、无铬表面处理与环保涂装工艺</w:t>
      </w:r>
    </w:p>
    <w:p>
      <w:pPr>
        <w:spacing w:before="75" w:after="0"/>
      </w:pPr>
      <w:r>
        <w:rPr/>
        <w:t xml:space="preserve">四、余热回收与水资源循环利用</w:t>
      </w:r>
    </w:p>
    <w:p>
      <w:pPr>
        <w:spacing w:before="75" w:after="0"/>
      </w:pPr>
      <w:r>
        <w:rPr/>
        <w:t xml:space="preserve">第三节 智能制造与数字化技术</w:t>
      </w:r>
    </w:p>
    <w:p>
      <w:pPr>
        <w:spacing w:before="75" w:after="0"/>
      </w:pPr>
      <w:r>
        <w:rPr/>
        <w:t xml:space="preserve">一、数字孪生工厂与工艺仿真优化</w:t>
      </w:r>
    </w:p>
    <w:p>
      <w:pPr>
        <w:spacing w:before="75" w:after="0"/>
      </w:pPr>
      <w:r>
        <w:rPr/>
        <w:t xml:space="preserve">二、机器视觉表面缺陷自动检测</w:t>
      </w:r>
    </w:p>
    <w:p>
      <w:pPr>
        <w:spacing w:before="75" w:after="0"/>
      </w:pPr>
      <w:r>
        <w:rPr/>
        <w:t xml:space="preserve">三、智能仓储与无人天车物流系统</w:t>
      </w:r>
    </w:p>
    <w:p>
      <w:pPr>
        <w:spacing w:before="75" w:after="0"/>
      </w:pPr>
      <w:r>
        <w:rPr/>
        <w:t xml:space="preserve">四、工业互联网平台与产业链协同</w:t>
      </w:r>
    </w:p>
    <w:p>
      <w:pPr>
        <w:spacing w:before="75" w:after="0"/>
      </w:pPr>
      <w:r>
        <w:rPr>
          <w:b w:val="1"/>
          <w:bCs w:val="1"/>
        </w:rPr>
        <w:t xml:space="preserve">第十一章 2026-2031年铝材料行业发展环境预判</w:t>
      </w:r>
    </w:p>
    <w:p>
      <w:pPr>
        <w:spacing w:before="75" w:after="0"/>
      </w:pPr>
      <w:r>
        <w:rPr/>
        <w:t xml:space="preserve">第一节 宏观经济与下游产业影响</w:t>
      </w:r>
    </w:p>
    <w:p>
      <w:pPr>
        <w:spacing w:before="75" w:after="0"/>
      </w:pPr>
      <w:r>
        <w:rPr/>
        <w:t xml:space="preserve">一、制造业升级与高端铝材需求韧性</w:t>
      </w:r>
    </w:p>
    <w:p>
      <w:pPr>
        <w:spacing w:before="75" w:after="0"/>
      </w:pPr>
      <w:r>
        <w:rPr/>
        <w:t xml:space="preserve">二、新能源产业持续高增拉动用铝</w:t>
      </w:r>
    </w:p>
    <w:p>
      <w:pPr>
        <w:spacing w:before="75" w:after="0"/>
      </w:pPr>
      <w:r>
        <w:rPr/>
        <w:t xml:space="preserve">三、新型城镇化与老旧小区改造需求</w:t>
      </w:r>
    </w:p>
    <w:p>
      <w:pPr>
        <w:spacing w:before="75" w:after="0"/>
      </w:pPr>
      <w:r>
        <w:rPr/>
        <w:t xml:space="preserve">四、大宗商品周期与铝价中枢研判</w:t>
      </w:r>
    </w:p>
    <w:p>
      <w:pPr>
        <w:spacing w:before="75" w:after="0"/>
      </w:pPr>
      <w:r>
        <w:rPr/>
        <w:t xml:space="preserve">第二节 产业导向与规范发展分析</w:t>
      </w:r>
    </w:p>
    <w:p>
      <w:pPr>
        <w:spacing w:before="75" w:after="0"/>
      </w:pPr>
      <w:r>
        <w:rPr/>
        <w:t xml:space="preserve">一、碳排放双控与铝行业准入趋严</w:t>
      </w:r>
    </w:p>
    <w:p>
      <w:pPr>
        <w:spacing w:before="75" w:after="0"/>
      </w:pPr>
      <w:r>
        <w:rPr/>
        <w:t xml:space="preserve">二、再生金属产业发展规划落地</w:t>
      </w:r>
    </w:p>
    <w:p>
      <w:pPr>
        <w:spacing w:before="75" w:after="0"/>
      </w:pPr>
      <w:r>
        <w:rPr/>
        <w:t xml:space="preserve">三、新材料首批次应用推广与保险补偿机制</w:t>
      </w:r>
    </w:p>
    <w:p>
      <w:pPr>
        <w:spacing w:before="75" w:after="0"/>
      </w:pPr>
      <w:r>
        <w:rPr/>
        <w:t xml:space="preserve">四、产品碳足迹评价与绿色认证普及</w:t>
      </w:r>
    </w:p>
    <w:p>
      <w:pPr>
        <w:spacing w:before="75" w:after="0"/>
      </w:pPr>
      <w:r>
        <w:rPr/>
        <w:t xml:space="preserve">第三节 外部环境与潜在风险分析</w:t>
      </w:r>
    </w:p>
    <w:p>
      <w:pPr>
        <w:spacing w:before="75" w:after="0"/>
      </w:pPr>
      <w:r>
        <w:rPr/>
        <w:t xml:space="preserve">一、全球经济波动拖累传统用铝需求</w:t>
      </w:r>
    </w:p>
    <w:p>
      <w:pPr>
        <w:spacing w:before="75" w:after="0"/>
      </w:pPr>
      <w:r>
        <w:rPr/>
        <w:t xml:space="preserve">二、海外低成本产能扩张冲击出口</w:t>
      </w:r>
    </w:p>
    <w:p>
      <w:pPr>
        <w:spacing w:before="75" w:after="0"/>
      </w:pPr>
      <w:r>
        <w:rPr/>
        <w:t xml:space="preserve">三、关键矿产资源供应链扰动加剧</w:t>
      </w:r>
    </w:p>
    <w:p>
      <w:pPr>
        <w:spacing w:before="75" w:after="0"/>
      </w:pPr>
      <w:r>
        <w:rPr/>
        <w:t xml:space="preserve">四、技术迭代加速导致现有产线贬值</w:t>
      </w:r>
    </w:p>
    <w:p>
      <w:pPr>
        <w:spacing w:before="75" w:after="0"/>
      </w:pPr>
      <w:r>
        <w:rPr>
          <w:b w:val="1"/>
          <w:bCs w:val="1"/>
        </w:rPr>
        <w:t xml:space="preserve">第十二章 2026-2031年铝材料供需与市场规模预测</w:t>
      </w:r>
    </w:p>
    <w:p>
      <w:pPr>
        <w:spacing w:before="75" w:after="0"/>
      </w:pPr>
      <w:r>
        <w:rPr/>
        <w:t xml:space="preserve">第一节 供给侧发展趋势预测</w:t>
      </w:r>
    </w:p>
    <w:p>
      <w:pPr>
        <w:spacing w:before="75" w:after="0"/>
      </w:pPr>
      <w:r>
        <w:rPr/>
        <w:t xml:space="preserve">一、电解铝产能天花板约束与结构调整</w:t>
      </w:r>
    </w:p>
    <w:p>
      <w:pPr>
        <w:spacing w:before="75" w:after="0"/>
      </w:pPr>
      <w:r>
        <w:rPr/>
        <w:t xml:space="preserve">二、再生铝产能释放与原生铝替代加速</w:t>
      </w:r>
    </w:p>
    <w:p>
      <w:pPr>
        <w:spacing w:before="75" w:after="0"/>
      </w:pPr>
      <w:r>
        <w:rPr/>
        <w:t xml:space="preserve">三、高端加工产能扩建与进口替代深化</w:t>
      </w:r>
    </w:p>
    <w:p>
      <w:pPr>
        <w:spacing w:before="75" w:after="0"/>
      </w:pPr>
      <w:r>
        <w:rPr/>
        <w:t xml:space="preserve">四、海外生产基地布局与全球化供应</w:t>
      </w:r>
    </w:p>
    <w:p>
      <w:pPr>
        <w:spacing w:before="75" w:after="0"/>
      </w:pPr>
      <w:r>
        <w:rPr/>
        <w:t xml:space="preserve">第二节 需求侧演变趋势预测</w:t>
      </w:r>
    </w:p>
    <w:p>
      <w:pPr>
        <w:spacing w:before="75" w:after="0"/>
      </w:pPr>
      <w:r>
        <w:rPr/>
        <w:t xml:space="preserve">一、新能源汽车单车用铝量持续提升</w:t>
      </w:r>
    </w:p>
    <w:p>
      <w:pPr>
        <w:spacing w:before="75" w:after="0"/>
      </w:pPr>
      <w:r>
        <w:rPr/>
        <w:t xml:space="preserve">二、光伏与储能装机拉动型材需求</w:t>
      </w:r>
    </w:p>
    <w:p>
      <w:pPr>
        <w:spacing w:before="75" w:after="0"/>
      </w:pPr>
      <w:r>
        <w:rPr/>
        <w:t xml:space="preserve">三、包装与消费电子薄规格化趋势</w:t>
      </w:r>
    </w:p>
    <w:p>
      <w:pPr>
        <w:spacing w:before="75" w:after="0"/>
      </w:pPr>
      <w:r>
        <w:rPr/>
        <w:t xml:space="preserve">四、共建一带一路沿线基建用铝出口增量</w:t>
      </w:r>
    </w:p>
    <w:p>
      <w:pPr>
        <w:spacing w:before="75" w:after="0"/>
      </w:pPr>
      <w:r>
        <w:rPr/>
        <w:t xml:space="preserve">第三节 市场规模与价格走势预测</w:t>
      </w:r>
    </w:p>
    <w:p>
      <w:pPr>
        <w:spacing w:before="75" w:after="0"/>
      </w:pPr>
      <w:r>
        <w:rPr/>
        <w:t xml:space="preserve">一、铝材料行业总产值与复合增长率预测</w:t>
      </w:r>
    </w:p>
    <w:p>
      <w:pPr>
        <w:spacing w:before="75" w:after="0"/>
      </w:pPr>
      <w:r>
        <w:rPr/>
        <w:t xml:space="preserve">二、各细分应用领域需求占比变化趋势</w:t>
      </w:r>
    </w:p>
    <w:p>
      <w:pPr>
        <w:spacing w:before="75" w:after="0"/>
      </w:pPr>
      <w:r>
        <w:rPr/>
        <w:t xml:space="preserve">三、能源成本与供需博弈下的价格区间预判</w:t>
      </w:r>
    </w:p>
    <w:p>
      <w:pPr>
        <w:spacing w:before="75" w:after="0"/>
      </w:pPr>
      <w:r>
        <w:rPr/>
        <w:t xml:space="preserve">四、高附加值产品利润贡献率提升幅度</w:t>
      </w:r>
    </w:p>
    <w:p>
      <w:pPr>
        <w:spacing w:before="75" w:after="0"/>
      </w:pPr>
      <w:r>
        <w:rPr>
          <w:b w:val="1"/>
          <w:bCs w:val="1"/>
        </w:rPr>
        <w:t xml:space="preserve">第十三章 2026-2031年铝材料行业发展趋势研判</w:t>
      </w:r>
    </w:p>
    <w:p>
      <w:pPr>
        <w:spacing w:before="75" w:after="0"/>
      </w:pPr>
      <w:r>
        <w:rPr/>
        <w:t xml:space="preserve">第一节 产业升级与结构优化趋势</w:t>
      </w:r>
    </w:p>
    <w:p>
      <w:pPr>
        <w:spacing w:before="75" w:after="0"/>
      </w:pPr>
      <w:r>
        <w:rPr/>
        <w:t xml:space="preserve">一、从初级冶炼向精深加工延伸转型</w:t>
      </w:r>
    </w:p>
    <w:p>
      <w:pPr>
        <w:spacing w:before="75" w:after="0"/>
      </w:pPr>
      <w:r>
        <w:rPr/>
        <w:t xml:space="preserve">二、从资源驱动向技术与服务驱动升级</w:t>
      </w:r>
    </w:p>
    <w:p>
      <w:pPr>
        <w:spacing w:before="75" w:after="0"/>
      </w:pPr>
      <w:r>
        <w:rPr/>
        <w:t xml:space="preserve">三、从国内循环向全球资源配置拓展</w:t>
      </w:r>
    </w:p>
    <w:p>
      <w:pPr>
        <w:spacing w:before="75" w:after="0"/>
      </w:pPr>
      <w:r>
        <w:rPr/>
        <w:t xml:space="preserve">四、从单一材料向解决方案提供商转变</w:t>
      </w:r>
    </w:p>
    <w:p>
      <w:pPr>
        <w:spacing w:before="75" w:after="0"/>
      </w:pPr>
      <w:r>
        <w:rPr/>
        <w:t xml:space="preserve">第二节 商业模式变革趋势</w:t>
      </w:r>
    </w:p>
    <w:p>
      <w:pPr>
        <w:spacing w:before="75" w:after="0"/>
      </w:pPr>
      <w:r>
        <w:rPr/>
        <w:t xml:space="preserve">一、铝水直供与短流程铸造模式推广</w:t>
      </w:r>
    </w:p>
    <w:p>
      <w:pPr>
        <w:spacing w:before="75" w:after="0"/>
      </w:pPr>
      <w:r>
        <w:rPr/>
        <w:t xml:space="preserve">二、供应链金融与仓单质押融资创新</w:t>
      </w:r>
    </w:p>
    <w:p>
      <w:pPr>
        <w:spacing w:before="75" w:after="0"/>
      </w:pPr>
      <w:r>
        <w:rPr/>
        <w:t xml:space="preserve">三、产业互联网平台重构产销对接链路</w:t>
      </w:r>
    </w:p>
    <w:p>
      <w:pPr>
        <w:spacing w:before="75" w:after="0"/>
      </w:pPr>
      <w:r>
        <w:rPr/>
        <w:t xml:space="preserve">四、废料回收闭环与生产者责任延伸</w:t>
      </w:r>
    </w:p>
    <w:p>
      <w:pPr>
        <w:spacing w:before="75" w:after="0"/>
      </w:pPr>
      <w:r>
        <w:rPr/>
        <w:t xml:space="preserve">第三节 可持续发展与循环经济趋势</w:t>
      </w:r>
    </w:p>
    <w:p>
      <w:pPr>
        <w:spacing w:before="75" w:after="0"/>
      </w:pPr>
      <w:r>
        <w:rPr/>
        <w:t xml:space="preserve">一、绿色铝认证与低碳产品溢价显现</w:t>
      </w:r>
    </w:p>
    <w:p>
      <w:pPr>
        <w:spacing w:before="75" w:after="0"/>
      </w:pPr>
      <w:r>
        <w:rPr/>
        <w:t xml:space="preserve">二、城市矿山开发与再生铝比例提升</w:t>
      </w:r>
    </w:p>
    <w:p>
      <w:pPr>
        <w:spacing w:before="75" w:after="0"/>
      </w:pPr>
      <w:r>
        <w:rPr/>
        <w:t xml:space="preserve">三、赤泥综合利用与固废减量化处理</w:t>
      </w:r>
    </w:p>
    <w:p>
      <w:pPr>
        <w:spacing w:before="75" w:after="0"/>
      </w:pPr>
      <w:r>
        <w:rPr/>
        <w:t xml:space="preserve">四、esg信息披露与可持续供应链管理</w:t>
      </w:r>
    </w:p>
    <w:p>
      <w:pPr>
        <w:spacing w:before="75" w:after="0"/>
      </w:pPr>
      <w:r>
        <w:rPr>
          <w:b w:val="1"/>
          <w:bCs w:val="1"/>
        </w:rPr>
        <w:t xml:space="preserve">第五部分 投资战略与风险预警篇</w:t>
      </w:r>
    </w:p>
    <w:p>
      <w:pPr>
        <w:spacing w:before="75" w:after="0"/>
      </w:pPr>
      <w:r>
        <w:rPr>
          <w:b w:val="1"/>
          <w:bCs w:val="1"/>
        </w:rPr>
        <w:t xml:space="preserve">第十四章 铝材料行业投资机会与价值评估</w:t>
      </w:r>
    </w:p>
    <w:p>
      <w:pPr>
        <w:spacing w:before="75" w:after="0"/>
      </w:pPr>
      <w:r>
        <w:rPr/>
        <w:t xml:space="preserve">第一节 行业投资价值综合评估</w:t>
      </w:r>
    </w:p>
    <w:p>
      <w:pPr>
        <w:spacing w:before="75" w:after="0"/>
      </w:pPr>
      <w:r>
        <w:rPr/>
        <w:t xml:space="preserve">一、基础材料刚需属性与抗周期能力</w:t>
      </w:r>
    </w:p>
    <w:p>
      <w:pPr>
        <w:spacing w:before="75" w:after="0"/>
      </w:pPr>
      <w:r>
        <w:rPr/>
        <w:t xml:space="preserve">二、新能源赛道带来的结构性增长红利</w:t>
      </w:r>
    </w:p>
    <w:p>
      <w:pPr>
        <w:spacing w:before="75" w:after="0"/>
      </w:pPr>
      <w:r>
        <w:rPr/>
        <w:t xml:space="preserve">三、国产替代与高端化创造的超额收益</w:t>
      </w:r>
    </w:p>
    <w:p>
      <w:pPr>
        <w:spacing w:before="75" w:after="0"/>
      </w:pPr>
      <w:r>
        <w:rPr/>
        <w:t xml:space="preserve">四、再生铝与绿色低碳的长期配置价值</w:t>
      </w:r>
    </w:p>
    <w:p>
      <w:pPr>
        <w:spacing w:before="75" w:after="0"/>
      </w:pPr>
      <w:r>
        <w:rPr/>
        <w:t xml:space="preserve">第二节 高潜力细分赛道挖掘</w:t>
      </w:r>
    </w:p>
    <w:p>
      <w:pPr>
        <w:spacing w:before="75" w:after="0"/>
      </w:pPr>
      <w:r>
        <w:rPr/>
        <w:t xml:space="preserve">一、汽车一体化压铸与底盘结构铝件</w:t>
      </w:r>
    </w:p>
    <w:p>
      <w:pPr>
        <w:spacing w:before="75" w:after="0"/>
      </w:pPr>
      <w:r>
        <w:rPr/>
        <w:t xml:space="preserve">二、航空航天铝材与特种高强合金</w:t>
      </w:r>
    </w:p>
    <w:p>
      <w:pPr>
        <w:spacing w:before="75" w:after="0"/>
      </w:pPr>
      <w:r>
        <w:rPr/>
        <w:t xml:space="preserve">三、电池铝箔与新能源集流体材料</w:t>
      </w:r>
    </w:p>
    <w:p>
      <w:pPr>
        <w:spacing w:before="75" w:after="0"/>
      </w:pPr>
      <w:r>
        <w:rPr/>
        <w:t xml:space="preserve">四、再生铝保级利用与智能分选技术</w:t>
      </w:r>
    </w:p>
    <w:p>
      <w:pPr>
        <w:spacing w:before="75" w:after="0"/>
      </w:pPr>
      <w:r>
        <w:rPr/>
        <w:t xml:space="preserve">第三节 产业链关键环节机会</w:t>
      </w:r>
    </w:p>
    <w:p>
      <w:pPr>
        <w:spacing w:before="75" w:after="0"/>
      </w:pPr>
      <w:r>
        <w:rPr/>
        <w:t xml:space="preserve">一、上游海外优质铝土矿资源获取整合</w:t>
      </w:r>
    </w:p>
    <w:p>
      <w:pPr>
        <w:spacing w:before="75" w:after="0"/>
      </w:pPr>
      <w:r>
        <w:rPr/>
        <w:t xml:space="preserve">二、中游高端轧制与挤压核心装备升级</w:t>
      </w:r>
    </w:p>
    <w:p>
      <w:pPr>
        <w:spacing w:before="75" w:after="0"/>
      </w:pPr>
      <w:r>
        <w:rPr/>
        <w:t xml:space="preserve">三、下游精密深加工与环保表面处理</w:t>
      </w:r>
    </w:p>
    <w:p>
      <w:pPr>
        <w:spacing w:before="75" w:after="0"/>
      </w:pPr>
      <w:r>
        <w:rPr/>
        <w:t xml:space="preserve">四、配套废铝回收网络与预处理体系</w:t>
      </w:r>
    </w:p>
    <w:p>
      <w:pPr>
        <w:spacing w:before="75" w:after="0"/>
      </w:pPr>
      <w:r>
        <w:rPr>
          <w:b w:val="1"/>
          <w:bCs w:val="1"/>
        </w:rPr>
        <w:t xml:space="preserve">第十五章 铝材料行业投资风险识别与预警</w:t>
      </w:r>
    </w:p>
    <w:p>
      <w:pPr>
        <w:spacing w:before="75" w:after="0"/>
      </w:pPr>
      <w:r>
        <w:rPr/>
        <w:t xml:space="preserve">第一节 资源与政策风险</w:t>
      </w:r>
    </w:p>
    <w:p>
      <w:pPr>
        <w:spacing w:before="75" w:after="0"/>
      </w:pPr>
      <w:r>
        <w:rPr/>
        <w:t xml:space="preserve">一、铝土矿供应中断与价格暴涨风险</w:t>
      </w:r>
    </w:p>
    <w:p>
      <w:pPr>
        <w:spacing w:before="75" w:after="0"/>
      </w:pPr>
      <w:r>
        <w:rPr/>
        <w:t xml:space="preserve">二、能耗双控加码与限产停产风险</w:t>
      </w:r>
    </w:p>
    <w:p>
      <w:pPr>
        <w:spacing w:before="75" w:after="0"/>
      </w:pPr>
      <w:r>
        <w:rPr/>
        <w:t xml:space="preserve">三、环保督察趋严与合规成本上升风险</w:t>
      </w:r>
    </w:p>
    <w:p>
      <w:pPr>
        <w:spacing w:before="75" w:after="0"/>
      </w:pPr>
      <w:r>
        <w:rPr/>
        <w:t xml:space="preserve">四、产业政策调整与准入门槛提高风险</w:t>
      </w:r>
    </w:p>
    <w:p>
      <w:pPr>
        <w:spacing w:before="75" w:after="0"/>
      </w:pPr>
      <w:r>
        <w:rPr/>
        <w:t xml:space="preserve">第二节 市场与经营风险</w:t>
      </w:r>
    </w:p>
    <w:p>
      <w:pPr>
        <w:spacing w:before="75" w:after="0"/>
      </w:pPr>
      <w:r>
        <w:rPr/>
        <w:t xml:space="preserve">一、下游需求不及预期与产能过剩风险</w:t>
      </w:r>
    </w:p>
    <w:p>
      <w:pPr>
        <w:spacing w:before="75" w:after="0"/>
      </w:pPr>
      <w:r>
        <w:rPr/>
        <w:t xml:space="preserve">二、铝价大幅波动与套期保值失效风险</w:t>
      </w:r>
    </w:p>
    <w:p>
      <w:pPr>
        <w:spacing w:before="75" w:after="0"/>
      </w:pPr>
      <w:r>
        <w:rPr/>
        <w:t xml:space="preserve">三、同质化价格战与毛利持续恶化风险</w:t>
      </w:r>
    </w:p>
    <w:p>
      <w:pPr>
        <w:spacing w:before="75" w:after="0"/>
      </w:pPr>
      <w:r>
        <w:rPr/>
        <w:t xml:space="preserve">四、大客户集中度过高与议价权丧失风险</w:t>
      </w:r>
    </w:p>
    <w:p>
      <w:pPr>
        <w:spacing w:before="75" w:after="0"/>
      </w:pPr>
      <w:r>
        <w:rPr/>
        <w:t xml:space="preserve">第三节 技术与工程风险</w:t>
      </w:r>
    </w:p>
    <w:p>
      <w:pPr>
        <w:spacing w:before="75" w:after="0"/>
      </w:pPr>
      <w:r>
        <w:rPr/>
        <w:t xml:space="preserve">一、新工艺放大失败与投资沉没风险</w:t>
      </w:r>
    </w:p>
    <w:p>
      <w:pPr>
        <w:spacing w:before="75" w:after="0"/>
      </w:pPr>
      <w:r>
        <w:rPr/>
        <w:t xml:space="preserve">二、关键设备故障与长周期停车风险</w:t>
      </w:r>
    </w:p>
    <w:p>
      <w:pPr>
        <w:spacing w:before="75" w:after="0"/>
      </w:pPr>
      <w:r>
        <w:rPr/>
        <w:t xml:space="preserve">三、产品质量不稳定与核心客户流失风险</w:t>
      </w:r>
    </w:p>
    <w:p>
      <w:pPr>
        <w:spacing w:before="75" w:after="0"/>
      </w:pPr>
      <w:r>
        <w:rPr/>
        <w:t xml:space="preserve">四、技术人才断层与研发团队流失风险</w:t>
      </w:r>
    </w:p>
    <w:p>
      <w:pPr>
        <w:spacing w:before="75" w:after="0"/>
      </w:pPr>
      <w:r>
        <w:rPr/>
        <w:t xml:space="preserve">第四节 资本与财务风险</w:t>
      </w:r>
    </w:p>
    <w:p>
      <w:pPr>
        <w:spacing w:before="75" w:after="0"/>
      </w:pPr>
      <w:r>
        <w:rPr/>
        <w:t xml:space="preserve">一、重资产扩产与现金流紧张债务风险</w:t>
      </w:r>
    </w:p>
    <w:p>
      <w:pPr>
        <w:spacing w:before="75" w:after="0"/>
      </w:pPr>
      <w:r>
        <w:rPr/>
        <w:t xml:space="preserve">二、利率汇率波动与综合融资成本上升风险</w:t>
      </w:r>
    </w:p>
    <w:p>
      <w:pPr>
        <w:spacing w:before="75" w:after="0"/>
      </w:pPr>
      <w:r>
        <w:rPr/>
        <w:t xml:space="preserve">三、并购整合不及预期与商誉减值风险</w:t>
      </w:r>
    </w:p>
    <w:p>
      <w:pPr>
        <w:spacing w:before="75" w:after="0"/>
      </w:pPr>
      <w:r>
        <w:rPr/>
        <w:t xml:space="preserve">四、应收账款坏账与债务违约危机风险</w:t>
      </w:r>
    </w:p>
    <w:p>
      <w:pPr>
        <w:spacing w:before="75" w:after="0"/>
      </w:pPr>
      <w:r>
        <w:rPr>
          <w:b w:val="1"/>
          <w:bCs w:val="1"/>
        </w:rPr>
        <w:t xml:space="preserve">第十六章 研究结论与行业发展战略建议</w:t>
      </w:r>
    </w:p>
    <w:p>
      <w:pPr>
        <w:spacing w:before="75" w:after="0"/>
      </w:pPr>
      <w:r>
        <w:rPr/>
        <w:t xml:space="preserve">第一节 核心研究结论汇总</w:t>
      </w:r>
    </w:p>
    <w:p>
      <w:pPr>
        <w:spacing w:before="75" w:after="0"/>
      </w:pPr>
      <w:r>
        <w:rPr/>
        <w:t xml:space="preserve">一、行业进入高端化与绿色化并存新阶段</w:t>
      </w:r>
    </w:p>
    <w:p>
      <w:pPr>
        <w:spacing w:before="75" w:after="0"/>
      </w:pPr>
      <w:r>
        <w:rPr/>
        <w:t xml:space="preserve">二、资源保障与成本控制是核心竞争力基石</w:t>
      </w:r>
    </w:p>
    <w:p>
      <w:pPr>
        <w:spacing w:before="75" w:after="0"/>
      </w:pPr>
      <w:r>
        <w:rPr/>
        <w:t xml:space="preserve">三、新能源与再生铝开辟第二增长曲线</w:t>
      </w:r>
    </w:p>
    <w:p>
      <w:pPr>
        <w:spacing w:before="75" w:after="0"/>
      </w:pPr>
      <w:r>
        <w:rPr/>
        <w:t xml:space="preserve">四、投资价值评级与核心风险提示结论</w:t>
      </w:r>
    </w:p>
    <w:p>
      <w:pPr>
        <w:spacing w:before="75" w:after="0"/>
      </w:pPr>
      <w:r>
        <w:rPr/>
        <w:t xml:space="preserve">第二节 企业竞争与发展战略建议</w:t>
      </w:r>
    </w:p>
    <w:p>
      <w:pPr>
        <w:spacing w:before="75" w:after="0"/>
      </w:pPr>
      <w:r>
        <w:rPr/>
        <w:t xml:space="preserve">一、聚焦高端合金与精密加工打造差异化壁垒</w:t>
      </w:r>
    </w:p>
    <w:p>
      <w:pPr>
        <w:spacing w:before="75" w:after="0"/>
      </w:pPr>
      <w:r>
        <w:rPr/>
        <w:t xml:space="preserve">二、加快绿电替代与低碳认证抢占市场先机</w:t>
      </w:r>
    </w:p>
    <w:p>
      <w:pPr>
        <w:spacing w:before="75" w:after="0"/>
      </w:pPr>
      <w:r>
        <w:rPr/>
        <w:t xml:space="preserve">三、深化数智化改造实现全链路降本增效</w:t>
      </w:r>
    </w:p>
    <w:p>
      <w:pPr>
        <w:spacing w:before="75" w:after="0"/>
      </w:pPr>
      <w:r>
        <w:rPr/>
        <w:t xml:space="preserve">四、构建废料回收闭环与循环经济商业模式</w:t>
      </w:r>
    </w:p>
    <w:p>
      <w:pPr>
        <w:spacing w:before="75" w:after="0"/>
      </w:pPr>
      <w:r>
        <w:rPr/>
        <w:t xml:space="preserve">第三节 多方协同发展倡议</w:t>
      </w:r>
    </w:p>
    <w:p>
      <w:pPr>
        <w:spacing w:before="75" w:after="0"/>
      </w:pPr>
      <w:r>
        <w:rPr/>
        <w:t xml:space="preserve">一、对监管部门完善碳核算与绿色标准建议</w:t>
      </w:r>
    </w:p>
    <w:p>
      <w:pPr>
        <w:spacing w:before="75" w:after="0"/>
      </w:pPr>
      <w:r>
        <w:rPr/>
        <w:t xml:space="preserve">二、对行业协会推动自律公约与信息共享倡议</w:t>
      </w:r>
    </w:p>
    <w:p>
      <w:pPr>
        <w:spacing w:before="75" w:after="0"/>
      </w:pPr>
      <w:r>
        <w:rPr/>
        <w:t xml:space="preserve">三、对投资机构关注技术壁垒与长期价值建议</w:t>
      </w:r>
    </w:p>
    <w:p>
      <w:pPr>
        <w:spacing w:before="75" w:after="0"/>
      </w:pPr>
      <w:r>
        <w:rPr/>
        <w:t xml:space="preserve">四、对上下游企业共建稳定供应链与信用体系倡议</w:t>
      </w:r>
    </w:p>
    <w:p>
      <w:pPr>
        <w:spacing w:before="75" w:after="0"/>
      </w:pPr>
      <w:r>
        <w:rPr>
          <w:b w:val="1"/>
          <w:bCs w:val="1"/>
        </w:rPr>
        <w:t xml:space="preserve">图表目录</w:t>
      </w:r>
    </w:p>
    <w:p>
      <w:pPr>
        <w:spacing w:before="75" w:after="0"/>
      </w:pPr>
      <w:r>
        <w:rPr/>
        <w:t xml:space="preserve">图表：铝材料产品分类体系与产业链结构图</w:t>
      </w:r>
    </w:p>
    <w:p>
      <w:pPr>
        <w:spacing w:before="75" w:after="0"/>
      </w:pPr>
      <w:r>
        <w:rPr/>
        <w:t xml:space="preserve">图表：全球铝材料市场规模与区域分布趋势分析</w:t>
      </w:r>
    </w:p>
    <w:p>
      <w:pPr>
        <w:spacing w:before="75" w:after="0"/>
      </w:pPr>
      <w:r>
        <w:rPr/>
        <w:t xml:space="preserve">图表：全球主要国家铝产能布局与技术路线热力图</w:t>
      </w:r>
    </w:p>
    <w:p>
      <w:pPr>
        <w:spacing w:before="75" w:after="0"/>
      </w:pPr>
      <w:r>
        <w:rPr/>
        <w:t xml:space="preserve">图表：全球铝土矿贸易流向与核心港口吞吐量分析</w:t>
      </w:r>
    </w:p>
    <w:p>
      <w:pPr>
        <w:spacing w:before="75" w:after="0"/>
      </w:pPr>
      <w:r>
        <w:rPr/>
        <w:t xml:space="preserve">图表：2024-2026年中国铝材料行业总产值测算</w:t>
      </w:r>
    </w:p>
    <w:p>
      <w:pPr>
        <w:spacing w:before="75" w:after="0"/>
      </w:pPr>
      <w:r>
        <w:rPr/>
        <w:t xml:space="preserve">图表：2024-2026年中国铝材料进出口规模与结构</w:t>
      </w:r>
    </w:p>
    <w:p>
      <w:pPr>
        <w:spacing w:before="75" w:after="0"/>
      </w:pPr>
      <w:r>
        <w:rPr/>
        <w:t xml:space="preserve">图表：2024-2026年中国铝材料行业利润率走势</w:t>
      </w:r>
    </w:p>
    <w:p>
      <w:pPr>
        <w:spacing w:before="75" w:after="0"/>
      </w:pPr>
      <w:r>
        <w:rPr/>
        <w:t xml:space="preserve">图表：2024-2026年中国高性能铝合金占比变化趋势</w:t>
      </w:r>
    </w:p>
    <w:p>
      <w:pPr>
        <w:spacing w:before="75" w:after="0"/>
      </w:pPr>
      <w:r>
        <w:rPr/>
        <w:t xml:space="preserve">图表：2024-2026年中国再生铝产量与原生铝替代率</w:t>
      </w:r>
    </w:p>
    <w:p>
      <w:pPr>
        <w:spacing w:before="75" w:after="0"/>
      </w:pPr>
      <w:r>
        <w:rPr/>
        <w:t xml:space="preserve">图表：2024-2026年中国铝材料固定资产投资增速</w:t>
      </w:r>
    </w:p>
    <w:p>
      <w:pPr>
        <w:spacing w:before="75" w:after="0"/>
      </w:pPr>
      <w:r>
        <w:rPr/>
        <w:t xml:space="preserve">图表：2024-2026年中国建筑铝型材成本结构分析</w:t>
      </w:r>
    </w:p>
    <w:p>
      <w:pPr>
        <w:spacing w:before="75" w:after="0"/>
      </w:pPr>
      <w:r>
        <w:rPr/>
        <w:t xml:space="preserve">图表：2024-2026年中国交通用铝市场渗透率分析</w:t>
      </w:r>
    </w:p>
    <w:p>
      <w:pPr>
        <w:spacing w:before="75" w:after="0"/>
      </w:pPr>
      <w:r>
        <w:rPr/>
        <w:t xml:space="preserve">图表：铝材料核心能源供应格局与价格联动机制</w:t>
      </w:r>
    </w:p>
    <w:p>
      <w:pPr>
        <w:spacing w:before="75" w:after="0"/>
      </w:pPr>
      <w:r>
        <w:rPr/>
        <w:t xml:space="preserve">图表：氧化铝价格波动与电解铝成本传导模型</w:t>
      </w:r>
    </w:p>
    <w:p>
      <w:pPr>
        <w:spacing w:before="75" w:after="0"/>
      </w:pPr>
      <w:r>
        <w:rPr/>
        <w:t xml:space="preserve">图表：铝材料下游应用场景采购决策与认证链路分析</w:t>
      </w:r>
    </w:p>
    <w:p>
      <w:pPr>
        <w:spacing w:before="75" w:after="0"/>
      </w:pPr>
      <w:r>
        <w:rPr/>
        <w:t xml:space="preserve">图表：中国铝材料区域产业集群产值规模对比</w:t>
      </w:r>
    </w:p>
    <w:p>
      <w:pPr>
        <w:spacing w:before="75" w:after="0"/>
      </w:pPr>
      <w:r>
        <w:rPr/>
        <w:t xml:space="preserve">图表：综合性铝业龙头企业营收与市场占有率指标</w:t>
      </w:r>
    </w:p>
    <w:p>
      <w:pPr>
        <w:spacing w:before="75" w:after="0"/>
      </w:pPr>
      <w:r>
        <w:rPr/>
        <w:t xml:space="preserve">图表：高端铝加工企业毛利率与下游认证份额</w:t>
      </w:r>
    </w:p>
    <w:p>
      <w:pPr>
        <w:spacing w:before="75" w:after="0"/>
      </w:pPr>
      <w:r>
        <w:rPr/>
        <w:t xml:space="preserve">图表：再生铝企业产能利用率与原料保障分析</w:t>
      </w:r>
    </w:p>
    <w:p>
      <w:pPr>
        <w:spacing w:before="75" w:after="0"/>
      </w:pPr>
      <w:r>
        <w:rPr/>
        <w:t xml:space="preserve">图表：新能源铝材新锐企业营收增速与研发投入</w:t>
      </w:r>
    </w:p>
    <w:p>
      <w:pPr>
        <w:spacing w:before="75" w:after="0"/>
      </w:pPr>
      <w:r>
        <w:rPr/>
        <w:t xml:space="preserve">图表：高性能合金研发技术成熟度曲线</w:t>
      </w:r>
    </w:p>
    <w:p>
      <w:pPr>
        <w:spacing w:before="75" w:after="0"/>
      </w:pPr>
      <w:r>
        <w:rPr/>
        <w:t xml:space="preserve">图表：绿色低碳制造技术在铝行业应用路线图</w:t>
      </w:r>
    </w:p>
    <w:p>
      <w:pPr>
        <w:spacing w:before="75" w:after="0"/>
      </w:pPr>
      <w:r>
        <w:rPr/>
        <w:t xml:space="preserve">图表：2026-2031年中国铝材料总产值复合增长率预测</w:t>
      </w:r>
    </w:p>
    <w:p>
      <w:pPr>
        <w:spacing w:before="75" w:after="0"/>
      </w:pPr>
      <w:r>
        <w:rPr/>
        <w:t xml:space="preserve">图表：2026-2031年中国新能源用铝规模爆发预测</w:t>
      </w:r>
    </w:p>
    <w:p>
      <w:pPr>
        <w:spacing w:before="75" w:after="0"/>
      </w:pPr>
      <w:r>
        <w:rPr/>
        <w:t xml:space="preserve">图表：2026-2031年中国各细分应用领域占比变化趋势</w:t>
      </w:r>
    </w:p>
    <w:p>
      <w:pPr>
        <w:spacing w:before="75" w:after="0"/>
      </w:pPr>
      <w:r>
        <w:rPr/>
        <w:t xml:space="preserve">图表：2026-2031年铝材料终端价格区间预判</w:t>
      </w:r>
    </w:p>
    <w:p>
      <w:pPr>
        <w:spacing w:before="75" w:after="0"/>
      </w:pPr>
      <w:r>
        <w:rPr/>
        <w:t xml:space="preserve">图表：铝材料产业升级路径与价值链微笑曲线</w:t>
      </w:r>
    </w:p>
    <w:p>
      <w:pPr>
        <w:spacing w:before="75" w:after="0"/>
      </w:pPr>
      <w:r>
        <w:rPr/>
        <w:t xml:space="preserve">图表：铝水直供与短流程铸造商业模式演进图</w:t>
      </w:r>
    </w:p>
    <w:p>
      <w:pPr>
        <w:spacing w:before="75" w:after="0"/>
      </w:pPr>
      <w:r>
        <w:rPr/>
        <w:t xml:space="preserve">图表：铝材料行业投资价值综合评估模型</w:t>
      </w:r>
    </w:p>
    <w:p>
      <w:pPr>
        <w:spacing w:before="75" w:after="0"/>
      </w:pPr>
      <w:r>
        <w:rPr/>
        <w:t xml:space="preserve">图表：高潜力细分赛道吸引力与投资优先级矩阵</w:t>
      </w:r>
    </w:p>
    <w:p>
      <w:pPr>
        <w:spacing w:before="75" w:after="0"/>
      </w:pPr>
      <w:r>
        <w:rPr/>
        <w:t xml:space="preserve">图表：产业链关键环节利润率分布与价值转移结构</w:t>
      </w:r>
    </w:p>
    <w:p>
      <w:pPr>
        <w:spacing w:before="75" w:after="0"/>
      </w:pPr>
      <w:r>
        <w:rPr/>
        <w:t xml:space="preserve">图表：下游需求下滑对行业产能压力测试分析</w:t>
      </w:r>
    </w:p>
    <w:p>
      <w:pPr>
        <w:spacing w:before="75" w:after="0"/>
      </w:pPr>
      <w:r>
        <w:rPr/>
        <w:t xml:space="preserve">图表：铝价波动对加工利润敏感性分析矩阵</w:t>
      </w:r>
    </w:p>
    <w:p>
      <w:pPr>
        <w:spacing w:before="75" w:after="0"/>
      </w:pPr>
      <w:r>
        <w:rPr/>
        <w:t xml:space="preserve">图表：新工艺放大失败风险权重与应对策略</w:t>
      </w:r>
    </w:p>
    <w:p>
      <w:pPr>
        <w:spacing w:before="75" w:after="0"/>
      </w:pPr>
      <w:r>
        <w:rPr/>
        <w:t xml:space="preserve">图表：重资产扩产现金流断裂预警模型与阈值设定</w:t>
      </w:r>
    </w:p>
    <w:p>
      <w:pPr>
        <w:spacing w:before="75" w:after="0"/>
      </w:pPr>
      <w:r>
        <w:rPr/>
        <w:t xml:space="preserve">图表：多元化原料采购对冲价格波动效果评估</w:t>
      </w:r>
    </w:p>
    <w:p>
      <w:pPr>
        <w:spacing w:before="75" w:after="0"/>
      </w:pPr>
      <w:r>
        <w:rPr/>
        <w:t xml:space="preserve">图表：企业esg评级与长期资本市场表现相关性分析</w:t>
      </w:r>
    </w:p>
    <w:p>
      <w:pPr>
        <w:spacing w:before="75" w:after="0"/>
      </w:pPr>
      <w:r>
        <w:rPr/>
        <w:t xml:space="preserve">图表：铝材料出海目标市场布局与区域投资热度</w:t>
      </w:r>
    </w:p>
    <w:p>
      <w:pPr>
        <w:spacing w:before="75" w:after="0"/>
      </w:pPr>
      <w:r>
        <w:rPr/>
        <w:t xml:space="preserve">图表：多方协同发展机制框架与绿色供应链路径图</w:t>
      </w:r>
    </w:p>
    <w:p>
      <w:pPr>
        <w:spacing w:before="75" w:after="0"/>
      </w:pPr>
      <w:r>
        <w:rPr/>
        <w:t xml:space="preserve">图表：2026-2031年中国汽车轻量化用铝需求预测</w:t>
      </w:r>
    </w:p>
    <w:p>
      <w:pPr>
        <w:spacing w:before="75" w:after="0"/>
      </w:pPr>
      <w:r>
        <w:rPr/>
        <w:t xml:space="preserve">图表：2026-2031年中国再生铝市场规模预测</w:t>
      </w:r>
    </w:p>
    <w:p>
      <w:pPr>
        <w:spacing w:before="75" w:after="0"/>
      </w:pPr>
      <w:r>
        <w:rPr/>
        <w:t xml:space="preserve">图表：2026-2031年中国铝加工自动化率预测</w:t>
      </w:r>
    </w:p>
    <w:p>
      <w:pPr>
        <w:spacing w:before="75" w:after="0"/>
      </w:pPr>
      <w:r>
        <w:rPr/>
        <w:t xml:space="preserve">图表：铝材料用户生命周期价值与复购率模型</w:t>
      </w:r>
    </w:p>
    <w:p>
      <w:pPr>
        <w:spacing w:before="75" w:after="0"/>
      </w:pPr>
      <w:r>
        <w:rPr/>
        <w:t xml:space="preserve">图表：中国铝材料行业并购重组交易规模与案例</w:t>
      </w:r>
    </w:p>
    <w:p>
      <w:pPr>
        <w:spacing w:before="75" w:after="0"/>
      </w:pPr>
      <w:r>
        <w:rPr/>
        <w:t xml:space="preserve">图表：全球铝材料核心技术成熟度演进路线图</w:t>
      </w:r>
    </w:p>
    <w:p>
      <w:pPr>
        <w:spacing w:before="75" w:after="0"/>
      </w:pPr>
      <w:r>
        <w:rPr/>
        <w:t xml:space="preserve">图表：2026-2031年中国铝材料海外基地产能预测</w:t>
      </w:r>
    </w:p>
    <w:p>
      <w:pPr>
        <w:spacing w:before="75" w:after="0"/>
      </w:pPr>
      <w:r>
        <w:rPr/>
        <w:t xml:space="preserve">图表：铝材料企业数字化转型投入产出效益分析</w:t>
      </w:r>
    </w:p>
    <w:p>
      <w:pPr>
        <w:spacing w:before="75" w:after="0"/>
      </w:pPr>
      <w:r>
        <w:rPr/>
        <w:t xml:space="preserve">图表：2026-2031年中国铝材料行业人才供需缺口预测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本文地址：https://www.51baogao.cn/baogao/20261102/4070353.shtml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102/4070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2026-2031年中国铝材料行业深度调研及投资价值分析研究报告</dc:title>
  <dc:description>2026-2031年中国铝材料行业深度调研及投资价值分析研究报告</dc:description>
  <dc:subject>2026-2031年中国铝材料行业深度调研及投资价值分析研究报告</dc:subject>
  <cp:keywords>研究报告</cp:keywords>
  <cp:category>研究报告</cp:category>
  <cp:lastModifiedBy>北京中道泰和信息咨询有限公司</cp:lastModifiedBy>
  <dcterms:created xsi:type="dcterms:W3CDTF">2026-11-02T20:26:22+08:00</dcterms:created>
  <dcterms:modified xsi:type="dcterms:W3CDTF">2026-11-02T20:26:22+08:00</dcterms:modified>
</cp:coreProperties>
</file>

<file path=docProps/custom.xml><?xml version="1.0" encoding="utf-8"?>
<Properties xmlns="http://schemas.openxmlformats.org/officeDocument/2006/custom-properties" xmlns:vt="http://schemas.openxmlformats.org/officeDocument/2006/docPropsVTypes"/>
</file>