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2024-2029年中国正餐行业市场发展分析及前景趋势预测与投资价值评估研究报告</w:t>
      </w:r>
    </w:p>
    <w:p>
      <w:pPr>
        <w:spacing w:after="150"/>
      </w:pPr>
      <w:r>
        <w:rPr>
          <w:b w:val="1"/>
          <w:bCs w:val="1"/>
        </w:rPr>
        <w:t xml:space="preserve">报告简介</w:t>
      </w:r>
    </w:p>
    <w:p>
      <w:pPr>
        <w:spacing w:after="150"/>
      </w:pPr>
      <w:r>
        <w:rPr/>
        <w:t xml:space="preserve">正餐服务(H621)是餐饮业(H62)中的一个细分品类，通常规格会比快餐高一些，消费也更高一些。伴随宏观经济的不断增长，扩大内需政策的不断深化，我国社会消费品零售总额持续增长。</w:t>
      </w:r>
    </w:p>
    <w:p>
      <w:pPr>
        <w:spacing w:after="150"/>
      </w:pPr>
      <w:r>
        <w:rPr/>
        <w:t xml:space="preserve">国家统计局发布数据显示，2020年1-12月，全国餐饮收入39527亿元，同比下降16.6%，限额以上单位餐饮收入8232亿元，同比下降14%。2020年，全国餐饮收入增速、限额以上单位餐饮收入增速分别相较上年同期下降26%、21.1%，低于社会消费品零售总额增幅12.7%。2020年，餐饮行业受新冠肺炎疫情影响严重。</w:t>
      </w:r>
    </w:p>
    <w:p>
      <w:pPr>
        <w:spacing w:after="150"/>
      </w:pPr>
      <w:r>
        <w:rPr/>
        <w:t xml:space="preserve">对此，国家及各地政府出台了针对中小企业减税、减免租金、信贷支持等多项保障措施，互联网平台与金融机构联手伸出援助之手，更体现出各自的优势与效率。</w:t>
      </w:r>
    </w:p>
    <w:p>
      <w:pPr>
        <w:spacing w:after="150"/>
      </w:pPr>
      <w:r>
        <w:rPr/>
        <w:t xml:space="preserve">近年来随着餐饮行业不断出现安全问题以及2020年新冠疫情的爆发，餐饮行业监管逐渐加强。2020年4月，国家市场监督管理局发布关于征求《餐饮业分餐制设计实施指南》和《无接触配送服务规范》的意见，指出2020新冠疫情的爆发，倒逼社会公众餐饮习惯的改变，是推行落实分餐制的窗口期。伴随着政府拉动消费的政策影响、城乡居民收入较快增长和消费观念更新等因素，未来餐饮业依然是引人注目的消费热点，预计十四五期间，中国餐饮消费水平将继续保持高速增长。</w:t>
      </w:r>
    </w:p>
    <w:p>
      <w:pPr>
        <w:spacing w:after="150"/>
      </w:pPr>
      <w:r>
        <w:rPr/>
        <w:t xml:space="preserve">大众化正餐作为餐饮业的重要组成部分，面向广大消费者，以消费便利快捷、营养卫生安全、价格经济实惠等为主要特点。从目前发展情况看，大众化餐饮包括各类社区餐饮、团体供膳、食街排档，以及相配套的中央厨房和加工配送中心等经营类型。</w:t>
      </w:r>
    </w:p>
    <w:p>
      <w:pPr>
        <w:spacing w:after="150"/>
      </w:pPr>
      <w:r>
        <w:rPr/>
        <w:t xml:space="preserve">随着国民经济的发展，我国城镇居民的人均可支配收入不断提高，生活节奏不断加快，大众对清洁卫生、食品安全、快捷服务的追求也不断深化。大众化餐饮以其经营网点多，服务范围广，消费便利、快捷，经济实惠等特点，充分适应了人们生活节奏加快、社会经济交往活动增加的需要，已经成为中国正餐市场的主流。</w:t>
      </w:r>
    </w:p>
    <w:p>
      <w:pPr>
        <w:spacing w:after="150"/>
      </w:pPr>
      <w:r>
        <w:rPr/>
        <w:t xml:space="preserve">本研究咨询报告由北京中道泰和信息咨询有限公司领衔撰写，在大量周密的市场调研基础上，主要依据了中国商务部、国家统计局、智中国烟草总公司、中国包装联合会、51行业报告网以及国内外多种相关报刊杂志媒体提供的最新研究资料。本报告对正餐行业的发展状况进行了深入透彻地分析，对正餐行业市场情况、技术现状、供需形势作了详尽研究，重点分析了正餐重点企业、行业发展趋势以及行业投资情况，报告还对正餐下游行业的发展进行了探讨，是国内正餐及相关企业、投资部门、研究机构准确了解正餐市场发展动态，把握正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中国正餐行业发展概述</w:t>
      </w:r>
    </w:p>
    <w:p>
      <w:pPr>
        <w:spacing w:after="150"/>
      </w:pPr>
      <w:r>
        <w:rPr/>
        <w:t xml:space="preserve">第一节 正餐行业发展情况</w:t>
      </w:r>
    </w:p>
    <w:p>
      <w:pPr>
        <w:spacing w:after="150"/>
      </w:pPr>
      <w:r>
        <w:rPr/>
        <w:t xml:space="preserve">第二节 最近3-5年中国正餐行业经济指标分析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中国正餐行业的国际比较分析</w:t>
      </w:r>
    </w:p>
    <w:p>
      <w:pPr>
        <w:spacing w:after="150"/>
      </w:pPr>
      <w:r>
        <w:rPr/>
        <w:t xml:space="preserve">第一节 中国正餐行业竞争力指标分析</w:t>
      </w:r>
    </w:p>
    <w:p>
      <w:pPr>
        <w:spacing w:after="150"/>
      </w:pPr>
      <w:r>
        <w:rPr/>
        <w:t xml:space="preserve">第二节 中国正餐行业经济指标分析</w:t>
      </w:r>
    </w:p>
    <w:p>
      <w:pPr>
        <w:spacing w:after="150"/>
      </w:pPr>
      <w:r>
        <w:rPr/>
        <w:t xml:space="preserve">第三节 正餐行业市场需求分析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中国正餐行业市场供给分析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2019-2023年中国正餐行业整体运行指标分析</w:t>
      </w:r>
    </w:p>
    <w:p>
      <w:pPr>
        <w:spacing w:after="150"/>
      </w:pPr>
      <w:r>
        <w:rPr/>
        <w:t xml:space="preserve">第一节 中国正餐行业总体规模分析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中国正餐行业产销分析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中国正餐行业财务指标总体分析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正餐产业链的分析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正餐行业主要市场大区发展状况及竞争力研究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2024-2029年正餐行业领域需求量预测</w:t>
      </w:r>
    </w:p>
    <w:p>
      <w:pPr>
        <w:spacing w:after="150"/>
      </w:pPr>
      <w:r>
        <w:rPr/>
        <w:t xml:space="preserve">第二节 2024-2029年正餐行业领域需求功能预测</w:t>
      </w:r>
    </w:p>
    <w:p>
      <w:pPr>
        <w:spacing w:after="150"/>
      </w:pPr>
      <w:r>
        <w:rPr/>
        <w:t xml:space="preserve">第三节 2024-2029年正餐行业领域需求市场格局预测</w:t>
      </w:r>
    </w:p>
    <w:p>
      <w:pPr>
        <w:spacing w:after="150"/>
      </w:pPr>
      <w:r>
        <w:rPr>
          <w:b w:val="1"/>
          <w:bCs w:val="1"/>
        </w:rPr>
        <w:t xml:space="preserve">第七章 正餐市场竞争格局分析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正餐行业竞争格局分析</w:t>
      </w:r>
    </w:p>
    <w:p>
      <w:pPr>
        <w:spacing w:after="150"/>
      </w:pPr>
      <w:r>
        <w:rPr/>
        <w:t xml:space="preserve">一、2019-2023年正餐行业竞争分析</w:t>
      </w:r>
    </w:p>
    <w:p>
      <w:pPr>
        <w:spacing w:after="150"/>
      </w:pPr>
      <w:r>
        <w:rPr/>
        <w:t xml:space="preserve">二、2019-2023年国内外正餐竞争分析</w:t>
      </w:r>
    </w:p>
    <w:p>
      <w:pPr>
        <w:spacing w:after="150"/>
      </w:pPr>
      <w:r>
        <w:rPr/>
        <w:t xml:space="preserve">三、2019-2023年中国正餐市场竞争分析</w:t>
      </w:r>
    </w:p>
    <w:p>
      <w:pPr>
        <w:spacing w:after="150"/>
      </w:pPr>
      <w:r>
        <w:rPr/>
        <w:t xml:space="preserve">四、2019-2023年中国正餐市场集中度分析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三、中国正餐行业参与国际竞争的战略市场定位</w:t>
      </w:r>
    </w:p>
    <w:p>
      <w:pPr>
        <w:spacing w:after="150"/>
      </w:pPr>
      <w:r>
        <w:rPr>
          <w:b w:val="1"/>
          <w:bCs w:val="1"/>
        </w:rPr>
        <w:t xml:space="preserve">第九章 前十大领先企业分析</w:t>
      </w:r>
    </w:p>
    <w:p>
      <w:pPr>
        <w:spacing w:after="150"/>
      </w:pPr>
      <w:r>
        <w:rPr/>
        <w:t xml:space="preserve">第一节 广州酒家集团股份有限公司分析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北京西贝餐饮管理有限公司分析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国际天食集团有限公司分析(原小南国)</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西安饮食服务集团分析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唐宫(中国)控股有限公司分析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中国全聚德(集团)股份有限公司分析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杭州饮食服务集团有限公司分析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上海杏花楼集团股份有限公司分析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山东凯瑞餐饮集团分析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外婆家餐饮集团有限公司分析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一、正餐行业需求市场</w:t>
      </w:r>
    </w:p>
    <w:p>
      <w:pPr>
        <w:spacing w:after="150"/>
      </w:pPr>
      <w:r>
        <w:rPr/>
        <w:t xml:space="preserve">二、正餐行业客户结构</w:t>
      </w:r>
    </w:p>
    <w:p>
      <w:pPr>
        <w:spacing w:after="150"/>
      </w:pPr>
      <w:r>
        <w:rPr/>
        <w:t xml:space="preserve">三、正餐行业需求的地区差异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一、正餐行业的需求预测</w:t>
      </w:r>
    </w:p>
    <w:p>
      <w:pPr>
        <w:spacing w:after="150"/>
      </w:pPr>
      <w:r>
        <w:rPr/>
        <w:t xml:space="preserve">二、正餐行业的供应预测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中国正餐行业swot分析</w:t>
      </w:r>
    </w:p>
    <w:p>
      <w:pPr>
        <w:spacing w:after="150"/>
      </w:pPr>
      <w:r>
        <w:rPr>
          <w:b w:val="1"/>
          <w:bCs w:val="1"/>
        </w:rPr>
        <w:t xml:space="preserve">第十二章 2024-2029年正餐行业投资价值评估分析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中国智慧餐饮市场分析</w:t>
      </w:r>
    </w:p>
    <w:p>
      <w:pPr>
        <w:spacing w:after="150"/>
      </w:pPr>
      <w:r>
        <w:rPr/>
        <w:t xml:space="preserve">一、智慧餐饮概念界定</w:t>
      </w:r>
    </w:p>
    <w:p>
      <w:pPr>
        <w:spacing w:after="150"/>
      </w:pPr>
      <w:r>
        <w:rPr/>
        <w:t xml:space="preserve">二、智慧餐饮核心价值分析</w:t>
      </w:r>
    </w:p>
    <w:p>
      <w:pPr>
        <w:spacing w:after="150"/>
      </w:pPr>
      <w:r>
        <w:rPr/>
        <w:t xml:space="preserve">三、智慧餐饮市场参与者分析</w:t>
      </w:r>
    </w:p>
    <w:p>
      <w:pPr>
        <w:spacing w:after="150"/>
      </w:pPr>
      <w:r>
        <w:rPr/>
        <w:t xml:space="preserve">四、餐饮智能化发展存在的问题及发展对策</w:t>
      </w:r>
    </w:p>
    <w:p>
      <w:pPr>
        <w:spacing w:after="150"/>
      </w:pPr>
      <w:r>
        <w:rPr>
          <w:b w:val="1"/>
          <w:bCs w:val="1"/>
        </w:rPr>
        <w:t xml:space="preserve">图表目录</w:t>
      </w:r>
    </w:p>
    <w:p>
      <w:pPr>
        <w:spacing w:after="150"/>
      </w:pPr>
      <w:r>
        <w:rPr/>
        <w:t xml:space="preserve">图表：2019-2023年广州酒家盈利能力指标</w:t>
      </w:r>
    </w:p>
    <w:p>
      <w:pPr>
        <w:spacing w:after="150"/>
      </w:pPr>
      <w:r>
        <w:rPr/>
        <w:t xml:space="preserve">图表：2019-2023年中国餐饮行业收入与增速百年坏去哪概况</w:t>
      </w:r>
    </w:p>
    <w:p>
      <w:pPr>
        <w:spacing w:after="150"/>
      </w:pPr>
      <w:r>
        <w:rPr/>
        <w:t xml:space="preserve">图表：2019-2023年正餐市场消费变化情况</w:t>
      </w:r>
    </w:p>
    <w:p>
      <w:pPr>
        <w:spacing w:after="150"/>
      </w:pPr>
      <w:r>
        <w:rPr/>
        <w:t xml:space="preserve">图表：正餐行业top50企业</w:t>
      </w:r>
    </w:p>
    <w:p>
      <w:pPr>
        <w:spacing w:after="150"/>
      </w:pPr>
      <w:r>
        <w:rPr/>
        <w:t xml:space="preserve">图表：正餐市场增长情况</w:t>
      </w:r>
    </w:p>
    <w:p>
      <w:pPr>
        <w:spacing w:after="150"/>
      </w:pPr>
      <w:r>
        <w:rPr/>
        <w:t xml:space="preserve">图表：2019-2023年五家企业平均销售收入与变化情况</w:t>
      </w:r>
    </w:p>
    <w:p>
      <w:pPr>
        <w:spacing w:after="150"/>
      </w:pPr>
      <w:r>
        <w:rPr/>
        <w:t xml:space="preserve">图表：2019-2023年物价企业的平均毛利率</w:t>
      </w:r>
    </w:p>
    <w:p>
      <w:pPr>
        <w:spacing w:after="150"/>
      </w:pPr>
      <w:r>
        <w:rPr/>
        <w:t xml:space="preserve">图表：2019-2023年物价企业的平均流动比率</w:t>
      </w:r>
    </w:p>
    <w:p>
      <w:pPr>
        <w:spacing w:after="150"/>
      </w:pPr>
      <w:r>
        <w:rPr/>
        <w:t xml:space="preserve">图表：2019-2023年物价企业平均营业收入增长率</w:t>
      </w:r>
    </w:p>
    <w:p>
      <w:pPr>
        <w:spacing w:after="150"/>
      </w:pPr>
      <w:r>
        <w:rPr/>
        <w:t xml:space="preserve">图表：长三角地区正餐行业收入情况(单位：亿元)</w:t>
      </w:r>
    </w:p>
    <w:p>
      <w:pPr>
        <w:spacing w:after="150"/>
      </w:pPr>
      <w:r>
        <w:rPr/>
        <w:t xml:space="preserve">图表：珠三角地区正餐行业收入情况(单位：亿元)</w:t>
      </w:r>
    </w:p>
    <w:p>
      <w:pPr>
        <w:spacing w:after="150"/>
      </w:pPr>
      <w:r>
        <w:rPr/>
        <w:t xml:space="preserve">图表：环渤海地区正餐行业收入情况(单位：亿元)</w:t>
      </w:r>
    </w:p>
    <w:p>
      <w:pPr>
        <w:spacing w:after="150"/>
      </w:pPr>
      <w:r>
        <w:rPr/>
        <w:t xml:space="preserve">图表：华北地区正餐行业收入情况(单位：亿元)</w:t>
      </w:r>
    </w:p>
    <w:p>
      <w:pPr>
        <w:spacing w:after="150"/>
      </w:pPr>
      <w:r>
        <w:rPr/>
        <w:t xml:space="preserve">图表：华中地区正餐行业收入情况(单位：亿元)</w:t>
      </w:r>
    </w:p>
    <w:p>
      <w:pPr>
        <w:spacing w:after="150"/>
      </w:pPr>
      <w:r>
        <w:rPr/>
        <w:t xml:space="preserve">图表：华南地区正餐行业收入情况(单位：亿元)</w:t>
      </w:r>
    </w:p>
    <w:p>
      <w:pPr>
        <w:spacing w:after="150"/>
      </w:pPr>
      <w:r>
        <w:rPr/>
        <w:t xml:space="preserve">图表：华东地区正餐行业收入情况(单位：亿元)</w:t>
      </w:r>
    </w:p>
    <w:p>
      <w:pPr>
        <w:spacing w:after="150"/>
      </w:pPr>
      <w:r>
        <w:rPr/>
        <w:t xml:space="preserve">图表：东北地区正餐行业收入情况(单位：亿元)</w:t>
      </w:r>
    </w:p>
    <w:p>
      <w:pPr>
        <w:spacing w:after="150"/>
      </w:pPr>
      <w:r>
        <w:rPr/>
        <w:t xml:space="preserve">图表：西南地区正餐行业收入情况(单位：亿元)</w:t>
      </w:r>
    </w:p>
    <w:p>
      <w:pPr>
        <w:spacing w:after="150"/>
      </w:pPr>
      <w:r>
        <w:rPr/>
        <w:t xml:space="preserve">图表：西北地区正餐行业收入情况(单位：亿元)</w:t>
      </w:r>
    </w:p>
    <w:p>
      <w:pPr>
        <w:spacing w:after="150"/>
      </w:pPr>
      <w:r>
        <w:rPr/>
        <w:t xml:space="preserve">图表：我国正餐行业市场集中度分析(单位：亿元)</w:t>
      </w:r>
    </w:p>
    <w:p>
      <w:pPr>
        <w:spacing w:after="150"/>
      </w:pPr>
      <w:r>
        <w:rPr/>
        <w:t xml:space="preserve">图表：我国正餐行业需求规模预测(单位：亿元)</w:t>
      </w:r>
    </w:p>
    <w:p>
      <w:pPr>
        <w:spacing w:after="150"/>
      </w:pPr>
      <w:r>
        <w:rPr/>
        <w:t xml:space="preserve">图表：2019-2023年我国餐饮行业各产业市场份额占比情况</w:t>
      </w:r>
    </w:p>
    <w:p>
      <w:pPr>
        <w:spacing w:after="150"/>
      </w:pPr>
      <w:r>
        <w:rPr/>
        <w:t xml:space="preserve">图表：我国餐饮行业收入分析</w:t>
      </w:r>
    </w:p>
    <w:p>
      <w:pPr>
        <w:spacing w:after="150"/>
      </w:pPr>
      <w:r>
        <w:rPr/>
        <w:t xml:space="preserve">图表：餐饮企业选择供应商数量</w:t>
      </w:r>
    </w:p>
    <w:p>
      <w:pPr>
        <w:spacing w:after="150"/>
      </w:pPr>
      <w:r>
        <w:rPr/>
        <w:t xml:space="preserve">图表：我国各区域正餐门店数分析</w:t>
      </w:r>
    </w:p>
    <w:p>
      <w:pPr>
        <w:spacing w:after="150"/>
      </w:pPr>
      <w:r>
        <w:rPr/>
        <w:t xml:space="preserve">图表：标准化连锁</w:t>
      </w:r>
    </w:p>
    <w:p>
      <w:pPr>
        <w:spacing w:after="150"/>
      </w:pPr>
      <w:r>
        <w:rPr/>
        <w:t xml:space="preserve">图表：火锅覆盖范围</w:t>
      </w:r>
    </w:p>
    <w:p>
      <w:pPr>
        <w:spacing w:after="150"/>
      </w:pPr>
      <w:r>
        <w:rPr/>
        <w:t xml:space="preserve">图表：重点正餐企业总资产对比分析(单位：亿元)</w:t>
      </w:r>
    </w:p>
    <w:p>
      <w:pPr>
        <w:spacing w:after="150"/>
      </w:pPr>
      <w:r>
        <w:rPr/>
        <w:t xml:space="preserve">图表：重点正餐企业从业人员对比分析</w:t>
      </w:r>
    </w:p>
    <w:p>
      <w:pPr>
        <w:spacing w:after="150"/>
      </w:pPr>
      <w:r>
        <w:rPr/>
        <w:t xml:space="preserve">图表：重点正餐企业营业收入对比分析(单位：亿元)</w:t>
      </w:r>
    </w:p>
    <w:p>
      <w:pPr>
        <w:spacing w:after="150"/>
      </w:pPr>
      <w:r>
        <w:rPr/>
        <w:t xml:space="preserve">图表：重点正餐企业利润总额对比分析(单位：亿元)</w:t>
      </w:r>
    </w:p>
    <w:p>
      <w:pPr>
        <w:spacing w:after="150"/>
      </w:pPr>
      <w:r>
        <w:rPr/>
        <w:t xml:space="preserve">图表：重点正餐企业综合竞争力对比分析</w:t>
      </w:r>
    </w:p>
    <w:p>
      <w:pPr>
        <w:spacing w:after="150"/>
      </w:pPr>
      <w:r>
        <w:rPr/>
        <w:t xml:space="preserve">图表：我国正餐门店开店数量增速</w:t>
      </w:r>
    </w:p>
    <w:p>
      <w:pPr>
        <w:spacing w:after="150"/>
      </w:pPr>
      <w:r>
        <w:rPr/>
        <w:t xml:space="preserve">图表：国内外餐饮市场连锁龙头占比比较</w:t>
      </w:r>
    </w:p>
    <w:p>
      <w:pPr>
        <w:spacing w:after="150"/>
      </w:pPr>
      <w:r>
        <w:rPr/>
        <w:t xml:space="preserve">图表：国内外餐饮市场行业集中度比较</w:t>
      </w:r>
    </w:p>
    <w:p>
      <w:pPr>
        <w:spacing w:after="150"/>
      </w:pPr>
      <w:r>
        <w:rPr/>
        <w:t xml:space="preserve">图表：我国各类餐饮细分市场开店数量增速</w:t>
      </w:r>
    </w:p>
    <w:p>
      <w:pPr>
        <w:spacing w:after="150"/>
      </w:pPr>
      <w:r>
        <w:rPr/>
        <w:t xml:space="preserve">图表：2019-2023年全国餐饮门店数量变化</w:t>
      </w:r>
    </w:p>
    <w:p>
      <w:pPr>
        <w:spacing w:after="150"/>
      </w:pPr>
      <w:r>
        <w:rPr/>
        <w:t xml:space="preserve">图表：全国餐饮连锁发展情况</w:t>
      </w:r>
    </w:p>
    <w:p>
      <w:pPr>
        <w:spacing w:after="150"/>
      </w:pPr>
      <w:r>
        <w:rPr/>
        <w:t xml:space="preserve">图表：我国正餐企业top10</w:t>
      </w:r>
    </w:p>
    <w:p>
      <w:pPr>
        <w:spacing w:after="150"/>
      </w:pPr>
      <w:r>
        <w:rPr/>
        <w:t xml:space="preserve">图表：我国餐饮各细分行业餐厅数量结构分析</w:t>
      </w:r>
    </w:p>
    <w:p>
      <w:pPr>
        <w:spacing w:after="150"/>
      </w:pPr>
      <w:r>
        <w:rPr/>
        <w:t xml:space="preserve">图表：我国餐饮各细分行业领先企业一览表</w:t>
      </w:r>
    </w:p>
    <w:p>
      <w:pPr>
        <w:spacing w:after="150"/>
      </w:pPr>
      <w:r>
        <w:rPr/>
        <w:t xml:space="preserve">图表：各细分市场规模以上企业餐饮市场份额占比(单位：亿元)</w:t>
      </w:r>
    </w:p>
    <w:p>
      <w:pPr>
        <w:spacing w:after="150"/>
      </w:pPr>
      <w:r>
        <w:rPr/>
        <w:t xml:space="preserve">图表：我国领先企业资本来源分析</w:t>
      </w:r>
    </w:p>
    <w:p>
      <w:pPr>
        <w:spacing w:after="150"/>
      </w:pPr>
      <w:r>
        <w:rPr/>
        <w:t xml:space="preserve">图表：餐饮产业链</w:t>
      </w:r>
    </w:p>
    <w:p>
      <w:pPr>
        <w:spacing w:after="150"/>
      </w:pPr>
      <w:r>
        <w:rPr/>
        <w:t xml:space="preserve">图表：国家关于餐饮业的相关政策</w:t>
      </w:r>
    </w:p>
    <w:p>
      <w:pPr>
        <w:spacing w:after="150"/>
      </w:pPr>
      <w:r>
        <w:rPr/>
        <w:t xml:space="preserve">图表：市场中各类中式餐饮份额占比情况</w:t>
      </w:r>
    </w:p>
    <w:p>
      <w:pPr>
        <w:spacing w:after="150"/>
      </w:pPr>
      <w:r>
        <w:rPr/>
        <w:t xml:space="preserve">图表：广州酒家主要业务及所属行业</w:t>
      </w:r>
    </w:p>
    <w:p>
      <w:pPr>
        <w:spacing w:after="150"/>
      </w:pPr>
      <w:r>
        <w:rPr/>
        <w:t xml:space="preserve">图表：2019-2023年广州酒家营收及利润情况</w:t>
      </w:r>
    </w:p>
    <w:p>
      <w:pPr>
        <w:spacing w:after="150"/>
      </w:pPr>
      <w:r>
        <w:rPr/>
        <w:t xml:space="preserve">图表：西贝门店扩展数量及店门变化情况</w:t>
      </w:r>
    </w:p>
    <w:p>
      <w:pPr>
        <w:spacing w:after="150"/>
      </w:pPr>
      <w:r>
        <w:rPr/>
        <w:t xml:space="preserve">图表：2019-2023年国际天食集团营收及利润情况</w:t>
      </w:r>
    </w:p>
    <w:p>
      <w:pPr>
        <w:spacing w:after="150"/>
      </w:pPr>
      <w:r>
        <w:rPr/>
        <w:t xml:space="preserve">图表：2019-2023年西安饮食集团各业务营收及占比情况</w:t>
      </w:r>
    </w:p>
    <w:p>
      <w:pPr>
        <w:spacing w:after="150"/>
      </w:pPr>
      <w:r>
        <w:rPr/>
        <w:t xml:space="preserve">图表：2019-2023年西安饮食集团营收及利润情况</w:t>
      </w:r>
    </w:p>
    <w:p>
      <w:pPr>
        <w:spacing w:after="150"/>
      </w:pPr>
      <w:r>
        <w:rPr/>
        <w:t xml:space="preserve">图表：2019-2023年唐宫(中国)控股营收及利润情况</w:t>
      </w:r>
    </w:p>
    <w:p>
      <w:pPr>
        <w:spacing w:after="150"/>
      </w:pPr>
      <w:r>
        <w:rPr/>
        <w:t xml:space="preserve">图表：2019-2023年全聚德营收及利润情况</w:t>
      </w:r>
    </w:p>
    <w:p>
      <w:pPr>
        <w:spacing w:after="150"/>
      </w:pPr>
      <w:r>
        <w:rPr/>
        <w:t xml:space="preserve">图表：2019-2023年中国餐饮业法人企业数量</w:t>
      </w:r>
    </w:p>
    <w:p>
      <w:pPr>
        <w:spacing w:after="150"/>
      </w:pPr>
      <w:r>
        <w:rPr/>
        <w:t xml:space="preserve">图表：2019-2023年全聚德顾客消费单价走势</w:t>
      </w:r>
    </w:p>
    <w:p>
      <w:pPr>
        <w:spacing w:after="150"/>
      </w:pPr>
      <w:r>
        <w:rPr/>
        <w:t xml:space="preserve">图表：部分连锁餐饮企业中央厨房建设情况</w:t>
      </w:r>
    </w:p>
    <w:p>
      <w:pPr>
        <w:spacing w:after="150"/>
      </w:pPr>
      <w:r>
        <w:rPr/>
        <w:t xml:space="preserve">图表：中国餐饮数字化发展历程</w:t>
      </w:r>
    </w:p>
    <w:p>
      <w:pPr>
        <w:spacing w:after="150"/>
      </w:pPr>
      <w:r>
        <w:rPr/>
        <w:t xml:space="preserve">图表：智慧餐饮管理软件核心功能</w:t>
      </w:r>
    </w:p>
    <w:p>
      <w:pPr>
        <w:spacing w:after="150"/>
      </w:pPr>
      <w:r>
        <w:rPr/>
        <w:t xml:space="preserve">图表：智能支付硬件产品形式</w:t>
      </w:r>
    </w:p>
    <w:p>
      <w:pPr>
        <w:spacing w:after="150"/>
      </w:pPr>
      <w:r>
        <w:rPr/>
        <w:t xml:space="preserve">图表：美团点评六大赋能服务</w:t>
      </w:r>
    </w:p>
    <w:p>
      <w:pPr>
        <w:spacing w:after="150"/>
      </w:pPr>
      <w:r>
        <w:rPr/>
        <w:t xml:space="preserve">图表：2019-2023年美团点评智慧餐厅</w:t>
      </w:r>
    </w:p>
    <w:p>
      <w:pPr>
        <w:spacing w:after="150"/>
      </w:pPr>
      <w:r>
        <w:rPr/>
        <w:t xml:space="preserve">图表：客如云产品生态链</w:t>
      </w:r>
    </w:p>
    <w:p>
      <w:pPr>
        <w:spacing w:after="150"/>
      </w:pPr>
      <w:r>
        <w:rPr/>
        <w:t xml:space="preserve">图表：天财商龙产品体系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本文地址：https://www.51baogao.cn/canyin/2009zhengcan.shtml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09zhengc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2024-2029年中国正餐行业市场发展分析及前景趋势预测与投资价值评估研究报告</dc:title>
  <dc:description>2024-2029年中国正餐行业市场发展分析及前景趋势预测与投资价值评估研究报告</dc:description>
  <dc:subject>2024-2029年中国正餐行业市场发展分析及前景趋势预测与投资价值评估研究报告</dc:subject>
  <cp:keywords>研究报告</cp:keywords>
  <cp:category>研究报告</cp:category>
  <cp:lastModifiedBy>北京中道泰和信息咨询有限公司</cp:lastModifiedBy>
  <dcterms:created xsi:type="dcterms:W3CDTF">2024-02-29T15:28:33+08:00</dcterms:created>
  <dcterms:modified xsi:type="dcterms:W3CDTF">2024-02-29T15:28:33+08:00</dcterms:modified>
</cp:coreProperties>
</file>

<file path=docProps/custom.xml><?xml version="1.0" encoding="utf-8"?>
<Properties xmlns="http://schemas.openxmlformats.org/officeDocument/2006/custom-properties" xmlns:vt="http://schemas.openxmlformats.org/officeDocument/2006/docPropsVTypes"/>
</file>