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2024-2029年中国影视后期制作行业市场竞争格局分析与投资风险预测报告</w:t>
      </w:r>
    </w:p>
    <w:p>
      <w:pPr>
        <w:spacing w:after="150"/>
      </w:pPr>
      <w:r>
        <w:rPr>
          <w:b w:val="1"/>
          <w:bCs w:val="1"/>
        </w:rPr>
        <w:t xml:space="preserve">报告简介</w:t>
      </w:r>
    </w:p>
    <w:p>
      <w:pPr>
        <w:spacing w:after="150"/>
      </w:pPr>
      <w:r>
        <w:rPr/>
        <w:t xml:space="preserve">随着国家政策扶持以及数字电影、电视的迅猛发展，如今数字影视制作人才特别是广告设计及影视制作等专业人才逐渐走俏。据深圳完美空间数据统计，在前几年，我国数字影院还非常稀缺，而如今，中国已然成为全球最大的数字影院市场。目前，我国有2000多家广播电视播出机构、5000家影视制作公司以及规模各异的近万家网络媒体公司，其中需求大量的影视制作人员及影视特效制作专业型人才。据业内人士初步估计，未来几年内影视制作行业需要的影视制作专业型人才数量将超过70万人，尤其在高层次的影视制作编导、影视策划、影视制作人才方面存在巨大缺口。</w:t>
      </w:r>
    </w:p>
    <w:p>
      <w:pPr>
        <w:spacing w:after="150"/>
      </w:pPr>
      <w:r>
        <w:rPr/>
        <w:t xml:space="preserve">人才的紧缺直接制约了行业的继续发展和扩大。因此，一些高等院校开始开设影视制作专业，社会上一些相关的职业培训机构也如雨后春笋般纷纷出现，其中国内最具规模的影视制作人才职业教育机构——翡翠教育走在了前列。翡翠教育旗下的深圳完美空间动漫培训学校与传媒大学、知名影视制作企业及中央电视台等知名影视机构，将课程体系开发、教材编写、教师培训认证、教学管理、就业指导等成功经验运用在数字影视学院项目上，以实战为核心，为数字影视行业培养专业型影视制作及影视后期特效人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影视后期制作行业及各子行业的发展状况、上下游行业发展状况、市场供需形势、新产品与技术等进行了分析，并重点分析了我国影视后期制作行业发展状况和特点，以及中国影视后期制作行业将面临的挑战、企业的发展策略等。报告还对全球影视后期制作行业发展态势作了详细分析，并对影视后期制作行业进行了趋向研判，是影视后期制作生产、经营企业，科研、投资机构等单位准确了解目前影视后期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中国影视后期制作行业发展概述</w:t>
      </w:r>
    </w:p>
    <w:p>
      <w:pPr>
        <w:spacing w:after="150"/>
      </w:pPr>
      <w:r>
        <w:rPr/>
        <w:t xml:space="preserve">第一节 影视后期制作行业概述</w:t>
      </w:r>
    </w:p>
    <w:p>
      <w:pPr>
        <w:spacing w:after="150"/>
      </w:pPr>
      <w:r>
        <w:rPr/>
        <w:t xml:space="preserve">一、影视后期制作的定义</w:t>
      </w:r>
    </w:p>
    <w:p>
      <w:pPr>
        <w:spacing w:after="150"/>
      </w:pPr>
      <w:r>
        <w:rPr/>
        <w:t xml:space="preserve">二、影视后期制作的特点</w:t>
      </w:r>
    </w:p>
    <w:p>
      <w:pPr>
        <w:spacing w:after="150"/>
      </w:pPr>
      <w:r>
        <w:rPr/>
        <w:t xml:space="preserve">第二节 影视后期制作上下游产业链分析</w:t>
      </w:r>
    </w:p>
    <w:p>
      <w:pPr>
        <w:spacing w:after="150"/>
      </w:pPr>
      <w:r>
        <w:rPr/>
        <w:t xml:space="preserve">一、产业链模型介绍</w:t>
      </w:r>
    </w:p>
    <w:p>
      <w:pPr>
        <w:spacing w:after="150"/>
      </w:pPr>
      <w:r>
        <w:rPr/>
        <w:t xml:space="preserve">二、影视后期制作行业产业链分析</w:t>
      </w:r>
    </w:p>
    <w:p>
      <w:pPr>
        <w:spacing w:after="150"/>
      </w:pPr>
      <w:r>
        <w:rPr/>
        <w:t xml:space="preserve">第三节 影视后期制作行业生命周期分析</w:t>
      </w:r>
    </w:p>
    <w:p>
      <w:pPr>
        <w:spacing w:after="150"/>
      </w:pPr>
      <w:r>
        <w:rPr/>
        <w:t xml:space="preserve">一、行业生命周期概述</w:t>
      </w:r>
    </w:p>
    <w:p>
      <w:pPr>
        <w:spacing w:after="150"/>
      </w:pPr>
      <w:r>
        <w:rPr/>
        <w:t xml:space="preserve">二、影视后期制作行业所属的生命周期</w:t>
      </w:r>
    </w:p>
    <w:p>
      <w:pPr>
        <w:spacing w:after="150"/>
      </w:pPr>
      <w:r>
        <w:rPr/>
        <w:t xml:space="preserve">第四节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2019-2023年世界影视后期制作市场运行形势分析</w:t>
      </w:r>
    </w:p>
    <w:p>
      <w:pPr>
        <w:spacing w:after="150"/>
      </w:pPr>
      <w:r>
        <w:rPr/>
        <w:t xml:space="preserve">第一节 2019-2023年全球影视后期制作行业发展回顾</w:t>
      </w:r>
    </w:p>
    <w:p>
      <w:pPr>
        <w:spacing w:after="150"/>
      </w:pPr>
      <w:r>
        <w:rPr/>
        <w:t xml:space="preserve">第二节 亚洲地区主要市场概况</w:t>
      </w:r>
    </w:p>
    <w:p>
      <w:pPr>
        <w:spacing w:after="150"/>
      </w:pPr>
      <w:r>
        <w:rPr/>
        <w:t xml:space="preserve">第三节 欧盟主要国家市场概况</w:t>
      </w:r>
    </w:p>
    <w:p>
      <w:pPr>
        <w:spacing w:after="150"/>
      </w:pPr>
      <w:r>
        <w:rPr/>
        <w:t xml:space="preserve">第四节 北美地区主要市场概况</w:t>
      </w:r>
    </w:p>
    <w:p>
      <w:pPr>
        <w:spacing w:after="150"/>
      </w:pPr>
      <w:r>
        <w:rPr/>
        <w:t xml:space="preserve">第五节 2024-2029年世界影视后期制作发展走势预测</w:t>
      </w:r>
    </w:p>
    <w:p>
      <w:pPr>
        <w:spacing w:after="150"/>
      </w:pPr>
      <w:r>
        <w:rPr>
          <w:b w:val="1"/>
          <w:bCs w:val="1"/>
        </w:rPr>
        <w:t xml:space="preserve">第二部分 行业深度分析</w:t>
      </w:r>
    </w:p>
    <w:p>
      <w:pPr>
        <w:spacing w:after="150"/>
      </w:pPr>
      <w:r>
        <w:rPr>
          <w:b w:val="1"/>
          <w:bCs w:val="1"/>
        </w:rPr>
        <w:t xml:space="preserve">第三章 2019-2023年中国影视后期制作产业发展环境分析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影视后期制作行业主管部门、行业监管体</w:t>
      </w:r>
    </w:p>
    <w:p>
      <w:pPr>
        <w:spacing w:after="150"/>
      </w:pPr>
      <w:r>
        <w:rPr/>
        <w:t xml:space="preserve">第三节 中国影视后期制作行业政策环境分析</w:t>
      </w:r>
    </w:p>
    <w:p>
      <w:pPr>
        <w:spacing w:after="150"/>
      </w:pPr>
      <w:r>
        <w:rPr/>
        <w:t xml:space="preserve">第四节 2019-2023年中国影视后期制作产业社会环境发展分析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2019-2023年中国影视后期制作产业运行情况</w:t>
      </w:r>
    </w:p>
    <w:p>
      <w:pPr>
        <w:spacing w:after="150"/>
      </w:pPr>
      <w:r>
        <w:rPr/>
        <w:t xml:space="preserve">第一节 中国影视后期制作行业发展状况</w:t>
      </w:r>
    </w:p>
    <w:p>
      <w:pPr>
        <w:spacing w:after="150"/>
      </w:pPr>
      <w:r>
        <w:rPr/>
        <w:t xml:space="preserve">一、影视后期制作行业市场供给情况</w:t>
      </w:r>
    </w:p>
    <w:p>
      <w:pPr>
        <w:spacing w:after="150"/>
      </w:pPr>
      <w:r>
        <w:rPr/>
        <w:t xml:space="preserve">二、影视后期制作行业市场需求情况</w:t>
      </w:r>
    </w:p>
    <w:p>
      <w:pPr>
        <w:spacing w:after="150"/>
      </w:pPr>
      <w:r>
        <w:rPr/>
        <w:t xml:space="preserve">三、影视后期制作行业市场市场容量</w:t>
      </w:r>
    </w:p>
    <w:p>
      <w:pPr>
        <w:spacing w:after="150"/>
      </w:pPr>
      <w:r>
        <w:rPr/>
        <w:t xml:space="preserve">第二节 中国影视后期制作行业价格走势分析</w:t>
      </w:r>
    </w:p>
    <w:p>
      <w:pPr>
        <w:spacing w:after="150"/>
      </w:pPr>
      <w:r>
        <w:rPr/>
        <w:t xml:space="preserve">一、影视后期制作行业价格影响因素分析</w:t>
      </w:r>
    </w:p>
    <w:p>
      <w:pPr>
        <w:spacing w:after="150"/>
      </w:pPr>
      <w:r>
        <w:rPr/>
        <w:t xml:space="preserve">二、2019-2023年影视后期制作行业价格走势回顾</w:t>
      </w:r>
    </w:p>
    <w:p>
      <w:pPr>
        <w:spacing w:after="150"/>
      </w:pPr>
      <w:r>
        <w:rPr/>
        <w:t xml:space="preserve">三、2024-2029年影视后期制作行业价格走势预测</w:t>
      </w:r>
    </w:p>
    <w:p>
      <w:pPr>
        <w:spacing w:after="150"/>
      </w:pPr>
      <w:r>
        <w:rPr/>
        <w:t xml:space="preserve">第三节 中国影视后期制作行业技术发展分析</w:t>
      </w:r>
    </w:p>
    <w:p>
      <w:pPr>
        <w:spacing w:after="150"/>
      </w:pPr>
      <w:r>
        <w:rPr/>
        <w:t xml:space="preserve">第四节 影视后期制作行业未来发展趋势预测</w:t>
      </w:r>
    </w:p>
    <w:p>
      <w:pPr>
        <w:spacing w:after="150"/>
      </w:pPr>
      <w:r>
        <w:rPr>
          <w:b w:val="1"/>
          <w:bCs w:val="1"/>
        </w:rPr>
        <w:t xml:space="preserve">第五章 中国影视后期制作市场发展分析</w:t>
      </w:r>
    </w:p>
    <w:p>
      <w:pPr>
        <w:spacing w:after="150"/>
      </w:pPr>
      <w:r>
        <w:rPr/>
        <w:t xml:space="preserve">第一节 中国影视后期制作行业竞争现状</w:t>
      </w:r>
    </w:p>
    <w:p>
      <w:pPr>
        <w:spacing w:after="150"/>
      </w:pPr>
      <w:r>
        <w:rPr/>
        <w:t xml:space="preserve">第二节 中国影视后期制作行业集中度分析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影视后期制作行业品牌现状分析</w:t>
      </w:r>
    </w:p>
    <w:p>
      <w:pPr>
        <w:spacing w:after="150"/>
      </w:pPr>
      <w:r>
        <w:rPr/>
        <w:t xml:space="preserve">第四节 中国影视后期制作行业存在的问题</w:t>
      </w:r>
    </w:p>
    <w:p>
      <w:pPr>
        <w:spacing w:after="150"/>
      </w:pPr>
      <w:r>
        <w:rPr/>
        <w:t xml:space="preserve">第五节 中国影视后期制作行业国际竞争力分析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第三部分 行业竞争分析</w:t>
      </w:r>
    </w:p>
    <w:p>
      <w:pPr>
        <w:spacing w:after="150"/>
      </w:pPr>
      <w:r>
        <w:rPr>
          <w:b w:val="1"/>
          <w:bCs w:val="1"/>
        </w:rPr>
        <w:t xml:space="preserve">第六章 2019-2023年中国影视后期制作行业竞争情况</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影视后期制作行业SWOT分析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中国影视后期制作产品竞争力优势分析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第七章 2019-2023年中国影视后期制作所属行业主要数据监测分析</w:t>
      </w:r>
    </w:p>
    <w:p>
      <w:pPr>
        <w:spacing w:after="150"/>
      </w:pPr>
      <w:r>
        <w:rPr/>
        <w:t xml:space="preserve">第一节 2019-2023年中国影视后期制作所属行业总体数据分析</w:t>
      </w:r>
    </w:p>
    <w:p>
      <w:pPr>
        <w:spacing w:after="150"/>
      </w:pPr>
      <w:r>
        <w:rPr/>
        <w:t xml:space="preserve">一、2019-2023年中国影视后期制作所属行业全部企业数据分析</w:t>
      </w:r>
    </w:p>
    <w:p>
      <w:pPr>
        <w:spacing w:after="150"/>
      </w:pPr>
      <w:r>
        <w:rPr/>
        <w:t xml:space="preserve">二、2019-2023年中国影视后期制作所属行业全部企业数据分析</w:t>
      </w:r>
    </w:p>
    <w:p>
      <w:pPr>
        <w:spacing w:after="150"/>
      </w:pPr>
      <w:r>
        <w:rPr/>
        <w:t xml:space="preserve">三、2019-2023年中国影视后期制作所属行业全部企业数据分析</w:t>
      </w:r>
    </w:p>
    <w:p>
      <w:pPr>
        <w:spacing w:after="150"/>
      </w:pPr>
      <w:r>
        <w:rPr/>
        <w:t xml:space="preserve">第二节 2019-2023年中国影视后期制作所属行业不同规模企业数据分析</w:t>
      </w:r>
    </w:p>
    <w:p>
      <w:pPr>
        <w:spacing w:after="150"/>
      </w:pPr>
      <w:r>
        <w:rPr/>
        <w:t xml:space="preserve">一、2019-2023年中国影视后期制作所属行业不同规模企业数据分析</w:t>
      </w:r>
    </w:p>
    <w:p>
      <w:pPr>
        <w:spacing w:after="150"/>
      </w:pPr>
      <w:r>
        <w:rPr/>
        <w:t xml:space="preserve">二、2019-2023年中国影视后期制作所属行业不同规模企业数据分析</w:t>
      </w:r>
    </w:p>
    <w:p>
      <w:pPr>
        <w:spacing w:after="150"/>
      </w:pPr>
      <w:r>
        <w:rPr/>
        <w:t xml:space="preserve">三、2019-2023年中国影视后期制作所属行业不同规模企业数据分析</w:t>
      </w:r>
    </w:p>
    <w:p>
      <w:pPr>
        <w:spacing w:after="150"/>
      </w:pPr>
      <w:r>
        <w:rPr/>
        <w:t xml:space="preserve">第三节 2019-2023年中国影视后期制作所属行业不同所有制企业数据分析</w:t>
      </w:r>
    </w:p>
    <w:p>
      <w:pPr>
        <w:spacing w:after="150"/>
      </w:pPr>
      <w:r>
        <w:rPr/>
        <w:t xml:space="preserve">一、2019-2023年中国影视后期制作所属行业不同所有制企业数据分析</w:t>
      </w:r>
    </w:p>
    <w:p>
      <w:pPr>
        <w:spacing w:after="150"/>
      </w:pPr>
      <w:r>
        <w:rPr/>
        <w:t xml:space="preserve">二、2019-2023年中国影视后期制作所属行业不同所有制企业数据分析</w:t>
      </w:r>
    </w:p>
    <w:p>
      <w:pPr>
        <w:spacing w:after="150"/>
      </w:pPr>
      <w:r>
        <w:rPr/>
        <w:t xml:space="preserve">三、2019-2023年中国影视后期制作所属行业不同所有制企业数据分析</w:t>
      </w:r>
    </w:p>
    <w:p>
      <w:pPr>
        <w:spacing w:after="150"/>
      </w:pPr>
      <w:r>
        <w:rPr>
          <w:b w:val="1"/>
          <w:bCs w:val="1"/>
        </w:rPr>
        <w:t xml:space="preserve">第八章 2019-2023年影视后期制作行业重点生产企业分析</w:t>
      </w:r>
    </w:p>
    <w:p>
      <w:pPr>
        <w:spacing w:after="150"/>
      </w:pPr>
      <w:r>
        <w:rPr/>
        <w:t xml:space="preserve">第一节 华谊兄弟</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光线传媒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华策影视</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乐视网</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天威视讯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华录百纳</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电广传媒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上海新文化传媒集团股份有限公司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中视传媒股份有限公司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广电网络</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行业投资前景</w:t>
      </w:r>
    </w:p>
    <w:p>
      <w:pPr>
        <w:spacing w:after="150"/>
      </w:pPr>
      <w:r>
        <w:rPr>
          <w:b w:val="1"/>
          <w:bCs w:val="1"/>
        </w:rPr>
        <w:t xml:space="preserve">第九章 2024-2029年影视后期制作行业发展预测</w:t>
      </w:r>
    </w:p>
    <w:p>
      <w:pPr>
        <w:spacing w:after="150"/>
      </w:pPr>
      <w:r>
        <w:rPr/>
        <w:t xml:space="preserve">第一节 2024-2029年中国影视后期制作行业未来发展前景分析</w:t>
      </w:r>
    </w:p>
    <w:p>
      <w:pPr>
        <w:spacing w:after="150"/>
      </w:pPr>
      <w:r>
        <w:rPr/>
        <w:t xml:space="preserve">一、2024-2029年中国影视后期制作市场发展环境分析</w:t>
      </w:r>
    </w:p>
    <w:p>
      <w:pPr>
        <w:spacing w:after="150"/>
      </w:pPr>
      <w:r>
        <w:rPr/>
        <w:t xml:space="preserve">二、2024-2029年中国影视后期制作行业市场规模预测</w:t>
      </w:r>
    </w:p>
    <w:p>
      <w:pPr>
        <w:spacing w:after="150"/>
      </w:pPr>
      <w:r>
        <w:rPr/>
        <w:t xml:space="preserve">三、2024-2029年中国影视后期制作行业市场发展趋势分析</w:t>
      </w:r>
    </w:p>
    <w:p>
      <w:pPr>
        <w:spacing w:after="150"/>
      </w:pPr>
      <w:r>
        <w:rPr/>
        <w:t xml:space="preserve">第二节 2024-2029年中国影视后期制作行业市场供需预测</w:t>
      </w:r>
    </w:p>
    <w:p>
      <w:pPr>
        <w:spacing w:after="150"/>
      </w:pPr>
      <w:r>
        <w:rPr/>
        <w:t xml:space="preserve">一、2024-2029年中国影视后期制作行业供给预测</w:t>
      </w:r>
    </w:p>
    <w:p>
      <w:pPr>
        <w:spacing w:after="150"/>
      </w:pPr>
      <w:r>
        <w:rPr/>
        <w:t xml:space="preserve">二、2024-2029年中国影视后期制作市场需求预测</w:t>
      </w:r>
    </w:p>
    <w:p>
      <w:pPr>
        <w:spacing w:after="150"/>
      </w:pPr>
      <w:r>
        <w:rPr/>
        <w:t xml:space="preserve">第三节 2024-2029年中国影视后期制作行业盈利走势预测</w:t>
      </w:r>
    </w:p>
    <w:p>
      <w:pPr>
        <w:spacing w:after="150"/>
      </w:pPr>
      <w:r>
        <w:rPr>
          <w:b w:val="1"/>
          <w:bCs w:val="1"/>
        </w:rPr>
        <w:t xml:space="preserve">第十章 2024-2029年中国影视后期制作行业投资风险与营销分析</w:t>
      </w:r>
    </w:p>
    <w:p>
      <w:pPr>
        <w:spacing w:after="150"/>
      </w:pPr>
      <w:r>
        <w:rPr/>
        <w:t xml:space="preserve">第一节 2024-2029年影视后期制作行业进入壁垒分析</w:t>
      </w:r>
    </w:p>
    <w:p>
      <w:pPr>
        <w:spacing w:after="150"/>
      </w:pPr>
      <w:r>
        <w:rPr/>
        <w:t xml:space="preserve">第二节 2024-2029年中国影视后期制作行业投资环境分析</w:t>
      </w:r>
    </w:p>
    <w:p>
      <w:pPr>
        <w:spacing w:after="150"/>
      </w:pPr>
      <w:r>
        <w:rPr/>
        <w:t xml:space="preserve">第三节 中国影视后期制作行业投资风险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t xml:space="preserve">第四节 中国影视后期制作行业营销分析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第十一章 2024-2029年中国影视后期制作行业发展策略及投资建议</w:t>
      </w:r>
    </w:p>
    <w:p>
      <w:pPr>
        <w:spacing w:after="150"/>
      </w:pPr>
      <w:r>
        <w:rPr/>
        <w:t xml:space="preserve">第一节 影视后期制作行业市场的重点客户战略实施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专家咨询投资建议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图表：中国影视后期制作行业发展周期图</w:t>
      </w:r>
    </w:p>
    <w:p>
      <w:pPr>
        <w:spacing w:after="150"/>
      </w:pPr>
      <w:r>
        <w:rPr/>
        <w:t xml:space="preserve">图表：全球影视后期制作生产分布</w:t>
      </w:r>
    </w:p>
    <w:p>
      <w:pPr>
        <w:spacing w:after="150"/>
      </w:pPr>
      <w:r>
        <w:rPr/>
        <w:t xml:space="preserve">图表：全球影视后期制作行业规模图(亿美元)</w:t>
      </w:r>
    </w:p>
    <w:p>
      <w:pPr>
        <w:spacing w:after="150"/>
      </w:pPr>
      <w:r>
        <w:rPr/>
        <w:t xml:space="preserve">图表：2024-2029年全球影视后期制作行业规模预测(亿美元)</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图表：电视剧行业较为重要的法律法规和政策</w:t>
      </w:r>
    </w:p>
    <w:p>
      <w:pPr>
        <w:spacing w:after="150"/>
      </w:pPr>
      <w:r>
        <w:rPr/>
        <w:t xml:space="preserve">图表：电影行业较为重要的法律法规和政策如表</w:t>
      </w:r>
    </w:p>
    <w:p>
      <w:pPr>
        <w:spacing w:after="150"/>
      </w:pPr>
      <w:r>
        <w:rPr/>
        <w:t xml:space="preserve">图表：我国影视后期制作行业供应情况</w:t>
      </w:r>
    </w:p>
    <w:p>
      <w:pPr>
        <w:spacing w:after="150"/>
      </w:pPr>
      <w:r>
        <w:rPr/>
        <w:t xml:space="preserve">图表：2019-2023年中国电视剧生产数量(部)</w:t>
      </w:r>
    </w:p>
    <w:p>
      <w:pPr>
        <w:spacing w:after="150"/>
      </w:pPr>
      <w:r>
        <w:rPr/>
        <w:t xml:space="preserve">图表：每年播出新剧数量、取得审批发行证的电视剧当年和次年播出的大致比例</w:t>
      </w:r>
    </w:p>
    <w:p>
      <w:pPr>
        <w:spacing w:after="150"/>
      </w:pPr>
      <w:r>
        <w:rPr/>
        <w:t xml:space="preserve">图表：2019-2023年中国电影票房</w:t>
      </w:r>
    </w:p>
    <w:p>
      <w:pPr>
        <w:spacing w:after="150"/>
      </w:pPr>
      <w:r>
        <w:rPr/>
        <w:t xml:space="preserve">图表：2019-2023年票房收入前十名地区(万元)</w:t>
      </w:r>
    </w:p>
    <w:p>
      <w:pPr>
        <w:spacing w:after="150"/>
      </w:pPr>
      <w:r>
        <w:rPr/>
        <w:t xml:space="preserve">图表：2019-2023年我国影视后期制作行业市场规模(亿元)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本文地址：https://www.51baogao.cn/chubanchuanmei/yingshihouqizhizuo.shtml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ngshihouqizhiz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2024-2029年中国影视后期制作行业市场竞争格局分析与投资风险预测报告</dc:title>
  <dc:description>2024-2029年中国影视后期制作行业市场竞争格局分析与投资风险预测报告</dc:description>
  <dc:subject>2024-2029年中国影视后期制作行业市场竞争格局分析与投资风险预测报告</dc:subject>
  <cp:keywords>研究报告</cp:keywords>
  <cp:category>研究报告</cp:category>
  <cp:lastModifiedBy>北京中道泰和信息咨询有限公司</cp:lastModifiedBy>
  <dcterms:created xsi:type="dcterms:W3CDTF">2024-02-29T13:39:00+08:00</dcterms:created>
  <dcterms:modified xsi:type="dcterms:W3CDTF">2024-02-29T13:39:00+08:00</dcterms:modified>
</cp:coreProperties>
</file>

<file path=docProps/custom.xml><?xml version="1.0" encoding="utf-8"?>
<Properties xmlns="http://schemas.openxmlformats.org/officeDocument/2006/custom-properties" xmlns:vt="http://schemas.openxmlformats.org/officeDocument/2006/docPropsVTypes"/>
</file>