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2024-2029年中国电线电缆行业发展分析及前景趋势预测与发展战略研究报告</w:t>
      </w:r>
    </w:p>
    <w:p>
      <w:pPr>
        <w:spacing w:after="150"/>
      </w:pPr>
      <w:r>
        <w:rPr>
          <w:b w:val="1"/>
          <w:bCs w:val="1"/>
        </w:rPr>
        <w:t xml:space="preserve">报告简介</w:t>
      </w:r>
    </w:p>
    <w:p>
      <w:pPr>
        <w:spacing w:after="150"/>
      </w:pPr>
      <w:r>
        <w:rPr/>
        <w:t xml:space="preserve">电线电缆，按国际有关规定其定义为用以传输电(磁)能信息和实现电磁能转换的线材产品。中国国家统计局的国民经济行业分类将电线电缆制造行业定义为在电力输配、电能传送，声音、文字、图像等信息传播，以及照明等各方面所使用的电线电缆的制造。根据国家统计局制定的《国民经济行业分类》(GB/T4754-2011)，电线电缆制造隶属于电气机械及器材制造业(国统局代码C38)下的电线、电缆、光缆及电工器材制造(国统局代码C383)，其四级代码为C3831。电线电缆是用以传输电(磁)能、传递信息、实现电磁能转换和构成自动化控制线路的基础产品。</w:t>
      </w:r>
    </w:p>
    <w:p>
      <w:pPr>
        <w:spacing w:after="150"/>
      </w:pPr>
      <w:r>
        <w:rPr/>
        <w:t xml:space="preserve">中国已经成为世界制造中心，中国电线电缆行业处于高速发展状态。行业制造能力和工艺装备水平逐步提高，产业聚集趋势明显，质量自律和总体质量水平明显提升。我国电线电缆行业在大量技术引进、消化吸收以及自主研发的基础上，已经形成巨大的生产能力，产品品种满足率和国内市场占有率均超过90%。</w:t>
      </w:r>
    </w:p>
    <w:p>
      <w:pPr>
        <w:spacing w:after="150"/>
      </w:pPr>
      <w:r>
        <w:rPr/>
        <w:t xml:space="preserve">我国电线电缆产业发展已经具有较长时间的历史，形成了成熟的产业链和完整的工业体系，参与电线电缆制造的企业数量较多。2018年，我国电线电缆行业企业数量有10000余家，规模以上企业为4049家，较上年增加15家。2018年全年累计实现销售收入11470.68亿元，较上年同比下降14.81%。近年来，伴随着我国经济的快速增长以及工业化、城镇化进程的加快，我国电线电缆行业发展迅猛，早于2011年产值就已超越美国，成为世界第一大电缆制造国。近年来，国内经济规模日益扩大，城市化进程不断加快，新能源、轨道交通、特高压、智能电网等领域发展迅速，对电线电缆的需求不断释放，电线电缆行业迎来较好发展。2018年我国电线电缆行业整体呈现相对稳定的小幅上涨态势，但受国内产业结构转型、去产能等政策影响，电线电缆行业也面临转型升级压力。细分领域市场结构，电力线缆占据主流。从我国电线电缆行业细分领域市场结构来看，由于电力电缆的应用范围较广泛，该产品的收入规模占比较大，仍是行业重要的细分领域，但是随着节能环保发展理念的不断普及、下游应用领域对电线电缆提出特种需求等因素，电气装备用电缆所占比重不断上升。</w:t>
      </w:r>
    </w:p>
    <w:p>
      <w:pPr>
        <w:spacing w:after="150"/>
      </w:pPr>
      <w:r>
        <w:rPr/>
        <w:t xml:space="preserve">中国电线电缆企业经过多年发展，在技术上已取得较大成绩，但在高端装备用电线电缆研发方面还很薄弱，与国际大型电线电缆企业相比，在技术水平和研发投入方面仍存在较大差距。随着下游产业对电线电缆配套产业提出更新、更高的要求，为把握新的发展机遇，近年来行业内领先企业通过加大研发投入、完善研发体系，不断增强自身综合创新能力和技术实力，推动了行业整体技术水平的提升。</w:t>
      </w:r>
    </w:p>
    <w:p>
      <w:pPr>
        <w:spacing w:after="150"/>
      </w:pPr>
      <w:r>
        <w:rPr/>
        <w:t xml:space="preserve">近年来，电线电缆行业逐步成为质量的重灾区，不合格电线电缆产品严重影响国内电网建设质量和国家的生产和发展。2016年9月，中国电器工业协会电线电缆分会发布《中国电线电缆行业十三五发展指导意见》。电线电缆行业政策及环境分析，指出十三五战略任务包括将发展的基点放在创新驱动上，将提高创新能力摆在首要位置上;持续推进产业结构优化升级，打好化解行业痼疾的攻坚战;全面提升质量品牌建设，解决行业由大变强的当务之急;创新融合绿色发展协同引领，大力提升产业成长空间;从战略高度积极推进国际合作和国际化发展，善用全球禀赋促进发展以及人才为本、文化引领发展，夯实发展的软实力等六个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线电缆市场进行了分析研究。报告在总结中国电线电缆发展历程的基础上，结合新时期的各方面因素，对中国电线电缆的发展趋势给予了细致和审慎的预测论证。报告资料详实，图表丰富，既有深入的分析，又有直观的比较，为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一、电力行业发展状况及影响</w:t>
      </w:r>
    </w:p>
    <w:p>
      <w:pPr>
        <w:spacing w:after="150"/>
      </w:pPr>
      <w:r>
        <w:rPr/>
        <w:t xml:space="preserve">1、电力十三五布局对电线电缆行业的影响</w:t>
      </w:r>
    </w:p>
    <w:p>
      <w:pPr>
        <w:spacing w:after="150"/>
      </w:pPr>
      <w:r>
        <w:rPr/>
        <w:t xml:space="preserve">2、电网建设改造对电线电缆行业的影响</w:t>
      </w:r>
    </w:p>
    <w:p>
      <w:pPr>
        <w:spacing w:after="150"/>
      </w:pPr>
      <w:r>
        <w:rPr/>
        <w:t xml:space="preserve">二、通信行业发展状况及影响</w:t>
      </w:r>
    </w:p>
    <w:p>
      <w:pPr>
        <w:spacing w:after="150"/>
      </w:pPr>
      <w:r>
        <w:rPr/>
        <w:t xml:space="preserve">三、船舶行业发展状况及影响</w:t>
      </w:r>
    </w:p>
    <w:p>
      <w:pPr>
        <w:spacing w:after="150"/>
      </w:pPr>
      <w:r>
        <w:rPr/>
        <w:t xml:space="preserve">四、高铁行业发展状况及影响</w:t>
      </w:r>
    </w:p>
    <w:p>
      <w:pPr>
        <w:spacing w:after="150"/>
      </w:pPr>
      <w:r>
        <w:rPr/>
        <w:t xml:space="preserve">五、新能源行业发展状况及影响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2、电线电缆生产企业专项监督检查制度</w:t>
      </w:r>
    </w:p>
    <w:p>
      <w:pPr>
        <w:spacing w:after="150"/>
      </w:pPr>
      <w:r>
        <w:rPr/>
        <w:t xml:space="preserve">3、《电线电缆产品生产许可证换(发)证实施细则》</w:t>
      </w:r>
    </w:p>
    <w:p>
      <w:pPr>
        <w:spacing w:after="150"/>
      </w:pPr>
      <w:r>
        <w:rPr/>
        <w:t xml:space="preserve">4、《配电网建设改造行动计划(2019-2023年)》</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行业消费环境分析</w:t>
      </w:r>
    </w:p>
    <w:p>
      <w:pPr>
        <w:spacing w:after="150"/>
      </w:pPr>
      <w:r>
        <w:rPr/>
        <w:t xml:space="preserve">一、电线电缆产业消费环境</w:t>
      </w:r>
    </w:p>
    <w:p>
      <w:pPr>
        <w:spacing w:after="150"/>
      </w:pPr>
      <w:r>
        <w:rPr/>
        <w:t xml:space="preserve">1、人口环境分析</w:t>
      </w:r>
    </w:p>
    <w:p>
      <w:pPr>
        <w:spacing w:after="150"/>
      </w:pPr>
      <w:r>
        <w:rPr/>
        <w:t xml:space="preserve">2、中国城镇化率</w:t>
      </w:r>
    </w:p>
    <w:p>
      <w:pPr>
        <w:spacing w:after="150"/>
      </w:pPr>
      <w:r>
        <w:rPr/>
        <w:t xml:space="preserve">3、电力消费统计</w:t>
      </w:r>
    </w:p>
    <w:p>
      <w:pPr>
        <w:spacing w:after="150"/>
      </w:pPr>
      <w:r>
        <w:rPr/>
        <w:t xml:space="preserve">4、农村市场新面貌</w:t>
      </w:r>
    </w:p>
    <w:p>
      <w:pPr>
        <w:spacing w:after="150"/>
      </w:pPr>
      <w:r>
        <w:rPr/>
        <w:t xml:space="preserve">二、消费环境对行业的影响</w:t>
      </w:r>
    </w:p>
    <w:p>
      <w:pPr>
        <w:spacing w:after="150"/>
      </w:pPr>
      <w:r>
        <w:rPr/>
        <w:t xml:space="preserve">三、电线电缆产业发展对下游需求的影响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1、中国电线电缆行业技术水平所处阶段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1、美国通用电缆</w:t>
      </w:r>
    </w:p>
    <w:p>
      <w:pPr>
        <w:spacing w:after="150"/>
      </w:pPr>
      <w:r>
        <w:rPr/>
        <w:t xml:space="preserve">2、法国耐克森</w:t>
      </w:r>
    </w:p>
    <w:p>
      <w:pPr>
        <w:spacing w:after="150"/>
      </w:pPr>
      <w:r>
        <w:rPr/>
        <w:t xml:space="preserve">3、意大利普睿司曼</w:t>
      </w:r>
    </w:p>
    <w:p>
      <w:pPr>
        <w:spacing w:after="150"/>
      </w:pPr>
      <w:r>
        <w:rPr/>
        <w:t xml:space="preserve">4、日本住友电工</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2、日本电缆制造业海外发展情况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第四章 中国电线电缆行业运行现状分析</w:t>
      </w:r>
    </w:p>
    <w:p>
      <w:pPr>
        <w:spacing w:after="150"/>
      </w:pPr>
      <w:r>
        <w:rPr/>
        <w:t xml:space="preserve">第一节 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四、中国电线电缆行业商业模式分析</w:t>
      </w:r>
    </w:p>
    <w:p>
      <w:pPr>
        <w:spacing w:after="150"/>
      </w:pPr>
      <w:r>
        <w:rPr/>
        <w:t xml:space="preserve">第二节 中国电线电缆行业发展现状</w:t>
      </w:r>
    </w:p>
    <w:p>
      <w:pPr>
        <w:spacing w:after="150"/>
      </w:pPr>
      <w:r>
        <w:rPr/>
        <w:t xml:space="preserve">一、中国电线电缆行业发展概况</w:t>
      </w:r>
    </w:p>
    <w:p>
      <w:pPr>
        <w:spacing w:after="150"/>
      </w:pPr>
      <w:r>
        <w:rPr/>
        <w:t xml:space="preserve">1、在国民经济中占据重要地位</w:t>
      </w:r>
    </w:p>
    <w:p>
      <w:pPr>
        <w:spacing w:after="150"/>
      </w:pPr>
      <w:r>
        <w:rPr/>
        <w:t xml:space="preserve">2、行业产能过剩</w:t>
      </w:r>
    </w:p>
    <w:p>
      <w:pPr>
        <w:spacing w:after="150"/>
      </w:pPr>
      <w:r>
        <w:rPr/>
        <w:t xml:space="preserve">3、行业拓展新增长点</w:t>
      </w:r>
    </w:p>
    <w:p>
      <w:pPr>
        <w:spacing w:after="150"/>
      </w:pPr>
      <w:r>
        <w:rPr/>
        <w:t xml:space="preserve">4、产业集群已经形成，区域市场特征显著</w:t>
      </w:r>
    </w:p>
    <w:p>
      <w:pPr>
        <w:spacing w:after="150"/>
      </w:pPr>
      <w:r>
        <w:rPr/>
        <w:t xml:space="preserve">5、出口市场持续增长，进口替代趋势明显</w:t>
      </w:r>
    </w:p>
    <w:p>
      <w:pPr>
        <w:spacing w:after="150"/>
      </w:pPr>
      <w:r>
        <w:rPr/>
        <w:t xml:space="preserve">二、中国电线电缆企业发展分析</w:t>
      </w:r>
    </w:p>
    <w:p>
      <w:pPr>
        <w:spacing w:after="150"/>
      </w:pPr>
      <w:r>
        <w:rPr/>
        <w:t xml:space="preserve">1、企业数量多且规模小</w:t>
      </w:r>
    </w:p>
    <w:p>
      <w:pPr>
        <w:spacing w:after="150"/>
      </w:pPr>
      <w:r>
        <w:rPr/>
        <w:t xml:space="preserve">2、集中度较低</w:t>
      </w:r>
    </w:p>
    <w:p>
      <w:pPr>
        <w:spacing w:after="150"/>
      </w:pPr>
      <w:r>
        <w:rPr/>
        <w:t xml:space="preserve">3、电线电缆企业产品同质化</w:t>
      </w:r>
    </w:p>
    <w:p>
      <w:pPr>
        <w:spacing w:after="150"/>
      </w:pPr>
      <w:r>
        <w:rPr/>
        <w:t xml:space="preserve">三、电线电缆行业发展驱动因素</w:t>
      </w:r>
    </w:p>
    <w:p>
      <w:pPr>
        <w:spacing w:after="150"/>
      </w:pPr>
      <w:r>
        <w:rPr/>
        <w:t xml:space="preserve">1、互联网+</w:t>
      </w:r>
    </w:p>
    <w:p>
      <w:pPr>
        <w:spacing w:after="150"/>
      </w:pPr>
      <w:r>
        <w:rPr/>
        <w:t xml:space="preserve">2、工业4.0</w:t>
      </w:r>
    </w:p>
    <w:p>
      <w:pPr>
        <w:spacing w:after="150"/>
      </w:pPr>
      <w:r>
        <w:rPr/>
        <w:t xml:space="preserve">3、中国制造2025</w:t>
      </w:r>
    </w:p>
    <w:p>
      <w:pPr>
        <w:spacing w:after="150"/>
      </w:pPr>
      <w:r>
        <w:rPr/>
        <w:t xml:space="preserve">第三节 中国电线电缆市场情况分析</w:t>
      </w:r>
    </w:p>
    <w:p>
      <w:pPr>
        <w:spacing w:after="150"/>
      </w:pPr>
      <w:r>
        <w:rPr/>
        <w:t xml:space="preserve">一、中国电线电缆市场总体概况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二、中国电线电缆产品市场发展分析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中国电线电缆市场价格走势分析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四、2024-2029年电线电缆产品价格走势预测</w:t>
      </w:r>
    </w:p>
    <w:p>
      <w:pPr>
        <w:spacing w:after="150"/>
      </w:pPr>
      <w:r>
        <w:rPr>
          <w:b w:val="1"/>
          <w:bCs w:val="1"/>
        </w:rPr>
        <w:t xml:space="preserve">第五章 中国电线电缆行业整体运行指标分析</w:t>
      </w:r>
    </w:p>
    <w:p>
      <w:pPr>
        <w:spacing w:after="150"/>
      </w:pPr>
      <w:r>
        <w:rPr/>
        <w:t xml:space="preserve">第一节 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四、行业产品市场结构分析</w:t>
      </w:r>
    </w:p>
    <w:p>
      <w:pPr>
        <w:spacing w:after="150"/>
      </w:pPr>
      <w:r>
        <w:rPr/>
        <w:t xml:space="preserve">第二节 中国电线电缆行业产销情况分析</w:t>
      </w:r>
    </w:p>
    <w:p>
      <w:pPr>
        <w:spacing w:after="150"/>
      </w:pPr>
      <w:r>
        <w:rPr/>
        <w:t xml:space="preserve">一、中国电线电缆行业工业总产值</w:t>
      </w:r>
    </w:p>
    <w:p>
      <w:pPr>
        <w:spacing w:after="150"/>
      </w:pPr>
      <w:r>
        <w:rPr/>
        <w:t xml:space="preserve">二、中国电线电缆行业工业销售产值</w:t>
      </w:r>
    </w:p>
    <w:p>
      <w:pPr>
        <w:spacing w:after="150"/>
      </w:pPr>
      <w:r>
        <w:rPr/>
        <w:t xml:space="preserve">第三节 中国电线电缆互联网+发展状况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三、中国电缆行业推行互联网+的必要性分析</w:t>
      </w:r>
    </w:p>
    <w:p>
      <w:pPr>
        <w:spacing w:after="150"/>
      </w:pPr>
      <w:r>
        <w:rPr/>
        <w:t xml:space="preserve">四、当前国内电线电缆电商主要模式分析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1、铝材市场供需分析</w:t>
      </w:r>
    </w:p>
    <w:p>
      <w:pPr>
        <w:spacing w:after="150"/>
      </w:pPr>
      <w:r>
        <w:rPr/>
        <w:t xml:space="preserve">2、2024-2029年铝材市场价格走势</w:t>
      </w:r>
    </w:p>
    <w:p>
      <w:pPr>
        <w:spacing w:after="150"/>
      </w:pPr>
      <w:r>
        <w:rPr/>
        <w:t xml:space="preserve">三、铜材市场分析</w:t>
      </w:r>
    </w:p>
    <w:p>
      <w:pPr>
        <w:spacing w:after="150"/>
      </w:pPr>
      <w:r>
        <w:rPr/>
        <w:t xml:space="preserve">1、铜材市场供需分析</w:t>
      </w:r>
    </w:p>
    <w:p>
      <w:pPr>
        <w:spacing w:after="150"/>
      </w:pPr>
      <w:r>
        <w:rPr/>
        <w:t xml:space="preserve">2、2024-2029年铜材市场价格走势</w:t>
      </w:r>
    </w:p>
    <w:p>
      <w:pPr>
        <w:spacing w:after="150"/>
      </w:pPr>
      <w:r>
        <w:rPr/>
        <w:t xml:space="preserve">四、国内原材料生产基地分布</w:t>
      </w:r>
    </w:p>
    <w:p>
      <w:pPr>
        <w:spacing w:after="150"/>
      </w:pPr>
      <w:r>
        <w:rPr/>
        <w:t xml:space="preserve">第二节 中国电线电缆行业市场供需分析</w:t>
      </w:r>
    </w:p>
    <w:p>
      <w:pPr>
        <w:spacing w:after="150"/>
      </w:pPr>
      <w:r>
        <w:rPr/>
        <w:t xml:space="preserve">一、中国电线电缆行业供给情况</w:t>
      </w:r>
    </w:p>
    <w:p>
      <w:pPr>
        <w:spacing w:after="150"/>
      </w:pPr>
      <w:r>
        <w:rPr/>
        <w:t xml:space="preserve">1、中国电线电缆行业供给分析</w:t>
      </w:r>
    </w:p>
    <w:p>
      <w:pPr>
        <w:spacing w:after="150"/>
      </w:pPr>
      <w:r>
        <w:rPr/>
        <w:t xml:space="preserve">2、中国电线电缆行业产品产量分析</w:t>
      </w:r>
    </w:p>
    <w:p>
      <w:pPr>
        <w:spacing w:after="150"/>
      </w:pPr>
      <w:r>
        <w:rPr/>
        <w:t xml:space="preserve">3、重点企业产能及占有份额</w:t>
      </w:r>
    </w:p>
    <w:p>
      <w:pPr>
        <w:spacing w:after="150"/>
      </w:pPr>
      <w:r>
        <w:rPr/>
        <w:t xml:space="preserve">二、中国电线电缆行业需求情况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三、中国电线电缆行业供需平衡分析</w:t>
      </w:r>
    </w:p>
    <w:p>
      <w:pPr>
        <w:spacing w:after="150"/>
      </w:pPr>
      <w:r>
        <w:rPr/>
        <w:t xml:space="preserve">第三节 重点行业电线电缆产品需求分析预测</w:t>
      </w:r>
    </w:p>
    <w:p>
      <w:pPr>
        <w:spacing w:after="150"/>
      </w:pPr>
      <w:r>
        <w:rPr/>
        <w:t xml:space="preserve">一、2024-2029年通信行业对电线电缆产品需求预测</w:t>
      </w:r>
    </w:p>
    <w:p>
      <w:pPr>
        <w:spacing w:after="150"/>
      </w:pPr>
      <w:r>
        <w:rPr/>
        <w:t xml:space="preserve">1、光纤通信</w:t>
      </w:r>
    </w:p>
    <w:p>
      <w:pPr>
        <w:spacing w:after="150"/>
      </w:pPr>
      <w:r>
        <w:rPr/>
        <w:t xml:space="preserve">2、无线传输</w:t>
      </w:r>
    </w:p>
    <w:p>
      <w:pPr>
        <w:spacing w:after="150"/>
      </w:pPr>
      <w:r>
        <w:rPr/>
        <w:t xml:space="preserve">二、2024-2029年电力行业对电线电缆产品需求预测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三、2024-2029年高铁行业对电线电缆产品需求预测</w:t>
      </w:r>
    </w:p>
    <w:p>
      <w:pPr>
        <w:spacing w:after="150"/>
      </w:pPr>
      <w:r>
        <w:rPr/>
        <w:t xml:space="preserve">四、2024-2029年船舶行业对电线电缆产品需求预测</w:t>
      </w:r>
    </w:p>
    <w:p>
      <w:pPr>
        <w:spacing w:after="150"/>
      </w:pPr>
      <w:r>
        <w:rPr/>
        <w:t xml:space="preserve">五、2024-2029年新能源行业对电线电缆产品需求预测</w:t>
      </w:r>
    </w:p>
    <w:p>
      <w:pPr>
        <w:spacing w:after="150"/>
      </w:pPr>
      <w:r>
        <w:rPr/>
        <w:t xml:space="preserve">六、2024-2029年城市建设行业对电线电缆产品需求预测</w:t>
      </w:r>
    </w:p>
    <w:p>
      <w:pPr>
        <w:spacing w:after="150"/>
      </w:pPr>
      <w:r>
        <w:rPr/>
        <w:t xml:space="preserve">第四节 汽车用电线电缆行业分析</w:t>
      </w:r>
    </w:p>
    <w:p>
      <w:pPr>
        <w:spacing w:after="150"/>
      </w:pPr>
      <w:r>
        <w:rPr/>
        <w:t xml:space="preserve">一、2019-2023年我国汽车行业发展现状</w:t>
      </w:r>
    </w:p>
    <w:p>
      <w:pPr>
        <w:spacing w:after="150"/>
      </w:pPr>
      <w:r>
        <w:rPr/>
        <w:t xml:space="preserve">二、我国汽车用电线电缆发展现状</w:t>
      </w:r>
    </w:p>
    <w:p>
      <w:pPr>
        <w:spacing w:after="150"/>
      </w:pPr>
      <w:r>
        <w:rPr/>
        <w:t xml:space="preserve">三、日本汽车电线电缆</w:t>
      </w:r>
    </w:p>
    <w:p>
      <w:pPr>
        <w:spacing w:after="150"/>
      </w:pPr>
      <w:r>
        <w:rPr/>
        <w:t xml:space="preserve">1、日本汽车电线电缆的标准化和趋势</w:t>
      </w:r>
    </w:p>
    <w:p>
      <w:pPr>
        <w:spacing w:after="150"/>
      </w:pPr>
      <w:r>
        <w:rPr/>
        <w:t xml:space="preserve">2、日本汽车电线电缆的标准对我国的启示</w:t>
      </w:r>
    </w:p>
    <w:p>
      <w:pPr>
        <w:spacing w:after="150"/>
      </w:pPr>
      <w:r>
        <w:rPr/>
        <w:t xml:space="preserve">四、我国汽车电线电缆行业标准</w:t>
      </w:r>
    </w:p>
    <w:p>
      <w:pPr>
        <w:spacing w:after="150"/>
      </w:pPr>
      <w:r>
        <w:rPr/>
        <w:t xml:space="preserve">五、2019-2023年我国汽车用电线电缆市场需求分析</w:t>
      </w:r>
    </w:p>
    <w:p>
      <w:pPr>
        <w:spacing w:after="150"/>
      </w:pPr>
      <w:r>
        <w:rPr/>
        <w:t xml:space="preserve">第五节 机器人行业用电缆分析</w:t>
      </w:r>
    </w:p>
    <w:p>
      <w:pPr>
        <w:spacing w:after="150"/>
      </w:pPr>
      <w:r>
        <w:rPr/>
        <w:t xml:space="preserve">一、2019-2023年我国机器人行业发展现状</w:t>
      </w:r>
    </w:p>
    <w:p>
      <w:pPr>
        <w:spacing w:after="150"/>
      </w:pPr>
      <w:r>
        <w:rPr/>
        <w:t xml:space="preserve">二、机器人电缆使用需满足要求</w:t>
      </w:r>
    </w:p>
    <w:p>
      <w:pPr>
        <w:spacing w:after="150"/>
      </w:pPr>
      <w:r>
        <w:rPr/>
        <w:t xml:space="preserve">三、机器人电缆的优势分析</w:t>
      </w:r>
    </w:p>
    <w:p>
      <w:pPr>
        <w:spacing w:after="150"/>
      </w:pPr>
      <w:r>
        <w:rPr/>
        <w:t xml:space="preserve">四、tuv莱茵颁布的机器人电缆标准</w:t>
      </w:r>
    </w:p>
    <w:p>
      <w:pPr>
        <w:spacing w:after="150"/>
      </w:pPr>
      <w:r>
        <w:rPr/>
        <w:t xml:space="preserve">五、机器人用电缆市场需求分析</w:t>
      </w:r>
    </w:p>
    <w:p>
      <w:pPr>
        <w:spacing w:after="150"/>
      </w:pPr>
      <w:r>
        <w:rPr/>
        <w:t xml:space="preserve">第六节 充电桩行业用电缆分析</w:t>
      </w:r>
    </w:p>
    <w:p>
      <w:pPr>
        <w:spacing w:after="150"/>
      </w:pPr>
      <w:r>
        <w:rPr/>
        <w:t xml:space="preserve">一、2019-2023年我国充电桩行业发展现状</w:t>
      </w:r>
    </w:p>
    <w:p>
      <w:pPr>
        <w:spacing w:after="150"/>
      </w:pPr>
      <w:r>
        <w:rPr/>
        <w:t xml:space="preserve">二、充电桩电缆发展现状分析</w:t>
      </w:r>
    </w:p>
    <w:p>
      <w:pPr>
        <w:spacing w:after="150"/>
      </w:pPr>
      <w:r>
        <w:rPr/>
        <w:t xml:space="preserve">三、充电桩电缆市场需求分析</w:t>
      </w:r>
    </w:p>
    <w:p>
      <w:pPr>
        <w:spacing w:after="150"/>
      </w:pPr>
      <w:r>
        <w:rPr/>
        <w:t xml:space="preserve">四、充电桩电缆市场发展前景</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二、通信电缆产品采购运营商分析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1、川汇区光缆电缆生产基地</w:t>
      </w:r>
    </w:p>
    <w:p>
      <w:pPr>
        <w:spacing w:after="150"/>
      </w:pPr>
      <w:r>
        <w:rPr/>
        <w:t xml:space="preserve">2、巩义电线电缆产业园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二、特变电工山东鲁能泰山电缆有限公司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六、湖南华菱线缆股份有限公司</w:t>
      </w:r>
    </w:p>
    <w:p>
      <w:pPr>
        <w:spacing w:after="150"/>
      </w:pPr>
      <w:r>
        <w:rPr/>
        <w:t xml:space="preserve">1、企业发展概况</w:t>
      </w:r>
    </w:p>
    <w:p>
      <w:pPr>
        <w:spacing w:after="150"/>
      </w:pPr>
      <w:r>
        <w:rPr/>
        <w:t xml:space="preserve">2、企业经营范围分析</w:t>
      </w:r>
    </w:p>
    <w:p>
      <w:pPr>
        <w:spacing w:after="150"/>
      </w:pPr>
      <w:r>
        <w:rPr/>
        <w:t xml:space="preserve">、企业经营情况分析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七、耐克森(中国)线缆有限公司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八、南洋天融信科技集团股份有限公司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九、无锡江南电缆有限公司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十、上海熊猫线缆股份有限公司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十一、上海浦东电线电缆(集团)有限公司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十二、金杯电工股份有限公司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十三、绿宝电缆(集团)有限公司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十四、远程电缆股份有限公司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十六、青岛汉缆股份有限公司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十八、河北新宝丰电线电缆有限公司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十九、尚纬股份有限公司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二十、福建南平太阳电缆股份有限公司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二十一、上海永进电缆(集团)有限公司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二十三、山东阳谷电缆股份有限公司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二十六、广东新亚光电缆实业有限公司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二十七、江西电缆有限责任公司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二十八、山东万达电缆有限公司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二十九、兴乐集团有限公司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三十、江苏中超控股股份有限公司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b w:val="1"/>
          <w:bCs w:val="1"/>
        </w:rPr>
        <w:t xml:space="preserve">第十五章 2024-2029年电线电缆行业前景及趋势预测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1、核电站电缆市场前景看好</w:t>
      </w:r>
    </w:p>
    <w:p>
      <w:pPr>
        <w:spacing w:after="150"/>
      </w:pPr>
      <w:r>
        <w:rPr/>
        <w:t xml:space="preserve">2、现代交通用电线电缆受关注</w:t>
      </w:r>
    </w:p>
    <w:p>
      <w:pPr>
        <w:spacing w:after="150"/>
      </w:pPr>
      <w:r>
        <w:rPr/>
        <w:t xml:space="preserve">3、海底电缆需求量不断增长</w:t>
      </w:r>
    </w:p>
    <w:p>
      <w:pPr>
        <w:spacing w:after="150"/>
      </w:pPr>
      <w:r>
        <w:rPr/>
        <w:t xml:space="preserve">4、特种导线供不应求</w:t>
      </w:r>
    </w:p>
    <w:p>
      <w:pPr>
        <w:spacing w:after="150"/>
      </w:pPr>
      <w:r>
        <w:rPr/>
        <w:t xml:space="preserve">5、环保电缆应用已成国际趋势</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b w:val="1"/>
          <w:bCs w:val="1"/>
        </w:rPr>
        <w:t xml:space="preserve">第十六章 2024-2029年电线电缆行业发展方向分析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2024-2029年电线电缆行业投资方向分析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第十七章 一带一路战略下中国电线电缆行业发展机遇分析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一带一路下电线电缆相关行业发展现状</w:t>
      </w:r>
    </w:p>
    <w:p>
      <w:pPr>
        <w:spacing w:after="150"/>
      </w:pPr>
      <w:r>
        <w:rPr/>
        <w:t xml:space="preserve">一、一带一路电力行业发展现状</w:t>
      </w:r>
    </w:p>
    <w:p>
      <w:pPr>
        <w:spacing w:after="150"/>
      </w:pPr>
      <w:r>
        <w:rPr/>
        <w:t xml:space="preserve">二、一带一路高铁行业发展现状</w:t>
      </w:r>
    </w:p>
    <w:p>
      <w:pPr>
        <w:spacing w:after="150"/>
      </w:pPr>
      <w:r>
        <w:rPr/>
        <w:t xml:space="preserve">三、一带一路通信行业发展现状</w:t>
      </w:r>
    </w:p>
    <w:p>
      <w:pPr>
        <w:spacing w:after="150"/>
      </w:pPr>
      <w:r>
        <w:rPr/>
        <w:t xml:space="preserve">四、一带一路能源互联网建设现状</w:t>
      </w:r>
    </w:p>
    <w:p>
      <w:pPr>
        <w:spacing w:after="150"/>
      </w:pPr>
      <w:r>
        <w:rPr/>
        <w:t xml:space="preserve">第三节 一带一路电线电缆企业走出去战略分析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三、一带一路电线电缆企业迎来机遇</w:t>
      </w:r>
    </w:p>
    <w:p>
      <w:pPr>
        <w:spacing w:after="150"/>
      </w:pPr>
      <w:r>
        <w:rPr/>
        <w:t xml:space="preserve">四、一带一路电线电缆企业走出去措施</w:t>
      </w:r>
    </w:p>
    <w:p>
      <w:pPr>
        <w:spacing w:after="150"/>
      </w:pPr>
      <w:r>
        <w:rPr/>
        <w:t xml:space="preserve">第四节 一带一路电线电缆行业投资潜力分析</w:t>
      </w:r>
    </w:p>
    <w:p>
      <w:pPr>
        <w:spacing w:after="150"/>
      </w:pPr>
      <w:r>
        <w:rPr/>
        <w:t xml:space="preserve">一、一带一路电线电缆行业投资现状</w:t>
      </w:r>
    </w:p>
    <w:p>
      <w:pPr>
        <w:spacing w:after="150"/>
      </w:pPr>
      <w:r>
        <w:rPr/>
        <w:t xml:space="preserve">二、一带一路电线电缆行业投资规划</w:t>
      </w:r>
    </w:p>
    <w:p>
      <w:pPr>
        <w:spacing w:after="150"/>
      </w:pPr>
      <w:r>
        <w:rPr/>
        <w:t xml:space="preserve">三、一带一路电线电缆行业投资动向</w:t>
      </w:r>
    </w:p>
    <w:p>
      <w:pPr>
        <w:spacing w:after="150"/>
      </w:pPr>
      <w:r>
        <w:rPr/>
        <w:t xml:space="preserve">四、一带一路电线电缆行业投资潜力</w:t>
      </w:r>
    </w:p>
    <w:p>
      <w:pPr>
        <w:spacing w:after="150"/>
      </w:pPr>
      <w:r>
        <w:rPr>
          <w:b w:val="1"/>
          <w:bCs w:val="1"/>
        </w:rPr>
        <w:t xml:space="preserve">第十八章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电线电缆企业成本管理问题分析</w:t>
      </w:r>
    </w:p>
    <w:p>
      <w:pPr>
        <w:spacing w:after="150"/>
      </w:pPr>
      <w:r>
        <w:rPr/>
        <w:t xml:space="preserve">一、电线电缆企业成本管理的意义</w:t>
      </w:r>
    </w:p>
    <w:p>
      <w:pPr>
        <w:spacing w:after="150"/>
      </w:pPr>
      <w:r>
        <w:rPr/>
        <w:t xml:space="preserve">1、有效改善企业经营水平，全面提升企业素质</w:t>
      </w:r>
    </w:p>
    <w:p>
      <w:pPr>
        <w:spacing w:after="150"/>
      </w:pPr>
      <w:r>
        <w:rPr/>
        <w:t xml:space="preserve">2、有效控制经营过程中各种物料耗费的主要手段</w:t>
      </w:r>
    </w:p>
    <w:p>
      <w:pPr>
        <w:spacing w:after="150"/>
      </w:pPr>
      <w:r>
        <w:rPr/>
        <w:t xml:space="preserve">3、提高经济效益，增强企业盈利能力的主要途径</w:t>
      </w:r>
    </w:p>
    <w:p>
      <w:pPr>
        <w:spacing w:after="150"/>
      </w:pPr>
      <w:r>
        <w:rPr/>
        <w:t xml:space="preserve">二、电线电缆企业成本管理过程中存在的问题</w:t>
      </w:r>
    </w:p>
    <w:p>
      <w:pPr>
        <w:spacing w:after="150"/>
      </w:pPr>
      <w:r>
        <w:rPr/>
        <w:t xml:space="preserve">1、企业职工缺乏成本管理意识</w:t>
      </w:r>
    </w:p>
    <w:p>
      <w:pPr>
        <w:spacing w:after="150"/>
      </w:pPr>
      <w:r>
        <w:rPr/>
        <w:t xml:space="preserve">2、传统成本管理的局限性及核算方式不合理</w:t>
      </w:r>
    </w:p>
    <w:p>
      <w:pPr>
        <w:spacing w:after="150"/>
      </w:pPr>
      <w:r>
        <w:rPr/>
        <w:t xml:space="preserve">3、成本管理制度不完善，考核机制缺乏执行力</w:t>
      </w:r>
    </w:p>
    <w:p>
      <w:pPr>
        <w:spacing w:after="150"/>
      </w:pPr>
      <w:r>
        <w:rPr/>
        <w:t xml:space="preserve">三、加强电线电缆企业成本管理的对策和措施</w:t>
      </w:r>
    </w:p>
    <w:p>
      <w:pPr>
        <w:spacing w:after="150"/>
      </w:pPr>
      <w:r>
        <w:rPr/>
        <w:t xml:space="preserve">1、培养员工成本管理意识，强化成本管理的人员培训</w:t>
      </w:r>
    </w:p>
    <w:p>
      <w:pPr>
        <w:spacing w:after="150"/>
      </w:pPr>
      <w:r>
        <w:rPr/>
        <w:t xml:space="preserve">2、推行全面的成本管理，完善成本核算方法</w:t>
      </w:r>
    </w:p>
    <w:p>
      <w:pPr>
        <w:spacing w:after="150"/>
      </w:pPr>
      <w:r>
        <w:rPr/>
        <w:t xml:space="preserve">3、完善成本管理制度，落实考核机制</w:t>
      </w:r>
    </w:p>
    <w:p>
      <w:pPr>
        <w:spacing w:after="150"/>
      </w:pPr>
      <w:r>
        <w:rPr/>
        <w:t xml:space="preserve">4、ERP管理信息系统结合，提升企业经营管理水平</w:t>
      </w:r>
    </w:p>
    <w:p>
      <w:pPr>
        <w:spacing w:after="150"/>
      </w:pPr>
      <w:r>
        <w:rPr/>
        <w:t xml:space="preserve">第四节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三、中国电线电缆行业发展建议</w:t>
      </w:r>
    </w:p>
    <w:p>
      <w:pPr>
        <w:spacing w:after="150"/>
      </w:pPr>
      <w:r>
        <w:rPr>
          <w:b w:val="1"/>
          <w:bCs w:val="1"/>
        </w:rPr>
        <w:t xml:space="preserve">第十九章 电线电缆行业发展战略研究</w:t>
      </w:r>
    </w:p>
    <w:p>
      <w:pPr>
        <w:spacing w:after="150"/>
      </w:pPr>
      <w:r>
        <w:rPr/>
        <w:t xml:space="preserve">第一节 对中国电线电缆品牌的战略思考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一、2024-2029年电线电缆行业投资战略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图表：电线电缆分类</w:t>
      </w:r>
    </w:p>
    <w:p>
      <w:pPr>
        <w:spacing w:after="150"/>
      </w:pPr>
      <w:r>
        <w:rPr/>
        <w:t xml:space="preserve">图表：电线电缆应用范围</w:t>
      </w:r>
    </w:p>
    <w:p>
      <w:pPr>
        <w:spacing w:after="150"/>
      </w:pPr>
      <w:r>
        <w:rPr/>
        <w:t xml:space="preserve">图表：中国电线电缆行业工业销售产值</w:t>
      </w:r>
    </w:p>
    <w:p>
      <w:pPr>
        <w:spacing w:after="150"/>
      </w:pPr>
      <w:r>
        <w:rPr/>
        <w:t xml:space="preserve">图表：中国电线电缆行业工业增加值</w:t>
      </w:r>
    </w:p>
    <w:p>
      <w:pPr>
        <w:spacing w:after="150"/>
      </w:pPr>
      <w:r>
        <w:rPr/>
        <w:t xml:space="preserve">图表：中国电线电缆行业利润总额</w:t>
      </w:r>
    </w:p>
    <w:p>
      <w:pPr>
        <w:spacing w:after="150"/>
      </w:pPr>
      <w:r>
        <w:rPr/>
        <w:t xml:space="preserve">图表：中国电线电缆行业出口数据</w:t>
      </w:r>
    </w:p>
    <w:p>
      <w:pPr>
        <w:spacing w:after="150"/>
      </w:pPr>
      <w:r>
        <w:rPr/>
        <w:t xml:space="preserve">图表：全球铜精矿供求关系(万吨金属量)</w:t>
      </w:r>
    </w:p>
    <w:p>
      <w:pPr>
        <w:spacing w:after="150"/>
      </w:pPr>
      <w:r>
        <w:rPr/>
        <w:t xml:space="preserve">图表：中国主要铜产品进出口情况(单位：万吨)</w:t>
      </w:r>
    </w:p>
    <w:p>
      <w:pPr>
        <w:spacing w:after="150"/>
      </w:pPr>
      <w:r>
        <w:rPr/>
        <w:t xml:space="preserve">图表：全球精铜供需平衡表(单位：万吨)</w:t>
      </w:r>
    </w:p>
    <w:p>
      <w:pPr>
        <w:spacing w:after="150"/>
      </w:pPr>
      <w:r>
        <w:rPr/>
        <w:t xml:space="preserve">图表：中国铜精矿产消平衡(万吨金属量)</w:t>
      </w:r>
    </w:p>
    <w:p>
      <w:pPr>
        <w:spacing w:after="150"/>
      </w:pPr>
      <w:r>
        <w:rPr/>
        <w:t xml:space="preserve">图表：2019-2023年中国精铜消费结构及增速(单位：万吨)</w:t>
      </w:r>
    </w:p>
    <w:p>
      <w:pPr>
        <w:spacing w:after="150"/>
      </w:pPr>
      <w:r>
        <w:rPr/>
        <w:t xml:space="preserve">图表：中国精铜供需平衡表(单位：万吨)</w:t>
      </w:r>
    </w:p>
    <w:p>
      <w:pPr>
        <w:spacing w:after="150"/>
      </w:pPr>
      <w:r>
        <w:rPr/>
        <w:t xml:space="preserve">图表：lme和shfe三个月期铜价格走势</w:t>
      </w:r>
    </w:p>
    <w:p>
      <w:pPr>
        <w:spacing w:after="150"/>
      </w:pPr>
      <w:r>
        <w:rPr/>
        <w:t xml:space="preserve">图表：2019-2023年中国原铝(电解铝)供需平衡情况</w:t>
      </w:r>
    </w:p>
    <w:p>
      <w:pPr>
        <w:spacing w:after="150"/>
      </w:pPr>
      <w:r>
        <w:rPr/>
        <w:t xml:space="preserve">图表：中国电解铝价格走势(单位：元/吨)</w:t>
      </w:r>
    </w:p>
    <w:p>
      <w:pPr>
        <w:spacing w:after="150"/>
      </w:pPr>
      <w:r>
        <w:rPr/>
        <w:t xml:space="preserve">图表：初级形态塑料产量分月对比(单位：万吨)</w:t>
      </w:r>
    </w:p>
    <w:p>
      <w:pPr>
        <w:spacing w:after="150"/>
      </w:pPr>
      <w:r>
        <w:rPr/>
        <w:t xml:space="preserve">图表：2019-2023年初级形态塑料产量分地区统计</w:t>
      </w:r>
    </w:p>
    <w:p>
      <w:pPr>
        <w:spacing w:after="150"/>
      </w:pPr>
      <w:r>
        <w:rPr/>
        <w:t xml:space="preserve">图表：2019-2023年6月-2019-2023年6月电信业务收入累计增速</w:t>
      </w:r>
    </w:p>
    <w:p>
      <w:pPr>
        <w:spacing w:after="150"/>
      </w:pPr>
      <w:r>
        <w:rPr/>
        <w:t xml:space="preserve">图表：2019-2023年造船完工量分月情况</w:t>
      </w:r>
    </w:p>
    <w:p>
      <w:pPr>
        <w:spacing w:after="150"/>
      </w:pPr>
      <w:r>
        <w:rPr/>
        <w:t xml:space="preserve">图表：2019-2023年新承接订单分月情况</w:t>
      </w:r>
    </w:p>
    <w:p>
      <w:pPr>
        <w:spacing w:after="150"/>
      </w:pPr>
      <w:r>
        <w:rPr/>
        <w:t xml:space="preserve">图表：2019-2023年手持订单分月情况</w:t>
      </w:r>
    </w:p>
    <w:p>
      <w:pPr>
        <w:spacing w:after="150"/>
      </w:pPr>
      <w:r>
        <w:rPr/>
        <w:t xml:space="preserve">图表：铁路固定资产投资额</w:t>
      </w:r>
    </w:p>
    <w:p>
      <w:pPr>
        <w:spacing w:after="150"/>
      </w:pPr>
      <w:r>
        <w:rPr/>
        <w:t xml:space="preserve">图表：美国制造业pmi(月度)(%)</w:t>
      </w:r>
    </w:p>
    <w:p>
      <w:pPr>
        <w:spacing w:after="150"/>
      </w:pPr>
      <w:r>
        <w:rPr/>
        <w:t xml:space="preserve">图表：欧元区综合pmi(月度)(%)</w:t>
      </w:r>
    </w:p>
    <w:p>
      <w:pPr>
        <w:spacing w:after="150"/>
      </w:pPr>
      <w:r>
        <w:rPr/>
        <w:t xml:space="preserve">图表：2019-2023年中国人口环境情况分析</w:t>
      </w:r>
    </w:p>
    <w:p>
      <w:pPr>
        <w:spacing w:after="150"/>
      </w:pPr>
      <w:r>
        <w:rPr/>
        <w:t xml:space="preserve">图表：中国女性人口规模变动趋势</w:t>
      </w:r>
    </w:p>
    <w:p>
      <w:pPr>
        <w:spacing w:after="150"/>
      </w:pPr>
      <w:r>
        <w:rPr/>
        <w:t xml:space="preserve">图表：2019-2023年中国男女人口数量走势对比(单位：万人)</w:t>
      </w:r>
    </w:p>
    <w:p>
      <w:pPr>
        <w:spacing w:after="150"/>
      </w:pPr>
      <w:r>
        <w:rPr/>
        <w:t xml:space="preserve">图表：2019-2023年中国城镇化率变化趋势分析</w:t>
      </w:r>
    </w:p>
    <w:p>
      <w:pPr>
        <w:spacing w:after="150"/>
      </w:pPr>
      <w:r>
        <w:rPr/>
        <w:t xml:space="preserve">图表：2019-2023年全国全社会用电量</w:t>
      </w:r>
    </w:p>
    <w:p>
      <w:pPr>
        <w:spacing w:after="150"/>
      </w:pPr>
      <w:r>
        <w:rPr/>
        <w:t xml:space="preserve">图表：全球电线电缆行业市场竞争格局分析</w:t>
      </w:r>
    </w:p>
    <w:p>
      <w:pPr>
        <w:spacing w:after="150"/>
      </w:pPr>
      <w:r>
        <w:rPr/>
        <w:t xml:space="preserve">图表：截至2019-2023年6月普睿司曼集团经营情况(单位：eur)</w:t>
      </w:r>
    </w:p>
    <w:p>
      <w:pPr>
        <w:spacing w:after="150"/>
      </w:pPr>
      <w:r>
        <w:rPr/>
        <w:t xml:space="preserve">图表：主要发达国家电线电缆行业集中度</w:t>
      </w:r>
    </w:p>
    <w:p>
      <w:pPr>
        <w:spacing w:after="150"/>
      </w:pPr>
      <w:r>
        <w:rPr/>
        <w:t xml:space="preserve">图表：超高压电力电缆原材料构成</w:t>
      </w:r>
    </w:p>
    <w:p>
      <w:pPr>
        <w:spacing w:after="150"/>
      </w:pPr>
      <w:r>
        <w:rPr/>
        <w:t xml:space="preserve">图表：超五类通信电缆原材料构成</w:t>
      </w:r>
    </w:p>
    <w:p>
      <w:pPr>
        <w:spacing w:after="150"/>
      </w:pPr>
      <w:r>
        <w:rPr/>
        <w:t xml:space="preserve">图表：3mm 无氧铜丝平均价(单位：元/吨)</w:t>
      </w:r>
    </w:p>
    <w:p>
      <w:pPr>
        <w:spacing w:after="150"/>
      </w:pPr>
      <w:r>
        <w:rPr/>
        <w:t xml:space="preserve">图表：电线电缆行业价格指数</w:t>
      </w:r>
    </w:p>
    <w:p>
      <w:pPr>
        <w:spacing w:after="150"/>
      </w:pPr>
      <w:r>
        <w:rPr/>
        <w:t xml:space="preserve">图表：电线电缆行业规模以上企业数量</w:t>
      </w:r>
    </w:p>
    <w:p>
      <w:pPr>
        <w:spacing w:after="150"/>
      </w:pPr>
      <w:r>
        <w:rPr/>
        <w:t xml:space="preserve">图表：电线电缆行业销售规模</w:t>
      </w:r>
    </w:p>
    <w:p>
      <w:pPr>
        <w:spacing w:after="150"/>
      </w:pPr>
      <w:r>
        <w:rPr/>
        <w:t xml:space="preserve">图表：2019-2023年电线电缆细分领域市场结构</w:t>
      </w:r>
    </w:p>
    <w:p>
      <w:pPr>
        <w:spacing w:after="150"/>
      </w:pPr>
      <w:r>
        <w:rPr/>
        <w:t xml:space="preserve">图表：中国电线电缆行业工业总产值</w:t>
      </w:r>
    </w:p>
    <w:p>
      <w:pPr>
        <w:spacing w:after="150"/>
      </w:pPr>
      <w:r>
        <w:rPr/>
        <w:t xml:space="preserve">图表：中国电线电缆行业工业销售产值</w:t>
      </w:r>
    </w:p>
    <w:p>
      <w:pPr>
        <w:spacing w:after="150"/>
      </w:pPr>
      <w:r>
        <w:rPr/>
        <w:t xml:space="preserve">图表：买卖宝家装电缆产品</w:t>
      </w:r>
    </w:p>
    <w:p>
      <w:pPr>
        <w:spacing w:after="150"/>
      </w:pPr>
      <w:r>
        <w:rPr/>
        <w:t xml:space="preserve">图表：2019-2023年上半年合成橡胶产量</w:t>
      </w:r>
    </w:p>
    <w:p>
      <w:pPr>
        <w:spacing w:after="150"/>
      </w:pPr>
      <w:r>
        <w:rPr/>
        <w:t xml:space="preserve">图表：合成橡胶按月产量表</w:t>
      </w:r>
    </w:p>
    <w:p>
      <w:pPr>
        <w:spacing w:after="150"/>
      </w:pPr>
      <w:r>
        <w:rPr/>
        <w:t xml:space="preserve">图表：中国合成橡胶销售量累计值</w:t>
      </w:r>
    </w:p>
    <w:p>
      <w:pPr>
        <w:spacing w:after="150"/>
      </w:pPr>
      <w:r>
        <w:rPr/>
        <w:t xml:space="preserve">图表：合成橡胶进口数量与金额</w:t>
      </w:r>
    </w:p>
    <w:p>
      <w:pPr>
        <w:spacing w:after="150"/>
      </w:pPr>
      <w:r>
        <w:rPr/>
        <w:t xml:space="preserve">图表：合成橡胶价格走势图</w:t>
      </w:r>
    </w:p>
    <w:p>
      <w:pPr>
        <w:spacing w:after="150"/>
      </w:pPr>
      <w:r>
        <w:rPr/>
        <w:t xml:space="preserve">图表：2019-2023年我国铝材产量</w:t>
      </w:r>
    </w:p>
    <w:p>
      <w:pPr>
        <w:spacing w:after="150"/>
      </w:pPr>
      <w:r>
        <w:rPr/>
        <w:t xml:space="preserve">图表：2019-2023年全国铝材产量top10省市</w:t>
      </w:r>
    </w:p>
    <w:p>
      <w:pPr>
        <w:spacing w:after="150"/>
      </w:pPr>
      <w:r>
        <w:rPr/>
        <w:t xml:space="preserve">图表：2019-2023年中国铝材需求量</w:t>
      </w:r>
    </w:p>
    <w:p>
      <w:pPr>
        <w:spacing w:after="150"/>
      </w:pPr>
      <w:r>
        <w:rPr/>
        <w:t xml:space="preserve">图表：2019-2023年中国铝材出口金额</w:t>
      </w:r>
    </w:p>
    <w:p>
      <w:pPr>
        <w:spacing w:after="150"/>
      </w:pPr>
      <w:r>
        <w:rPr/>
        <w:t xml:space="preserve">图表：2019-2023年中国铝材进口金额</w:t>
      </w:r>
    </w:p>
    <w:p>
      <w:pPr>
        <w:spacing w:after="150"/>
      </w:pPr>
      <w:r>
        <w:rPr/>
        <w:t xml:space="preserve">图表：2019-2023年中国铝材销售均价走势</w:t>
      </w:r>
    </w:p>
    <w:p>
      <w:pPr>
        <w:spacing w:after="150"/>
      </w:pPr>
      <w:r>
        <w:rPr/>
        <w:t xml:space="preserve">图表：铜材产量按月统计表</w:t>
      </w:r>
    </w:p>
    <w:p>
      <w:pPr>
        <w:spacing w:after="150"/>
      </w:pPr>
      <w:r>
        <w:rPr/>
        <w:t xml:space="preserve">图表：2019-2023年上半年铜材产量</w:t>
      </w:r>
    </w:p>
    <w:p>
      <w:pPr>
        <w:spacing w:after="150"/>
      </w:pPr>
      <w:r>
        <w:rPr/>
        <w:t xml:space="preserve">图表：铜材出口量按月统计表</w:t>
      </w:r>
    </w:p>
    <w:p>
      <w:pPr>
        <w:spacing w:after="150"/>
      </w:pPr>
      <w:r>
        <w:rPr/>
        <w:t xml:space="preserve">图表：2019-2023年上半年铜材出口量</w:t>
      </w:r>
    </w:p>
    <w:p>
      <w:pPr>
        <w:spacing w:after="150"/>
      </w:pPr>
      <w:r>
        <w:rPr/>
        <w:t xml:space="preserve">图表：铜材进口量按月统计表</w:t>
      </w:r>
    </w:p>
    <w:p>
      <w:pPr>
        <w:spacing w:after="150"/>
      </w:pPr>
      <w:r>
        <w:rPr/>
        <w:t xml:space="preserve">图表：2019-2023年上半年铜材进口量</w:t>
      </w:r>
    </w:p>
    <w:p>
      <w:pPr>
        <w:spacing w:after="150"/>
      </w:pPr>
      <w:r>
        <w:rPr/>
        <w:t xml:space="preserve">图表：铜材市场价格走势</w:t>
      </w:r>
    </w:p>
    <w:p>
      <w:pPr>
        <w:spacing w:after="150"/>
      </w:pPr>
      <w:r>
        <w:rPr/>
        <w:t xml:space="preserve">图表：电线电缆行业主要企业及其产品</w:t>
      </w:r>
    </w:p>
    <w:p>
      <w:pPr>
        <w:spacing w:after="150"/>
      </w:pPr>
      <w:r>
        <w:rPr/>
        <w:t xml:space="preserve">图表：电线电缆产量</w:t>
      </w:r>
    </w:p>
    <w:p>
      <w:pPr>
        <w:spacing w:after="150"/>
      </w:pPr>
      <w:r>
        <w:rPr/>
        <w:t xml:space="preserve">图表：2019-2023年中国电线电缆行业集中度</w:t>
      </w:r>
    </w:p>
    <w:p>
      <w:pPr>
        <w:spacing w:after="150"/>
      </w:pPr>
      <w:r>
        <w:rPr/>
        <w:t xml:space="preserve">图表：光缆线路总长度发展情况</w:t>
      </w:r>
    </w:p>
    <w:p>
      <w:pPr>
        <w:spacing w:after="150"/>
      </w:pPr>
      <w:r>
        <w:rPr/>
        <w:t xml:space="preserve">图表：配电网投资近年趋势</w:t>
      </w:r>
    </w:p>
    <w:p>
      <w:pPr>
        <w:spacing w:after="150"/>
      </w:pPr>
      <w:r>
        <w:rPr/>
        <w:t xml:space="preserve">图表：电网基本建设投资完成额</w:t>
      </w:r>
    </w:p>
    <w:p>
      <w:pPr>
        <w:spacing w:after="150"/>
      </w:pPr>
      <w:r>
        <w:rPr/>
        <w:t xml:space="preserve">图表：新增220千伏以上线路长度</w:t>
      </w:r>
    </w:p>
    <w:p>
      <w:pPr>
        <w:spacing w:after="150"/>
      </w:pPr>
      <w:r>
        <w:rPr/>
        <w:t xml:space="preserve">图表：中国电线电缆行业电机及变压器领域需求预测</w:t>
      </w:r>
    </w:p>
    <w:p>
      <w:pPr>
        <w:spacing w:after="150"/>
      </w:pPr>
      <w:r>
        <w:rPr/>
        <w:t xml:space="preserve">图表：中国船用电缆行业市场容量预测</w:t>
      </w:r>
    </w:p>
    <w:p>
      <w:pPr>
        <w:spacing w:after="150"/>
      </w:pPr>
      <w:r>
        <w:rPr/>
        <w:t xml:space="preserve">图表：成都轨道交通18号线一、二期35kv电力电缆价格明细</w:t>
      </w:r>
    </w:p>
    <w:p>
      <w:pPr>
        <w:spacing w:after="150"/>
      </w:pPr>
      <w:r>
        <w:rPr/>
        <w:t xml:space="preserve">图表：成都轨道交通18号线一、二期电力电缆价格</w:t>
      </w:r>
    </w:p>
    <w:p>
      <w:pPr>
        <w:spacing w:after="150"/>
      </w:pPr>
      <w:r>
        <w:rPr/>
        <w:t xml:space="preserve">图表：2019-2023年我国汽车产销数据</w:t>
      </w:r>
    </w:p>
    <w:p>
      <w:pPr>
        <w:spacing w:after="150"/>
      </w:pPr>
      <w:r>
        <w:rPr/>
        <w:t xml:space="preserve">图表：2019-2023年我国新能源汽车产销数据</w:t>
      </w:r>
    </w:p>
    <w:p>
      <w:pPr>
        <w:spacing w:after="150"/>
      </w:pPr>
      <w:r>
        <w:rPr/>
        <w:t xml:space="preserve">图表：车用电线电缆的分类</w:t>
      </w:r>
    </w:p>
    <w:p>
      <w:pPr>
        <w:spacing w:after="150"/>
      </w:pPr>
      <w:r>
        <w:rPr/>
        <w:t xml:space="preserve">图表：日本汽车电线标准一览表</w:t>
      </w:r>
    </w:p>
    <w:p>
      <w:pPr>
        <w:spacing w:after="150"/>
      </w:pPr>
      <w:r>
        <w:rPr/>
        <w:t xml:space="preserve">图表：中国工业机器人销量</w:t>
      </w:r>
    </w:p>
    <w:p>
      <w:pPr>
        <w:spacing w:after="150"/>
      </w:pPr>
      <w:r>
        <w:rPr/>
        <w:t xml:space="preserve">图表：机器人用电缆市场需求</w:t>
      </w:r>
    </w:p>
    <w:p>
      <w:pPr>
        <w:spacing w:after="150"/>
      </w:pPr>
      <w:r>
        <w:rPr/>
        <w:t xml:space="preserve">图表：2018.01-2019.06我国公共充电桩保有量及增速</w:t>
      </w:r>
    </w:p>
    <w:p>
      <w:pPr>
        <w:spacing w:after="150"/>
      </w:pPr>
      <w:r>
        <w:rPr/>
        <w:t xml:space="preserve">图表：2017q1-2019q2我国新增公共充电桩数量及增速</w:t>
      </w:r>
    </w:p>
    <w:p>
      <w:pPr>
        <w:spacing w:after="150"/>
      </w:pPr>
      <w:r>
        <w:rPr/>
        <w:t xml:space="preserve">图表：2019-2023年中国电线电缆行业进出口占全球比重</w:t>
      </w:r>
    </w:p>
    <w:p>
      <w:pPr>
        <w:spacing w:after="150"/>
      </w:pPr>
      <w:r>
        <w:rPr/>
        <w:t xml:space="preserve">图表：电线电缆行业出口量</w:t>
      </w:r>
    </w:p>
    <w:p>
      <w:pPr>
        <w:spacing w:after="150"/>
      </w:pPr>
      <w:r>
        <w:rPr/>
        <w:t xml:space="preserve">图表：电线电缆行业出口金额(累计)</w:t>
      </w:r>
    </w:p>
    <w:p>
      <w:pPr>
        <w:spacing w:after="150"/>
      </w:pPr>
      <w:r>
        <w:rPr/>
        <w:t xml:space="preserve">图表：电线电缆行业进口量</w:t>
      </w:r>
    </w:p>
    <w:p>
      <w:pPr>
        <w:spacing w:after="150"/>
      </w:pPr>
      <w:r>
        <w:rPr/>
        <w:t xml:space="preserve">图表：电线电缆行业进口金额</w:t>
      </w:r>
    </w:p>
    <w:p>
      <w:pPr>
        <w:spacing w:after="150"/>
      </w:pPr>
      <w:r>
        <w:rPr/>
        <w:t xml:space="preserve">图表：2019-2023年水电投资规模情况(单位：亿元)</w:t>
      </w:r>
    </w:p>
    <w:p>
      <w:pPr>
        <w:spacing w:after="150"/>
      </w:pPr>
      <w:r>
        <w:rPr/>
        <w:t xml:space="preserve">图表：2019-2023年中国水电总装机容量情况(单位：亿千瓦、%)</w:t>
      </w:r>
    </w:p>
    <w:p>
      <w:pPr>
        <w:spacing w:after="150"/>
      </w:pPr>
      <w:r>
        <w:rPr/>
        <w:t xml:space="preserve">图表：2019-2023年全国火电投资情况(单位：亿元)</w:t>
      </w:r>
    </w:p>
    <w:p>
      <w:pPr>
        <w:spacing w:after="150"/>
      </w:pPr>
      <w:r>
        <w:rPr/>
        <w:t xml:space="preserve">图表：2017-2022年中国火力发电装机容量及预测(单位：万千瓦)</w:t>
      </w:r>
    </w:p>
    <w:p>
      <w:pPr>
        <w:spacing w:after="150"/>
      </w:pPr>
      <w:r>
        <w:rPr/>
        <w:t xml:space="preserve">图表：我国十三五期间16个大型煤电基地的地理规划分布</w:t>
      </w:r>
    </w:p>
    <w:p>
      <w:pPr>
        <w:spacing w:after="150"/>
      </w:pPr>
      <w:r>
        <w:rPr/>
        <w:t xml:space="preserve">图表：2019-2023年光伏行业投资规模预测</w:t>
      </w:r>
    </w:p>
    <w:p>
      <w:pPr>
        <w:spacing w:after="150"/>
      </w:pPr>
      <w:r>
        <w:rPr/>
        <w:t xml:space="preserve">图表：十三五规划的太阳能发电的主要指标</w:t>
      </w:r>
    </w:p>
    <w:p>
      <w:pPr>
        <w:spacing w:after="150"/>
      </w:pPr>
      <w:r>
        <w:rPr/>
        <w:t xml:space="preserve">图表：2019-2023年全国电网投资情况(风电)(单位：亿元)</w:t>
      </w:r>
    </w:p>
    <w:p>
      <w:pPr>
        <w:spacing w:after="150"/>
      </w:pPr>
      <w:r>
        <w:rPr/>
        <w:t xml:space="preserve">图表：我国风电累计装机超 200gw</w:t>
      </w:r>
    </w:p>
    <w:p>
      <w:pPr>
        <w:spacing w:after="150"/>
      </w:pPr>
      <w:r>
        <w:rPr/>
        <w:t xml:space="preserve">图表：近期风电政策一览</w:t>
      </w:r>
    </w:p>
    <w:p>
      <w:pPr>
        <w:spacing w:after="150"/>
      </w:pPr>
      <w:r>
        <w:rPr/>
        <w:t xml:space="preserve">图表：风电平价上网时间表</w:t>
      </w:r>
    </w:p>
    <w:p>
      <w:pPr>
        <w:spacing w:after="150"/>
      </w:pPr>
      <w:r>
        <w:rPr/>
        <w:t xml:space="preserve">图表：2019-2023年中国核电电源工程投资完成额(单位：亿元)</w:t>
      </w:r>
    </w:p>
    <w:p>
      <w:pPr>
        <w:spacing w:after="150"/>
      </w:pPr>
      <w:r>
        <w:rPr/>
        <w:t xml:space="preserve">图表：2019-2023年中国核电装机规模情况(单位：亿元)</w:t>
      </w:r>
    </w:p>
    <w:p>
      <w:pPr>
        <w:spacing w:after="150"/>
      </w:pPr>
      <w:r>
        <w:rPr/>
        <w:t xml:space="preserve">图表：十四五期间不同电压等级电力电缆市场需求预测</w:t>
      </w:r>
    </w:p>
    <w:p>
      <w:pPr>
        <w:spacing w:after="150"/>
      </w:pPr>
      <w:r>
        <w:rPr/>
        <w:t xml:space="preserve">图表：2019-2023年通信行业固定资产投资规模</w:t>
      </w:r>
    </w:p>
    <w:p>
      <w:pPr>
        <w:spacing w:after="150"/>
      </w:pPr>
      <w:r>
        <w:rPr/>
        <w:t xml:space="preserve">图表：2019-2023年移动电话基站发展情况</w:t>
      </w:r>
    </w:p>
    <w:p>
      <w:pPr>
        <w:spacing w:after="150"/>
      </w:pPr>
      <w:r>
        <w:rPr/>
        <w:t xml:space="preserve">图表：2019-2023年互联网宽带接入端口发展情况</w:t>
      </w:r>
    </w:p>
    <w:p>
      <w:pPr>
        <w:spacing w:after="150"/>
      </w:pPr>
      <w:r>
        <w:rPr/>
        <w:t xml:space="preserve">图表：射频同轴电缆产销量</w:t>
      </w:r>
    </w:p>
    <w:p>
      <w:pPr>
        <w:spacing w:after="150"/>
      </w:pPr>
      <w:r>
        <w:rPr/>
        <w:t xml:space="preserve">图表：射频同轴电缆市场需求规模</w:t>
      </w:r>
    </w:p>
    <w:p>
      <w:pPr>
        <w:spacing w:after="150"/>
      </w:pPr>
      <w:r>
        <w:rPr/>
        <w:t xml:space="preserve">图表：通信终端对射频同轴电缆市场需求规模</w:t>
      </w:r>
    </w:p>
    <w:p>
      <w:pPr>
        <w:spacing w:after="150"/>
      </w:pPr>
      <w:r>
        <w:rPr/>
        <w:t xml:space="preserve">图表：2019-2023年中国智能手机出货量</w:t>
      </w:r>
    </w:p>
    <w:p>
      <w:pPr>
        <w:spacing w:after="150"/>
      </w:pPr>
      <w:r>
        <w:rPr/>
        <w:t xml:space="preserve">图表：2019-2023年中国汽车产量</w:t>
      </w:r>
    </w:p>
    <w:p>
      <w:pPr>
        <w:spacing w:after="150"/>
      </w:pPr>
      <w:r>
        <w:rPr/>
        <w:t xml:space="preserve">图表：2019-2023年中国造船工业主营业务收入及增长</w:t>
      </w:r>
    </w:p>
    <w:p>
      <w:pPr>
        <w:spacing w:after="150"/>
      </w:pPr>
      <w:r>
        <w:rPr/>
        <w:t xml:space="preserve">图表：裸线市场需求规模</w:t>
      </w:r>
    </w:p>
    <w:p>
      <w:pPr>
        <w:spacing w:after="150"/>
      </w:pPr>
      <w:r>
        <w:rPr/>
        <w:t xml:space="preserve">图表：近年来新的iec产品标准</w:t>
      </w:r>
    </w:p>
    <w:p>
      <w:pPr>
        <w:spacing w:after="150"/>
      </w:pPr>
      <w:r>
        <w:rPr/>
        <w:t xml:space="preserve">图表：2019-2023年绕组线市场需求规模</w:t>
      </w:r>
    </w:p>
    <w:p>
      <w:pPr>
        <w:spacing w:after="150"/>
      </w:pPr>
      <w:r>
        <w:rPr/>
        <w:t xml:space="preserve">图表：2019-2023年特种电缆市场规模</w:t>
      </w:r>
    </w:p>
    <w:p>
      <w:pPr>
        <w:spacing w:after="150"/>
      </w:pPr>
      <w:r>
        <w:rPr/>
        <w:t xml:space="preserve">图表：部分特种电缆生产企业</w:t>
      </w:r>
    </w:p>
    <w:p>
      <w:pPr>
        <w:spacing w:after="150"/>
      </w:pPr>
      <w:r>
        <w:rPr/>
        <w:t xml:space="preserve">图表：2019-2023年浙江省交通客货运输量</w:t>
      </w:r>
    </w:p>
    <w:p>
      <w:pPr>
        <w:spacing w:after="150"/>
      </w:pPr>
      <w:r>
        <w:rPr/>
        <w:t xml:space="preserve">图表：2019-2023年广东省地区生产总值规模</w:t>
      </w:r>
    </w:p>
    <w:p>
      <w:pPr>
        <w:spacing w:after="150"/>
      </w:pPr>
      <w:r>
        <w:rPr/>
        <w:t xml:space="preserve">图表：2019-2023年广东省各种运输方式完成货物运输量及其增长速度</w:t>
      </w:r>
    </w:p>
    <w:p>
      <w:pPr>
        <w:spacing w:after="150"/>
      </w:pPr>
      <w:r>
        <w:rPr/>
        <w:t xml:space="preserve">图表：宝胜股份2019-2023年主营收入构成(单位：亿元)</w:t>
      </w:r>
    </w:p>
    <w:p>
      <w:pPr>
        <w:spacing w:after="150"/>
      </w:pPr>
      <w:r>
        <w:rPr/>
        <w:t xml:space="preserve">图表：宝胜股份2019-2023年主营收入比例(单位：亿元)</w:t>
      </w:r>
    </w:p>
    <w:p>
      <w:pPr>
        <w:spacing w:after="150"/>
      </w:pPr>
      <w:r>
        <w:rPr/>
        <w:t xml:space="preserve">图表：宝胜科技2019-2023年产业布局</w:t>
      </w:r>
    </w:p>
    <w:p>
      <w:pPr>
        <w:spacing w:after="150"/>
      </w:pPr>
      <w:r>
        <w:rPr/>
        <w:t xml:space="preserve">图表：2019-2023年特变电工主营收入构成(单位：亿元)</w:t>
      </w:r>
    </w:p>
    <w:p>
      <w:pPr>
        <w:spacing w:after="150"/>
      </w:pPr>
      <w:r>
        <w:rPr/>
        <w:t xml:space="preserve">图表：2019-2023年特变电工主营收入构成比例(单位：亿元)</w:t>
      </w:r>
    </w:p>
    <w:p>
      <w:pPr>
        <w:spacing w:after="150"/>
      </w:pPr>
      <w:r>
        <w:rPr/>
        <w:t xml:space="preserve">图表：特变电工2019-2023年产业布局</w:t>
      </w:r>
    </w:p>
    <w:p>
      <w:pPr>
        <w:spacing w:after="150"/>
      </w:pPr>
      <w:r>
        <w:rPr/>
        <w:t xml:space="preserve">图表：2019-2023年智慧能源主营收入构成(单位：亿元)</w:t>
      </w:r>
    </w:p>
    <w:p>
      <w:pPr>
        <w:spacing w:after="150"/>
      </w:pPr>
      <w:r>
        <w:rPr/>
        <w:t xml:space="preserve">图表：2019-2023年智慧能源主营收入构成比例(单位：亿元)</w:t>
      </w:r>
    </w:p>
    <w:p>
      <w:pPr>
        <w:spacing w:after="150"/>
      </w:pPr>
      <w:r>
        <w:rPr/>
        <w:t xml:space="preserve">图表：智慧能源2019-2023年产业布局</w:t>
      </w:r>
    </w:p>
    <w:p>
      <w:pPr>
        <w:spacing w:after="150"/>
      </w:pPr>
      <w:r>
        <w:rPr/>
        <w:t xml:space="preserve">图表：上海华胜电缆(集团)有限公司主要客户</w:t>
      </w:r>
    </w:p>
    <w:p>
      <w:pPr>
        <w:spacing w:after="150"/>
      </w:pPr>
      <w:r>
        <w:rPr/>
        <w:t xml:space="preserve">图表：上上集团国内主要客户</w:t>
      </w:r>
    </w:p>
    <w:p>
      <w:pPr>
        <w:spacing w:after="150"/>
      </w:pPr>
      <w:r>
        <w:rPr/>
        <w:t xml:space="preserve">图表：上上集团国际主要客户</w:t>
      </w:r>
    </w:p>
    <w:p>
      <w:pPr>
        <w:spacing w:after="150"/>
      </w:pPr>
      <w:r>
        <w:rPr/>
        <w:t xml:space="preserve">图表：2019-2023年南洋股份主营收入构成(单位：亿元)</w:t>
      </w:r>
    </w:p>
    <w:p>
      <w:pPr>
        <w:spacing w:after="150"/>
      </w:pPr>
      <w:r>
        <w:rPr/>
        <w:t xml:space="preserve">图表：2019-2023年南洋股份主营收入构成比例(单位：亿元)</w:t>
      </w:r>
    </w:p>
    <w:p>
      <w:pPr>
        <w:spacing w:after="150"/>
      </w:pPr>
      <w:r>
        <w:rPr/>
        <w:t xml:space="preserve">图表：南洋天融信主要客户</w:t>
      </w:r>
    </w:p>
    <w:p>
      <w:pPr>
        <w:spacing w:after="150"/>
      </w:pPr>
      <w:r>
        <w:rPr/>
        <w:t xml:space="preserve">图表：南洋股份2019-2023年产业布局</w:t>
      </w:r>
    </w:p>
    <w:p>
      <w:pPr>
        <w:spacing w:after="150"/>
      </w:pPr>
      <w:r>
        <w:rPr/>
        <w:t xml:space="preserve">图表：无锡江南电缆有限公司产业结构</w:t>
      </w:r>
    </w:p>
    <w:p>
      <w:pPr>
        <w:spacing w:after="150"/>
      </w:pPr>
      <w:r>
        <w:rPr/>
        <w:t xml:space="preserve">图表：无锡江南电缆有限公司主要客户</w:t>
      </w:r>
    </w:p>
    <w:p>
      <w:pPr>
        <w:spacing w:after="150"/>
      </w:pPr>
      <w:r>
        <w:rPr/>
        <w:t xml:space="preserve">图表：熊猫电线产业结构</w:t>
      </w:r>
    </w:p>
    <w:p>
      <w:pPr>
        <w:spacing w:after="150"/>
      </w:pPr>
      <w:r>
        <w:rPr/>
        <w:t xml:space="preserve">图表：熊猫电线主要客户</w:t>
      </w:r>
    </w:p>
    <w:p>
      <w:pPr>
        <w:spacing w:after="150"/>
      </w:pPr>
      <w:r>
        <w:rPr/>
        <w:t xml:space="preserve">图表：远程电缆股份有限公司销售网络</w:t>
      </w:r>
    </w:p>
    <w:p>
      <w:pPr>
        <w:spacing w:after="150"/>
      </w:pPr>
      <w:r>
        <w:rPr/>
        <w:t xml:space="preserve">图表：安徽华星电缆集团有限公司主要客户</w:t>
      </w:r>
    </w:p>
    <w:p>
      <w:pPr>
        <w:spacing w:after="150"/>
      </w:pPr>
      <w:r>
        <w:rPr/>
        <w:t xml:space="preserve">图表：2019-2023年汉缆股份盈利能力水平</w:t>
      </w:r>
    </w:p>
    <w:p>
      <w:pPr>
        <w:spacing w:after="150"/>
      </w:pPr>
      <w:r>
        <w:rPr/>
        <w:t xml:space="preserve">图表：2019-2023年汉缆股份运营能力水平</w:t>
      </w:r>
    </w:p>
    <w:p>
      <w:pPr>
        <w:spacing w:after="150"/>
      </w:pPr>
      <w:r>
        <w:rPr/>
        <w:t xml:space="preserve">图表：2019-2023年汉缆股份偿债能力水平</w:t>
      </w:r>
    </w:p>
    <w:p>
      <w:pPr>
        <w:spacing w:after="150"/>
      </w:pPr>
      <w:r>
        <w:rPr/>
        <w:t xml:space="preserve">图表：2019-2023年汉缆股份发展能力水平</w:t>
      </w:r>
    </w:p>
    <w:p>
      <w:pPr>
        <w:spacing w:after="150"/>
      </w:pPr>
      <w:r>
        <w:rPr/>
        <w:t xml:space="preserve">图表：2019-2023年汉缆股份产品收入分析</w:t>
      </w:r>
    </w:p>
    <w:p>
      <w:pPr>
        <w:spacing w:after="150"/>
      </w:pPr>
      <w:r>
        <w:rPr/>
        <w:t xml:space="preserve">图表：2019-2023年尚纬股份主要经营情况</w:t>
      </w:r>
    </w:p>
    <w:p>
      <w:pPr>
        <w:spacing w:after="150"/>
      </w:pPr>
      <w:r>
        <w:rPr/>
        <w:t xml:space="preserve">图表：2019-2023年尚纬股份产品情况</w:t>
      </w:r>
    </w:p>
    <w:p>
      <w:pPr>
        <w:spacing w:after="150"/>
      </w:pPr>
      <w:r>
        <w:rPr/>
        <w:t xml:space="preserve">图表：2019-2023年太阳电缆主要经营情况</w:t>
      </w:r>
    </w:p>
    <w:p>
      <w:pPr>
        <w:spacing w:after="150"/>
      </w:pPr>
      <w:r>
        <w:rPr/>
        <w:t xml:space="preserve">图表：2019-2023年太阳电缆产品结构分析</w:t>
      </w:r>
    </w:p>
    <w:p>
      <w:pPr>
        <w:spacing w:after="150"/>
      </w:pPr>
      <w:r>
        <w:rPr/>
        <w:t xml:space="preserve">图表：2019-2023年万马股份主要经营情况</w:t>
      </w:r>
    </w:p>
    <w:p>
      <w:pPr>
        <w:spacing w:after="150"/>
      </w:pPr>
      <w:r>
        <w:rPr/>
        <w:t xml:space="preserve">图表：万马股份产品结构(单位：元)</w:t>
      </w:r>
    </w:p>
    <w:p>
      <w:pPr>
        <w:spacing w:after="150"/>
      </w:pPr>
      <w:r>
        <w:rPr/>
        <w:t xml:space="preserve">图表：兴乐集团主要产品系列</w:t>
      </w:r>
    </w:p>
    <w:p>
      <w:pPr>
        <w:spacing w:after="150"/>
      </w:pPr>
      <w:r>
        <w:rPr/>
        <w:t xml:space="preserve">图表：2019-2023年中超控股主要经营情况</w:t>
      </w:r>
    </w:p>
    <w:p>
      <w:pPr>
        <w:spacing w:after="150"/>
      </w:pPr>
      <w:r>
        <w:rPr/>
        <w:t xml:space="preserve">图表：2019-2023年中超控股产品结构</w:t>
      </w:r>
    </w:p>
    <w:p>
      <w:pPr>
        <w:spacing w:after="150"/>
      </w:pPr>
      <w:r>
        <w:rPr/>
        <w:t xml:space="preserve">图表：电线电缆市场规模预测</w:t>
      </w:r>
    </w:p>
    <w:p>
      <w:pPr>
        <w:spacing w:after="150"/>
      </w:pPr>
      <w:r>
        <w:rPr/>
        <w:t xml:space="preserve">图表：2019-2023年中国动车组产量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本文地址：https://www.51baogao.cn/dianlishebei/201001132051.shtml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113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2024-2029年中国电线电缆行业发展分析及前景趋势预测与发展战略研究报告</dc:title>
  <dc:description>2024-2029年中国电线电缆行业发展分析及前景趋势预测与发展战略研究报告</dc:description>
  <dc:subject>2024-2029年中国电线电缆行业发展分析及前景趋势预测与发展战略研究报告</dc:subject>
  <cp:keywords>研究报告</cp:keywords>
  <cp:category>研究报告</cp:category>
  <cp:lastModifiedBy>北京中道泰和信息咨询有限公司</cp:lastModifiedBy>
  <dcterms:created xsi:type="dcterms:W3CDTF">2024-02-29T15:09:24+08:00</dcterms:created>
  <dcterms:modified xsi:type="dcterms:W3CDTF">2024-02-29T15:09:24+08:00</dcterms:modified>
</cp:coreProperties>
</file>

<file path=docProps/custom.xml><?xml version="1.0" encoding="utf-8"?>
<Properties xmlns="http://schemas.openxmlformats.org/officeDocument/2006/custom-properties" xmlns:vt="http://schemas.openxmlformats.org/officeDocument/2006/docPropsVTypes"/>
</file>