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2024-2029年中国火电设备市场发展分析及投资前景预测报告</w:t>
      </w:r>
    </w:p>
    <w:p>
      <w:pPr>
        <w:spacing w:after="150"/>
      </w:pPr>
      <w:r>
        <w:rPr>
          <w:b w:val="1"/>
          <w:bCs w:val="1"/>
        </w:rPr>
        <w:t xml:space="preserve">报告简介</w:t>
      </w:r>
    </w:p>
    <w:p>
      <w:pPr>
        <w:spacing w:after="150"/>
      </w:pPr>
      <w:r>
        <w:rPr/>
        <w:t xml:space="preserve">利用煤、石油和天然气等化石燃料所含能量发电的方式统称为火力发电。按发电方式，火力发电分为燃煤汽轮机发电、燃油汽轮机发电、燃气-蒸汽联合循环发电和内燃机发电。火力发电站的主要设备系统包括：燃料供给系统、给水系统、蒸汽系统、冷却系统、电气系统及其他一些辅助处理设备。</w:t>
      </w:r>
    </w:p>
    <w:p>
      <w:pPr>
        <w:spacing w:after="150"/>
      </w:pPr>
      <w:r>
        <w:rPr/>
        <w:t xml:space="preserve">进入21世纪以来，中国发电设备制造业进入快速发展阶段，火电设备生产技术取得重大进展，火电机组产能逐步提升，国产化程度不断提高。中国火力发电设备制造业实现跨越式发展，部分产品生产技术已达到国际先进水平，有力支撑了中国电力工业的持续健康发展。</w:t>
      </w:r>
    </w:p>
    <w:p>
      <w:pPr>
        <w:spacing w:after="150"/>
      </w:pPr>
      <w:r>
        <w:rPr/>
        <w:t xml:space="preserve">2016年，局部地区电力供应能力过剩进一步加剧，全国火电净增装机容量明显减少，火电设备利用小时持续降至4165小时，为1964年以来年度最低。2019年6月全国火力发电量4051.9亿千瓦时，同比增长0.1%，2019年1-6月全国火力发电量为24487.1亿千瓦时，累计增长0.2%。</w:t>
      </w:r>
    </w:p>
    <w:p>
      <w:pPr>
        <w:spacing w:after="150"/>
      </w:pPr>
      <w:r>
        <w:rPr/>
        <w:t xml:space="preserve">近年来，环保节能成为我国电力工业结构调整的重要方向，火电行业在上大压小的政策导向下积极推进产业结构优化升级，关闭大批能效低、污染重的小火电机组，在很大程度上加快了国内火电设备的更新换代，拉动火电设备市场需求。目前，我国超超临界100万千瓦火电机组制造国产化率已达100%，材料国产化率达90%以上。火电项目的大型化使得高端火电设备迎来发展契机，超临界汽轮机组等大型火电设备成为发展的重点。未来两三年内，中国火电设备市场发展速度将放缓，但仍有望保持平稳增长。</w:t>
      </w:r>
    </w:p>
    <w:p>
      <w:pPr>
        <w:spacing w:after="150"/>
      </w:pPr>
      <w:r>
        <w:rPr/>
        <w:t xml:space="preserve">火电设备行业研究报告旨在从国家经济和产业发展的战略入手，分析火电设备未来的政策走向和监管体制的发展趋势，挖掘火电设备行业的市场潜力，基于重点细分市场领域的深度研究，提供对产业规模、产业结构、区域结构、市场竞争、产业盈利水平等多个角度市场变化的生动描绘，清晰发展方向。预测未来火电设备业务的市场前景，以帮助客户拨开政策迷雾，寻找火电设备行业的投资商机。报告在大量的分析、预测的基础上，研究了火电设备行业今后的发展与投资策略，为火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火电设备相关企业和科研单位等的实地调查，对国内外火电设备行业的供给与需求状况、相关行业的发展状况、市场消费变化等进行了分析。重点研究了主要火电设备品牌的发展状况，以及未来中国火电设备行业将面临的机遇以及企业的应对策略。报告还分析了火电设备市场的竞争格局，行业的发展动向，并对行业相关政策进行了介绍和政策趋向研判，是火电设备生产企业、科研单位、零售企业等单位准确了解目前火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火电设备市场特征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二、火电设备行业相关政策分析</w:t>
      </w:r>
    </w:p>
    <w:p>
      <w:pPr>
        <w:spacing w:after="150"/>
      </w:pPr>
      <w:r>
        <w:rPr/>
        <w:t xml:space="preserve">第四节 火电设备行业发展的quot;波特五力模型quot;分析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中国火电设备行业产业链（上、下游及关联产业）状况分析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中国火电设备市场规模分析</w:t>
      </w:r>
    </w:p>
    <w:p>
      <w:pPr>
        <w:spacing w:after="150"/>
      </w:pPr>
      <w:r>
        <w:rPr/>
        <w:t xml:space="preserve">第一节 2019-2023年中国火电设备市场规模分析</w:t>
      </w:r>
    </w:p>
    <w:p>
      <w:pPr>
        <w:spacing w:after="150"/>
      </w:pPr>
      <w:r>
        <w:rPr/>
        <w:t xml:space="preserve">第二节 2019-2023年中国火电设备区域结构分析</w:t>
      </w:r>
    </w:p>
    <w:p>
      <w:pPr>
        <w:spacing w:after="150"/>
      </w:pPr>
      <w:r>
        <w:rPr/>
        <w:t xml:space="preserve">第三节 2019-2023年中国火电设备区域市场规模分析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中国火电设备国内市场综述</w:t>
      </w:r>
    </w:p>
    <w:p>
      <w:pPr>
        <w:spacing w:after="150"/>
      </w:pPr>
      <w:r>
        <w:rPr/>
        <w:t xml:space="preserve">第一节 中国火电设备产品产量分析及预测</w:t>
      </w:r>
    </w:p>
    <w:p>
      <w:pPr>
        <w:spacing w:after="150"/>
      </w:pPr>
      <w:r>
        <w:rPr/>
        <w:t xml:space="preserve">一、火电设备产业总体产能规模</w:t>
      </w:r>
    </w:p>
    <w:p>
      <w:pPr>
        <w:spacing w:after="150"/>
      </w:pPr>
      <w:r>
        <w:rPr/>
        <w:t xml:space="preserve">二、火电设备生产区域分布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中国火电设备市场需求分析及预测</w:t>
      </w:r>
    </w:p>
    <w:p>
      <w:pPr>
        <w:spacing w:after="150"/>
      </w:pPr>
      <w:r>
        <w:rPr/>
        <w:t xml:space="preserve">一、中国火电设备需求特点</w:t>
      </w:r>
    </w:p>
    <w:p>
      <w:pPr>
        <w:spacing w:after="150"/>
      </w:pPr>
      <w:r>
        <w:rPr/>
        <w:t xml:space="preserve">二、主要地域分布</w:t>
      </w:r>
    </w:p>
    <w:p>
      <w:pPr>
        <w:spacing w:after="150"/>
      </w:pPr>
      <w:r>
        <w:rPr/>
        <w:t xml:space="preserve">第三节 2024-2029年中国火电设备供需平衡预测</w:t>
      </w:r>
    </w:p>
    <w:p>
      <w:pPr>
        <w:spacing w:after="150"/>
      </w:pPr>
      <w:r>
        <w:rPr/>
        <w:t xml:space="preserve">第四节 中国火电设备价格趋势分析</w:t>
      </w:r>
    </w:p>
    <w:p>
      <w:pPr>
        <w:spacing w:after="150"/>
      </w:pPr>
      <w:r>
        <w:rPr/>
        <w:t xml:space="preserve">一、中国火电设备2019-2023年价格趋势</w:t>
      </w:r>
    </w:p>
    <w:p>
      <w:pPr>
        <w:spacing w:after="150"/>
      </w:pPr>
      <w:r>
        <w:rPr/>
        <w:t xml:space="preserve">二、中国火电设备当前市场价格及分析</w:t>
      </w:r>
    </w:p>
    <w:p>
      <w:pPr>
        <w:spacing w:after="150"/>
      </w:pPr>
      <w:r>
        <w:rPr/>
        <w:t xml:space="preserve">三、影响火电设备价格因素分析</w:t>
      </w:r>
    </w:p>
    <w:p>
      <w:pPr>
        <w:spacing w:after="150"/>
      </w:pPr>
      <w:r>
        <w:rPr/>
        <w:t xml:space="preserve">四、2024-2029年中国火电设备价格走势预测</w:t>
      </w:r>
    </w:p>
    <w:p>
      <w:pPr>
        <w:spacing w:after="150"/>
      </w:pPr>
      <w:r>
        <w:rPr>
          <w:b w:val="1"/>
          <w:bCs w:val="1"/>
        </w:rPr>
        <w:t xml:space="preserve">第五章 中国火电设备行业进出口市场情况分析</w:t>
      </w:r>
    </w:p>
    <w:p>
      <w:pPr>
        <w:spacing w:after="150"/>
      </w:pPr>
      <w:r>
        <w:rPr/>
        <w:t xml:space="preserve">第一节 2019-2023年中国火电设备行业进出口量分析</w:t>
      </w:r>
    </w:p>
    <w:p>
      <w:pPr>
        <w:spacing w:after="150"/>
      </w:pPr>
      <w:r>
        <w:rPr/>
        <w:t xml:space="preserve">一、2019-2023年中国火电设备行业进口分析</w:t>
      </w:r>
    </w:p>
    <w:p>
      <w:pPr>
        <w:spacing w:after="150"/>
      </w:pPr>
      <w:r>
        <w:rPr/>
        <w:t xml:space="preserve">二、2019-2023年中国火电设备行业出口分析</w:t>
      </w:r>
    </w:p>
    <w:p>
      <w:pPr>
        <w:spacing w:after="150"/>
      </w:pPr>
      <w:r>
        <w:rPr/>
        <w:t xml:space="preserve">第二节 2024-2029年中国火电设备行业进出口市场预测分析</w:t>
      </w:r>
    </w:p>
    <w:p>
      <w:pPr>
        <w:spacing w:after="150"/>
      </w:pPr>
      <w:r>
        <w:rPr/>
        <w:t xml:space="preserve">一、2024-2029年中国火电设备行业进口预测</w:t>
      </w:r>
    </w:p>
    <w:p>
      <w:pPr>
        <w:spacing w:after="150"/>
      </w:pPr>
      <w:r>
        <w:rPr/>
        <w:t xml:space="preserve">二、2024-2029年中国火电设备行业出口预测</w:t>
      </w:r>
    </w:p>
    <w:p>
      <w:pPr>
        <w:spacing w:after="150"/>
      </w:pPr>
      <w:r>
        <w:rPr/>
        <w:t xml:space="preserve">第三节 影响进出口变化的主要原因分析</w:t>
      </w:r>
    </w:p>
    <w:p>
      <w:pPr>
        <w:spacing w:after="150"/>
      </w:pPr>
      <w:r>
        <w:rPr>
          <w:b w:val="1"/>
          <w:bCs w:val="1"/>
        </w:rPr>
        <w:t xml:space="preserve">第六章 全国火电设备行业财务状况分析</w:t>
      </w:r>
    </w:p>
    <w:p>
      <w:pPr>
        <w:spacing w:after="150"/>
      </w:pPr>
      <w:r>
        <w:rPr/>
        <w:t xml:space="preserve">第一节 2019-2023年火电设备行业规模分析</w:t>
      </w:r>
    </w:p>
    <w:p>
      <w:pPr>
        <w:spacing w:after="150"/>
      </w:pPr>
      <w:r>
        <w:rPr/>
        <w:t xml:space="preserve">一、2019-2023年火电设备行业总资产对比分析</w:t>
      </w:r>
    </w:p>
    <w:p>
      <w:pPr>
        <w:spacing w:after="150"/>
      </w:pPr>
      <w:r>
        <w:rPr/>
        <w:t xml:space="preserve">二、2019-2023年火电设备行业企业单位数对比分析</w:t>
      </w:r>
    </w:p>
    <w:p>
      <w:pPr>
        <w:spacing w:after="150"/>
      </w:pPr>
      <w:r>
        <w:rPr/>
        <w:t xml:space="preserve">三、2019-2023年火电设备行业从业人员平均人数对比分析</w:t>
      </w:r>
    </w:p>
    <w:p>
      <w:pPr>
        <w:spacing w:after="150"/>
      </w:pPr>
      <w:r>
        <w:rPr/>
        <w:t xml:space="preserve">第二节 2019-2023年火电设备行业经济效益分析</w:t>
      </w:r>
    </w:p>
    <w:p>
      <w:pPr>
        <w:spacing w:after="150"/>
      </w:pPr>
      <w:r>
        <w:rPr/>
        <w:t xml:space="preserve">一、2019-2023年火电设备行业产值利税率对比分析</w:t>
      </w:r>
    </w:p>
    <w:p>
      <w:pPr>
        <w:spacing w:after="150"/>
      </w:pPr>
      <w:r>
        <w:rPr/>
        <w:t xml:space="preserve">二、2019-2023年火电设备行业资金利润率对比分析</w:t>
      </w:r>
    </w:p>
    <w:p>
      <w:pPr>
        <w:spacing w:after="150"/>
      </w:pPr>
      <w:r>
        <w:rPr/>
        <w:t xml:space="preserve">三、2019-2023年火电设备行业成本费用利润率对比分析</w:t>
      </w:r>
    </w:p>
    <w:p>
      <w:pPr>
        <w:spacing w:after="150"/>
      </w:pPr>
      <w:r>
        <w:rPr/>
        <w:t xml:space="preserve">第三节 2019-2023年火电设备行业效率分析</w:t>
      </w:r>
    </w:p>
    <w:p>
      <w:pPr>
        <w:spacing w:after="150"/>
      </w:pPr>
      <w:r>
        <w:rPr/>
        <w:t xml:space="preserve">一、2019-2023年火电设备行业资产负债率对比分析</w:t>
      </w:r>
    </w:p>
    <w:p>
      <w:pPr>
        <w:spacing w:after="150"/>
      </w:pPr>
      <w:r>
        <w:rPr/>
        <w:t xml:space="preserve">二、2019-2023年火电设备行业流动资产周转次数对比分析</w:t>
      </w:r>
    </w:p>
    <w:p>
      <w:pPr>
        <w:spacing w:after="150"/>
      </w:pPr>
      <w:r>
        <w:rPr/>
        <w:t xml:space="preserve">第四节 2019-2023年火电设备行业结构分析</w:t>
      </w:r>
    </w:p>
    <w:p>
      <w:pPr>
        <w:spacing w:after="150"/>
      </w:pPr>
      <w:r>
        <w:rPr/>
        <w:t xml:space="preserve">一、2019-2023年火电设备行业地区结构分析</w:t>
      </w:r>
    </w:p>
    <w:p>
      <w:pPr>
        <w:spacing w:after="150"/>
      </w:pPr>
      <w:r>
        <w:rPr/>
        <w:t xml:space="preserve">二、2019-2023年火电设备行业所有制结构分析</w:t>
      </w:r>
    </w:p>
    <w:p>
      <w:pPr>
        <w:spacing w:after="150"/>
      </w:pPr>
      <w:r>
        <w:rPr/>
        <w:t xml:space="preserve">三、2019-2023年火电设备行业不同规模企业结构分析</w:t>
      </w:r>
    </w:p>
    <w:p>
      <w:pPr>
        <w:spacing w:after="150"/>
      </w:pPr>
      <w:r>
        <w:rPr/>
        <w:t xml:space="preserve">第五节 2019-2023年火电设备行业不同规模企业财务状况分析</w:t>
      </w:r>
    </w:p>
    <w:p>
      <w:pPr>
        <w:spacing w:after="150"/>
      </w:pPr>
      <w:r>
        <w:rPr/>
        <w:t xml:space="preserve">一、2019-2023年火电设备行业不同规模企业人均指标分析</w:t>
      </w:r>
    </w:p>
    <w:p>
      <w:pPr>
        <w:spacing w:after="150"/>
      </w:pPr>
      <w:r>
        <w:rPr/>
        <w:t xml:space="preserve">二、2019-2023年火电设备行业不同规模企业盈利能力分析</w:t>
      </w:r>
    </w:p>
    <w:p>
      <w:pPr>
        <w:spacing w:after="150"/>
      </w:pPr>
      <w:r>
        <w:rPr/>
        <w:t xml:space="preserve">三、2019-2023年火电设备行业不同规模企业营运能力分析</w:t>
      </w:r>
    </w:p>
    <w:p>
      <w:pPr>
        <w:spacing w:after="150"/>
      </w:pPr>
      <w:r>
        <w:rPr/>
        <w:t xml:space="preserve">四、2019-2023年火电设备行业不同规模企业偿债能力分析</w:t>
      </w:r>
    </w:p>
    <w:p>
      <w:pPr>
        <w:spacing w:after="150"/>
      </w:pPr>
      <w:r>
        <w:rPr>
          <w:b w:val="1"/>
          <w:bCs w:val="1"/>
        </w:rPr>
        <w:t xml:space="preserve">第七章 国内外火电设备重点企业分析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中国火电设备行业发展预测</w:t>
      </w:r>
    </w:p>
    <w:p>
      <w:pPr>
        <w:spacing w:after="150"/>
      </w:pPr>
      <w:r>
        <w:rPr/>
        <w:t xml:space="preserve">第一节 2024-2029年中国火电设备行业产量预测</w:t>
      </w:r>
    </w:p>
    <w:p>
      <w:pPr>
        <w:spacing w:after="150"/>
      </w:pPr>
      <w:r>
        <w:rPr/>
        <w:t xml:space="preserve">第二节 2024-2029年中国火电设备行业消费量预测</w:t>
      </w:r>
    </w:p>
    <w:p>
      <w:pPr>
        <w:spacing w:after="150"/>
      </w:pPr>
      <w:r>
        <w:rPr/>
        <w:t xml:space="preserve">第三节 2024-2029年中国火电设备行业产值预测</w:t>
      </w:r>
    </w:p>
    <w:p>
      <w:pPr>
        <w:spacing w:after="150"/>
      </w:pPr>
      <w:r>
        <w:rPr/>
        <w:t xml:space="preserve">第四节 2024-2029年中国火电设备行业销售收入预测</w:t>
      </w:r>
    </w:p>
    <w:p>
      <w:pPr>
        <w:spacing w:after="150"/>
      </w:pPr>
      <w:r>
        <w:rPr>
          <w:b w:val="1"/>
          <w:bCs w:val="1"/>
        </w:rPr>
        <w:t xml:space="preserve">第九章 火电设备行业投资前景与投资策略分析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火电设备行业发展的PEST分析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火电设备行业投资价值分析</w:t>
      </w:r>
    </w:p>
    <w:p>
      <w:pPr>
        <w:spacing w:after="150"/>
      </w:pPr>
      <w:r>
        <w:rPr/>
        <w:t xml:space="preserve">一、火电设备行业发展前景分析</w:t>
      </w:r>
    </w:p>
    <w:p>
      <w:pPr>
        <w:spacing w:after="150"/>
      </w:pPr>
      <w:r>
        <w:rPr/>
        <w:t xml:space="preserve">二、火电设备行业盈利能力预测</w:t>
      </w:r>
    </w:p>
    <w:p>
      <w:pPr>
        <w:spacing w:after="150"/>
      </w:pPr>
      <w:r>
        <w:rPr/>
        <w:t xml:space="preserve">三、投资机会分析</w:t>
      </w:r>
    </w:p>
    <w:p>
      <w:pPr>
        <w:spacing w:after="150"/>
      </w:pPr>
      <w:r>
        <w:rPr/>
        <w:t xml:space="preserve">第四节 火电设备行业投资风险分析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火电设备行业投资策略分析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业内专家对中国火电设备行业总结及企业重点客户管理建议</w:t>
      </w:r>
    </w:p>
    <w:p>
      <w:pPr>
        <w:spacing w:after="150"/>
      </w:pPr>
      <w:r>
        <w:rPr/>
        <w:t xml:space="preserve">第一节 火电设备行业企业问题总结</w:t>
      </w:r>
    </w:p>
    <w:p>
      <w:pPr>
        <w:spacing w:after="150"/>
      </w:pPr>
      <w:r>
        <w:rPr/>
        <w:t xml:space="preserve">第二节 火电设备企业应对策略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火电设备市场的重点客户战略实施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火电设备项目投资建议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图表：2019-2023年中国火电设备行业职工学历结构图</w:t>
      </w:r>
    </w:p>
    <w:p>
      <w:pPr>
        <w:spacing w:after="150"/>
      </w:pPr>
      <w:r>
        <w:rPr/>
        <w:t xml:space="preserve">图表：2019-2023年中国火电设备行业管理人员学历结构图</w:t>
      </w:r>
    </w:p>
    <w:p>
      <w:pPr>
        <w:spacing w:after="150"/>
      </w:pPr>
      <w:r>
        <w:rPr/>
        <w:t xml:space="preserve">图表：2019-2023年中国火电设备市场规模变化</w:t>
      </w:r>
    </w:p>
    <w:p>
      <w:pPr>
        <w:spacing w:after="150"/>
      </w:pPr>
      <w:r>
        <w:rPr/>
        <w:t xml:space="preserve">图表：2019-2023年中国火电设备市场规模变化图</w:t>
      </w:r>
    </w:p>
    <w:p>
      <w:pPr>
        <w:spacing w:after="150"/>
      </w:pPr>
      <w:r>
        <w:rPr/>
        <w:t xml:space="preserve">图表：2019-2023年中国火电设备市场销售收入区域分布图</w:t>
      </w:r>
    </w:p>
    <w:p>
      <w:pPr>
        <w:spacing w:after="150"/>
      </w:pPr>
      <w:r>
        <w:rPr/>
        <w:t xml:space="preserve">图表：2019-2023年东北地区火电设备市场规模变化</w:t>
      </w:r>
    </w:p>
    <w:p>
      <w:pPr>
        <w:spacing w:after="150"/>
      </w:pPr>
      <w:r>
        <w:rPr/>
        <w:t xml:space="preserve">图表：2019-2023年东北地区火电设备市场规模变化图</w:t>
      </w:r>
    </w:p>
    <w:p>
      <w:pPr>
        <w:spacing w:after="150"/>
      </w:pPr>
      <w:r>
        <w:rPr/>
        <w:t xml:space="preserve">图表：2019-2023年华北地区火电设备市场规模变化</w:t>
      </w:r>
    </w:p>
    <w:p>
      <w:pPr>
        <w:spacing w:after="150"/>
      </w:pPr>
      <w:r>
        <w:rPr/>
        <w:t xml:space="preserve">图表：2019-2023年华北地区火电设备市场规模变化图</w:t>
      </w:r>
    </w:p>
    <w:p>
      <w:pPr>
        <w:spacing w:after="150"/>
      </w:pPr>
      <w:r>
        <w:rPr/>
        <w:t xml:space="preserve">图表：2019-2023年华东地区火电设备市场规模变化</w:t>
      </w:r>
    </w:p>
    <w:p>
      <w:pPr>
        <w:spacing w:after="150"/>
      </w:pPr>
      <w:r>
        <w:rPr/>
        <w:t xml:space="preserve">图表：2019-2023年华东地区火电设备市场规模变化图</w:t>
      </w:r>
    </w:p>
    <w:p>
      <w:pPr>
        <w:spacing w:after="150"/>
      </w:pPr>
      <w:r>
        <w:rPr/>
        <w:t xml:space="preserve">图表：2019-2023年华中地区火电设备市场规模变化</w:t>
      </w:r>
    </w:p>
    <w:p>
      <w:pPr>
        <w:spacing w:after="150"/>
      </w:pPr>
      <w:r>
        <w:rPr/>
        <w:t xml:space="preserve">图表：2019-2023年华中地区火电设备市场规模变化图</w:t>
      </w:r>
    </w:p>
    <w:p>
      <w:pPr>
        <w:spacing w:after="150"/>
      </w:pPr>
      <w:r>
        <w:rPr/>
        <w:t xml:space="preserve">图表：2019-2023年华南地区火电设备市场规模变化</w:t>
      </w:r>
    </w:p>
    <w:p>
      <w:pPr>
        <w:spacing w:after="150"/>
      </w:pPr>
      <w:r>
        <w:rPr/>
        <w:t xml:space="preserve">图表：2019-2023年华南地区火电设备市场规模变化图</w:t>
      </w:r>
    </w:p>
    <w:p>
      <w:pPr>
        <w:spacing w:after="150"/>
      </w:pPr>
      <w:r>
        <w:rPr/>
        <w:t xml:space="preserve">图表：2019-2023年西部地区火电设备市场规模变化</w:t>
      </w:r>
    </w:p>
    <w:p>
      <w:pPr>
        <w:spacing w:after="150"/>
      </w:pPr>
      <w:r>
        <w:rPr/>
        <w:t xml:space="preserve">图表：2019-2023年西部地区火电设备市场规模变化图</w:t>
      </w:r>
    </w:p>
    <w:p>
      <w:pPr>
        <w:spacing w:after="150"/>
      </w:pPr>
      <w:r>
        <w:rPr/>
        <w:t xml:space="preserve">图表：2024-2029年中国火电设备市场规模变化表</w:t>
      </w:r>
    </w:p>
    <w:p>
      <w:pPr>
        <w:spacing w:after="150"/>
      </w:pPr>
      <w:r>
        <w:rPr/>
        <w:t xml:space="preserve">图表：2024-2029年中国火电设备市场规模变化图</w:t>
      </w:r>
    </w:p>
    <w:p>
      <w:pPr>
        <w:spacing w:after="150"/>
      </w:pPr>
      <w:r>
        <w:rPr/>
        <w:t xml:space="preserve">图表：2019-2023年中国火电设备产量比较分析</w:t>
      </w:r>
    </w:p>
    <w:p>
      <w:pPr>
        <w:spacing w:after="150"/>
      </w:pPr>
      <w:r>
        <w:rPr/>
        <w:t xml:space="preserve">图表：2019-2023年中国火电设备产量及增长率变化图</w:t>
      </w:r>
    </w:p>
    <w:p>
      <w:pPr>
        <w:spacing w:after="150"/>
      </w:pPr>
      <w:r>
        <w:rPr/>
        <w:t xml:space="preserve">图表：2019-2023年中国火电设备消费量比较分析</w:t>
      </w:r>
    </w:p>
    <w:p>
      <w:pPr>
        <w:spacing w:after="150"/>
      </w:pPr>
      <w:r>
        <w:rPr/>
        <w:t xml:space="preserve">图表：2019-2023年中国火电设备消费量及增长率变化图</w:t>
      </w:r>
    </w:p>
    <w:p>
      <w:pPr>
        <w:spacing w:after="150"/>
      </w:pPr>
      <w:r>
        <w:rPr/>
        <w:t xml:space="preserve">图表：2019-2023年不同收入水平的消费者偏好分析</w:t>
      </w:r>
    </w:p>
    <w:p>
      <w:pPr>
        <w:spacing w:after="150"/>
      </w:pPr>
      <w:r>
        <w:rPr/>
        <w:t xml:space="preserve">图表：2019-2023年火电设备消费区域分布比率图</w:t>
      </w:r>
    </w:p>
    <w:p>
      <w:pPr>
        <w:spacing w:after="150"/>
      </w:pPr>
      <w:r>
        <w:rPr/>
        <w:t xml:space="preserve">图表：2019-2023年消费者对火电设备产品的品牌满意度调查</w:t>
      </w:r>
    </w:p>
    <w:p>
      <w:pPr>
        <w:spacing w:after="150"/>
      </w:pPr>
      <w:r>
        <w:rPr/>
        <w:t xml:space="preserve">图表：中国火电设备消费者对其价格的敏感度分析</w:t>
      </w:r>
    </w:p>
    <w:p>
      <w:pPr>
        <w:spacing w:after="150"/>
      </w:pPr>
      <w:r>
        <w:rPr/>
        <w:t xml:space="preserve">图表：2019-2023年中国火电设备进口量比较分析</w:t>
      </w:r>
    </w:p>
    <w:p>
      <w:pPr>
        <w:spacing w:after="150"/>
      </w:pPr>
      <w:r>
        <w:rPr/>
        <w:t xml:space="preserve">图表：2019-2023年中国火电设备进口量及增长率变化图</w:t>
      </w:r>
    </w:p>
    <w:p>
      <w:pPr>
        <w:spacing w:after="150"/>
      </w:pPr>
      <w:r>
        <w:rPr/>
        <w:t xml:space="preserve">图表：2019-2023年中国火电设备出口量比较分析</w:t>
      </w:r>
    </w:p>
    <w:p>
      <w:pPr>
        <w:spacing w:after="150"/>
      </w:pPr>
      <w:r>
        <w:rPr/>
        <w:t xml:space="preserve">图表：2019-2023年中国火电设备出口量及增长率变化图</w:t>
      </w:r>
    </w:p>
    <w:p>
      <w:pPr>
        <w:spacing w:after="150"/>
      </w:pPr>
      <w:r>
        <w:rPr/>
        <w:t xml:space="preserve">图表：2024-2029年中国火电设备进口量预测表</w:t>
      </w:r>
    </w:p>
    <w:p>
      <w:pPr>
        <w:spacing w:after="150"/>
      </w:pPr>
      <w:r>
        <w:rPr/>
        <w:t xml:space="preserve">图表：2024-2029年中国火电设备进口量预测图</w:t>
      </w:r>
    </w:p>
    <w:p>
      <w:pPr>
        <w:spacing w:after="150"/>
      </w:pPr>
      <w:r>
        <w:rPr/>
        <w:t xml:space="preserve">图表：2024-2029年中国火电设备出口量预测表</w:t>
      </w:r>
    </w:p>
    <w:p>
      <w:pPr>
        <w:spacing w:after="150"/>
      </w:pPr>
      <w:r>
        <w:rPr/>
        <w:t xml:space="preserve">图表：2024-2029年中国火电设备出口量预测图</w:t>
      </w:r>
    </w:p>
    <w:p>
      <w:pPr>
        <w:spacing w:after="150"/>
      </w:pPr>
      <w:r>
        <w:rPr/>
        <w:t xml:space="preserve">图表：2019-2023年中国火电设备市场集中度分析</w:t>
      </w:r>
    </w:p>
    <w:p>
      <w:pPr>
        <w:spacing w:after="150"/>
      </w:pPr>
      <w:r>
        <w:rPr/>
        <w:t xml:space="preserve">图表：2019-2023年火电设备行业领导企业的市场占有率</w:t>
      </w:r>
    </w:p>
    <w:p>
      <w:pPr>
        <w:spacing w:after="150"/>
      </w:pPr>
      <w:r>
        <w:rPr/>
        <w:t xml:space="preserve">图表：2024-2029年中国火电设备产值预测表</w:t>
      </w:r>
    </w:p>
    <w:p>
      <w:pPr>
        <w:spacing w:after="150"/>
      </w:pPr>
      <w:r>
        <w:rPr/>
        <w:t xml:space="preserve">图表：2024-2029年中国火电设备产值预测图</w:t>
      </w:r>
    </w:p>
    <w:p>
      <w:pPr>
        <w:spacing w:after="150"/>
      </w:pPr>
      <w:r>
        <w:rPr/>
        <w:t xml:space="preserve">图表：2024-2029年中国火电设备销售收入预测表</w:t>
      </w:r>
    </w:p>
    <w:p>
      <w:pPr>
        <w:spacing w:after="150"/>
      </w:pPr>
      <w:r>
        <w:rPr/>
        <w:t xml:space="preserve">图表：2024-2029年中国火电设备销售收入预测图</w:t>
      </w:r>
    </w:p>
    <w:p>
      <w:pPr>
        <w:spacing w:after="150"/>
      </w:pPr>
      <w:r>
        <w:rPr/>
        <w:t xml:space="preserve">图表：2024-2029年中国火电设备总资产预测表</w:t>
      </w:r>
    </w:p>
    <w:p>
      <w:pPr>
        <w:spacing w:after="150"/>
      </w:pPr>
      <w:r>
        <w:rPr/>
        <w:t xml:space="preserve">图表：2024-2029年中国火电设备总资产预测图</w:t>
      </w:r>
    </w:p>
    <w:p>
      <w:pPr>
        <w:spacing w:after="150"/>
      </w:pPr>
      <w:r>
        <w:rPr/>
        <w:t xml:space="preserve">图表：中国火电设备行业SWOT分析</w:t>
      </w:r>
    </w:p>
    <w:p>
      <w:pPr>
        <w:spacing w:after="150"/>
      </w:pPr>
      <w:r>
        <w:rPr/>
        <w:t xml:space="preserve">图表：2019-2023年中国火电设备行业盈利能力情况</w:t>
      </w:r>
    </w:p>
    <w:p>
      <w:pPr>
        <w:spacing w:after="150"/>
      </w:pPr>
      <w:r>
        <w:rPr/>
        <w:t xml:space="preserve">图表：2019-2023年中国火电设备行业偿债能力情况</w:t>
      </w:r>
    </w:p>
    <w:p>
      <w:pPr>
        <w:spacing w:after="150"/>
      </w:pPr>
      <w:r>
        <w:rPr/>
        <w:t xml:space="preserve">图表：2019-2023年中国火电设备行业发展能力情况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本文地址：https://www.51baogao.cn/dianlishebei/huodianshebei.shtml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huodian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2024-2029年中国火电设备市场发展分析及投资前景预测报告</dc:title>
  <dc:description>2024-2029年中国火电设备市场发展分析及投资前景预测报告</dc:description>
  <dc:subject>2024-2029年中国火电设备市场发展分析及投资前景预测报告</dc:subject>
  <cp:keywords>研究报告</cp:keywords>
  <cp:category>研究报告</cp:category>
  <cp:lastModifiedBy>北京中道泰和信息咨询有限公司</cp:lastModifiedBy>
  <dcterms:created xsi:type="dcterms:W3CDTF">2024-02-29T14:42:58+08:00</dcterms:created>
  <dcterms:modified xsi:type="dcterms:W3CDTF">2024-02-29T14:42:58+08:00</dcterms:modified>
</cp:coreProperties>
</file>

<file path=docProps/custom.xml><?xml version="1.0" encoding="utf-8"?>
<Properties xmlns="http://schemas.openxmlformats.org/officeDocument/2006/custom-properties" xmlns:vt="http://schemas.openxmlformats.org/officeDocument/2006/docPropsVTypes"/>
</file>