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2024-2029年中国镍氢电池行业发展分析及发展前景与投资前景预测报告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镍氢电池是早期的镍镉电池的替代产品，在电化学特性方面与镍镉电池基本相似，且释放能量强，不含有毒物质，可实现对镍镉电池的替代。尽管锂离子电池对镍氢电池又产生了比较大的替代效应，但镍氢电池凭借性能稳定、工艺成熟的优势，客户在某些领域如安防和医疗等行业依然喜欢应用镍氢电池，2019年行业市场规模约为44.37亿元，受疫情影响，预计到2020年行业市场规模略有下降，为39.49亿元。</w:t>
      </w:r>
    </w:p>
    <w:p>
      <w:pPr>
        <w:spacing w:after="150"/>
      </w:pPr>
      <w:r>
        <w:rPr/>
        <w:t xml:space="preserve">现有混合动力电池99%的市场份额为镍氢动力电池，商业化的代表是丰田的普锐斯。目前全球主要的汽车动力电池厂商主要有日本的PEVE和Sanyo，PEVE占据全球Hybrid动力车用镍氢电池85%的市场份额，目前主要的商业化的混合动力汽车如丰田的Prius、Alphard和Estima，以及本田的Civic，Insight等均采用PEVE的镍氢动力电池组。</w:t>
      </w:r>
    </w:p>
    <w:p>
      <w:pPr>
        <w:spacing w:after="150"/>
      </w:pPr>
      <w:r>
        <w:rPr/>
        <w:t xml:space="preserve">镍氢电池企业未来由传统quot;制造型quot;向quot;制造+服务quot;模式转型战略的重要组成部分，要积极顺应quot;互联网+quot;新零售的发展趋势，在全国(除港澳台外)建立了覆盖全国多个省、自治区、直辖市的一级经销商，同时通过天猫、京东、苏宁、途虎、拼多多等电商平台及商城开拓线上业务，利用一系列技术变革,改善用户体验，加速资源整合，实现线上互联网渠道与线下全国多家终端门店、修理厂的无缝对接，促进品牌与销量的再升级。</w:t>
      </w:r>
    </w:p>
    <w:p>
      <w:pPr>
        <w:spacing w:after="150"/>
      </w:pPr>
      <w:r>
        <w:rPr/>
        <w:t xml:space="preserve">镍氢电池已经是一种成熟的产品，我国制造镍氢电池原材料的稀土金属资源丰富，已经探明储量占世界已经探明总储量的80%以上。国内研制开发的镍氢电池原材料加工技术也日趋成熟。镍氢电池可以和锌锰电池、镉镍电池互换使用，今后圆形电池主要朝着产品规格的多样性和商业化方面发展，而方形电池的发展重点是作为动力车的动力源。</w:t>
      </w:r>
    </w:p>
    <w:p>
      <w:pPr>
        <w:spacing w:after="150"/>
      </w:pPr>
      <w:r>
        <w:rPr/>
        <w:t xml:space="preserve">但是镍氢电池行业已经进入了成熟期，市场饱和度极高，加上锂电池对行业的挤压，行业的生存环境比较恶劣，产品产量持续走低。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镍氢电池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镍氢电池行业界定和分类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镍氢电池行业国内外发展概述</w:t>
      </w:r>
    </w:p>
    <w:p>
      <w:pPr>
        <w:spacing w:after="150"/>
      </w:pPr>
      <w:r>
        <w:rPr/>
        <w:t xml:space="preserve">第一节 全球镍氢电池行业发展概况</w:t>
      </w:r>
    </w:p>
    <w:p>
      <w:pPr>
        <w:spacing w:after="150"/>
      </w:pPr>
      <w:r>
        <w:rPr/>
        <w:t xml:space="preserve">一、全球镍氢电池行业发展现状</w:t>
      </w:r>
    </w:p>
    <w:p>
      <w:pPr>
        <w:spacing w:after="150"/>
      </w:pPr>
      <w:r>
        <w:rPr/>
        <w:t xml:space="preserve">二、全球镍氢电池行业发展趋势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中国镍氢电池行业发展概况</w:t>
      </w:r>
    </w:p>
    <w:p>
      <w:pPr>
        <w:spacing w:after="150"/>
      </w:pPr>
      <w:r>
        <w:rPr/>
        <w:t xml:space="preserve">一、中国镍氢电池行业发展历程与现状</w:t>
      </w:r>
    </w:p>
    <w:p>
      <w:pPr>
        <w:spacing w:after="150"/>
      </w:pPr>
      <w:r>
        <w:rPr/>
        <w:t xml:space="preserve">二、中国镍氢电池行业发展中存在的问题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中国镍氢电池行业发展环境分析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镍氢电池行业政策环境</w:t>
      </w:r>
    </w:p>
    <w:p>
      <w:pPr>
        <w:spacing w:after="150"/>
      </w:pPr>
      <w:r>
        <w:rPr/>
        <w:t xml:space="preserve">第四节 镍氢电池行业技术环境</w:t>
      </w:r>
    </w:p>
    <w:p>
      <w:pPr>
        <w:spacing w:after="150"/>
      </w:pPr>
      <w:r>
        <w:rPr>
          <w:b w:val="1"/>
          <w:bCs w:val="1"/>
        </w:rPr>
        <w:t xml:space="preserve">第四章 中国镍氢电池行业市场分析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一、镍氢电池行业市场规模及增速</w:t>
      </w:r>
    </w:p>
    <w:p>
      <w:pPr>
        <w:spacing w:after="150"/>
      </w:pPr>
      <w:r>
        <w:rPr/>
        <w:t xml:space="preserve">二、镍氢电池行业市场饱和度</w:t>
      </w:r>
    </w:p>
    <w:p>
      <w:pPr>
        <w:spacing w:after="150"/>
      </w:pPr>
      <w:r>
        <w:rPr/>
        <w:t xml:space="preserve">三、影响镍氢电池行业市场规模的因素</w:t>
      </w:r>
    </w:p>
    <w:p>
      <w:pPr>
        <w:spacing w:after="150"/>
      </w:pPr>
      <w:r>
        <w:rPr/>
        <w:t xml:space="preserve">四、2024-2029年镍氢电池行业市场规模及增速预测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一、镍氢电池行业所处生命周期</w:t>
      </w:r>
    </w:p>
    <w:p>
      <w:pPr>
        <w:spacing w:after="150"/>
      </w:pPr>
      <w:r>
        <w:rPr/>
        <w:t xml:space="preserve">二、技术变革与行业革新对镍氢电池行业的影响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中国镍氢电池行业供给与需求情况分析</w:t>
      </w:r>
    </w:p>
    <w:p>
      <w:pPr>
        <w:spacing w:after="150"/>
      </w:pPr>
      <w:r>
        <w:rPr/>
        <w:t xml:space="preserve">第一节 2019-2023年中国镍氢电池行业总体规模</w:t>
      </w:r>
    </w:p>
    <w:p>
      <w:pPr>
        <w:spacing w:after="150"/>
      </w:pPr>
      <w:r>
        <w:rPr/>
        <w:t xml:space="preserve">第二节 中国镍氢电池行业盈利情况分析</w:t>
      </w:r>
    </w:p>
    <w:p>
      <w:pPr>
        <w:spacing w:after="150"/>
      </w:pPr>
      <w:r>
        <w:rPr/>
        <w:t xml:space="preserve">第三节 中国镍氢电池行业供给概况</w:t>
      </w:r>
    </w:p>
    <w:p>
      <w:pPr>
        <w:spacing w:after="150"/>
      </w:pPr>
      <w:r>
        <w:rPr/>
        <w:t xml:space="preserve">一、2019-2023年中国镍氢电池供给情况分析</w:t>
      </w:r>
    </w:p>
    <w:p>
      <w:pPr>
        <w:spacing w:after="150"/>
      </w:pPr>
      <w:r>
        <w:rPr/>
        <w:t xml:space="preserve">二、2019-2023年中国镍氢电池行业供给特点分析</w:t>
      </w:r>
    </w:p>
    <w:p>
      <w:pPr>
        <w:spacing w:after="150"/>
      </w:pPr>
      <w:r>
        <w:rPr/>
        <w:t xml:space="preserve">三、2024-2029年中国镍氢电池行业供给预测分析</w:t>
      </w:r>
    </w:p>
    <w:p>
      <w:pPr>
        <w:spacing w:after="150"/>
      </w:pPr>
      <w:r>
        <w:rPr/>
        <w:t xml:space="preserve">第四节 中国镍氢电池行业需求概况</w:t>
      </w:r>
    </w:p>
    <w:p>
      <w:pPr>
        <w:spacing w:after="150"/>
      </w:pPr>
      <w:r>
        <w:rPr/>
        <w:t xml:space="preserve">一、2019-2023年中国镍氢电池行业需求情况分析</w:t>
      </w:r>
    </w:p>
    <w:p>
      <w:pPr>
        <w:spacing w:after="150"/>
      </w:pPr>
      <w:r>
        <w:rPr/>
        <w:t xml:space="preserve">二、2019-2023年中国镍氢电池行业市场需求特点分析</w:t>
      </w:r>
    </w:p>
    <w:p>
      <w:pPr>
        <w:spacing w:after="150"/>
      </w:pPr>
      <w:r>
        <w:rPr/>
        <w:t xml:space="preserve">三、2024-2029年中国镍氢电池市场需求预测分析</w:t>
      </w:r>
    </w:p>
    <w:p>
      <w:pPr>
        <w:spacing w:after="150"/>
      </w:pPr>
      <w:r>
        <w:rPr/>
        <w:t xml:space="preserve">第五节 镍氢电池产业供需平衡状况分析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中国镍氢电池行业区域市场分析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中国镍氢电池行业产业链分析</w:t>
      </w:r>
    </w:p>
    <w:p>
      <w:pPr>
        <w:spacing w:after="150"/>
      </w:pPr>
      <w:r>
        <w:rPr/>
        <w:t xml:space="preserve">第一节 镍氢电池行业产业链分析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镍氢电池上游行业分析</w:t>
      </w:r>
    </w:p>
    <w:p>
      <w:pPr>
        <w:spacing w:after="150"/>
      </w:pPr>
      <w:r>
        <w:rPr/>
        <w:t xml:space="preserve">一、镍氢电池原材料构成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四、上游行业对镍氢电池行业的影响</w:t>
      </w:r>
    </w:p>
    <w:p>
      <w:pPr>
        <w:spacing w:after="150"/>
      </w:pPr>
      <w:r>
        <w:rPr/>
        <w:t xml:space="preserve">第三节 镍氢电池下游行业分析</w:t>
      </w:r>
    </w:p>
    <w:p>
      <w:pPr>
        <w:spacing w:after="150"/>
      </w:pPr>
      <w:r>
        <w:rPr/>
        <w:t xml:space="preserve">一、镍氢电池下游行业分布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四、下游需求对镍氢电池行业的影响</w:t>
      </w:r>
    </w:p>
    <w:p>
      <w:pPr>
        <w:spacing w:after="150"/>
      </w:pPr>
      <w:r>
        <w:rPr>
          <w:b w:val="1"/>
          <w:bCs w:val="1"/>
        </w:rPr>
        <w:t xml:space="preserve">第八章 中国镍氢电池行业主导驱动因素分析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>
          <w:b w:val="1"/>
          <w:bCs w:val="1"/>
        </w:rPr>
        <w:t xml:space="preserve">第九章 中国镍氢电池行业偿债能力分析</w:t>
      </w:r>
    </w:p>
    <w:p>
      <w:pPr>
        <w:spacing w:after="150"/>
      </w:pPr>
      <w:r>
        <w:rPr/>
        <w:t xml:space="preserve">第一节 镍氢电池行业资产负债率分析</w:t>
      </w:r>
    </w:p>
    <w:p>
      <w:pPr>
        <w:spacing w:after="150"/>
      </w:pPr>
      <w:r>
        <w:rPr/>
        <w:t xml:space="preserve">第二节 镍氢电池行业速动比率分析</w:t>
      </w:r>
    </w:p>
    <w:p>
      <w:pPr>
        <w:spacing w:after="150"/>
      </w:pPr>
      <w:r>
        <w:rPr/>
        <w:t xml:space="preserve">第三节 镍氢电池行业流动比率分析</w:t>
      </w:r>
    </w:p>
    <w:p>
      <w:pPr>
        <w:spacing w:after="150"/>
      </w:pPr>
      <w:r>
        <w:rPr/>
        <w:t xml:space="preserve">第四节 2024-2029年镍氢电池行业偿债能力预测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中国镍氢电池行业营运能力分析</w:t>
      </w:r>
    </w:p>
    <w:p>
      <w:pPr>
        <w:spacing w:after="150"/>
      </w:pPr>
      <w:r>
        <w:rPr/>
        <w:t xml:space="preserve">第一节 镍氢电池行业总资产周转率分析</w:t>
      </w:r>
    </w:p>
    <w:p>
      <w:pPr>
        <w:spacing w:after="150"/>
      </w:pPr>
      <w:r>
        <w:rPr/>
        <w:t xml:space="preserve">第二节 镍氢电池行业流动资产周转率分析</w:t>
      </w:r>
    </w:p>
    <w:p>
      <w:pPr>
        <w:spacing w:after="150"/>
      </w:pPr>
      <w:r>
        <w:rPr/>
        <w:t xml:space="preserve">第三节 镍氢电池行业应收账款周转率分析</w:t>
      </w:r>
    </w:p>
    <w:p>
      <w:pPr>
        <w:spacing w:after="150"/>
      </w:pPr>
      <w:r>
        <w:rPr/>
        <w:t xml:space="preserve">第四节 镍氢电池行业存货周转率分析</w:t>
      </w:r>
    </w:p>
    <w:p>
      <w:pPr>
        <w:spacing w:after="150"/>
      </w:pPr>
      <w:r>
        <w:rPr/>
        <w:t xml:space="preserve">第五节 2024-2029年镍氢电池行业营运能力预测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中国镍氢电池行业竞争分析</w:t>
      </w:r>
    </w:p>
    <w:p>
      <w:pPr>
        <w:spacing w:after="150"/>
      </w:pPr>
      <w:r>
        <w:rPr/>
        <w:t xml:space="preserve">第一节 重点镍氢电池企业市场份额</w:t>
      </w:r>
    </w:p>
    <w:p>
      <w:pPr>
        <w:spacing w:after="150"/>
      </w:pPr>
      <w:r>
        <w:rPr/>
        <w:t xml:space="preserve">第二节 镍氢电池行业市场集中度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中国镍氢电池行业重点企业分析</w:t>
      </w:r>
    </w:p>
    <w:p>
      <w:pPr>
        <w:spacing w:after="150"/>
      </w:pPr>
      <w:r>
        <w:rPr/>
        <w:t xml:space="preserve">第一节 湖南科力远新能源股份有限公司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广州鹏辉能源科技股份有限公司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浙江南都电源动力股份有限公司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辽宁时代万恒股份有限公司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深圳市德赛电池科技股份有限公司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惠州亿纬锂能股份有限公司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浙江凯恩特种材料股份有限公司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安泰科技股份有限公司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超讯通信股份有限公司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深圳市中金岭南有色金属股份有限公司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2024-2029年中国镍氢电池行业发展与投资风险分析</w:t>
      </w:r>
    </w:p>
    <w:p>
      <w:pPr>
        <w:spacing w:after="150"/>
      </w:pPr>
      <w:r>
        <w:rPr/>
        <w:t xml:space="preserve">第一节 镍氢电池行业环境风险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镍氢电池行业政策风险</w:t>
      </w:r>
    </w:p>
    <w:p>
      <w:pPr>
        <w:spacing w:after="150"/>
      </w:pPr>
      <w:r>
        <w:rPr/>
        <w:t xml:space="preserve">第四节 镍氢电池行业市场风险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2024-2029年中国镍氢电池行业发展前景及投资机会分析</w:t>
      </w:r>
    </w:p>
    <w:p>
      <w:pPr>
        <w:spacing w:after="150"/>
      </w:pPr>
      <w:r>
        <w:rPr/>
        <w:t xml:space="preserve">第一节 镍氢电池行业发展前景预测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镍氢电池行业投资机会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镍氢电池行业研究结论及建议</w:t>
      </w:r>
    </w:p>
    <w:p>
      <w:pPr>
        <w:spacing w:after="150"/>
      </w:pPr>
      <w:r>
        <w:rPr/>
        <w:t xml:space="preserve">第二节 中道泰和镍氢电池行业发展建议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附件</w:t>
      </w:r>
    </w:p>
    <w:p>
      <w:pPr>
        <w:spacing w:after="150"/>
      </w:pPr>
      <w:r>
        <w:rPr/>
        <w:t xml:space="preserve">新能源汽车废旧动力蓄电池综合利用行业规范条件(修订征求意见稿)</w:t>
      </w:r>
    </w:p>
    <w:p>
      <w:pPr>
        <w:spacing w:after="150"/>
      </w:pPr>
      <w:r>
        <w:rPr/>
        <w:t xml:space="preserve">关于推动先进制造业和现代服务业深度融合发展的实施意见</w:t>
      </w:r>
    </w:p>
    <w:p>
      <w:pPr>
        <w:spacing w:after="150"/>
      </w:pPr>
      <w:r>
        <w:rPr/>
        <w:t xml:space="preserve">十三五国家战略性新兴产业发展规划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图表：2019-2023年建筑业增加值及其增速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图表：2019-2023年我国镍氢电池行业市场规模及增速</w:t>
      </w:r>
    </w:p>
    <w:p>
      <w:pPr>
        <w:spacing w:after="150"/>
      </w:pPr>
      <w:r>
        <w:rPr/>
        <w:t xml:space="preserve">图表：2024-2029年镍氢电池行业市场规模及增速预测</w:t>
      </w:r>
    </w:p>
    <w:p>
      <w:pPr>
        <w:spacing w:after="150"/>
      </w:pPr>
      <w:r>
        <w:rPr/>
        <w:t xml:space="preserve">图表：行业发展周期一览表</w:t>
      </w:r>
    </w:p>
    <w:p>
      <w:pPr>
        <w:spacing w:after="150"/>
      </w:pPr>
      <w:r>
        <w:rPr/>
        <w:t xml:space="preserve">图表：2019-2023年中国镍氢电池行业总体规模</w:t>
      </w:r>
    </w:p>
    <w:p>
      <w:pPr>
        <w:spacing w:after="150"/>
      </w:pPr>
      <w:r>
        <w:rPr/>
        <w:t xml:space="preserve">图表：2019-2023年中国镍氢电池行业盈利能力</w:t>
      </w:r>
    </w:p>
    <w:p>
      <w:pPr>
        <w:spacing w:after="150"/>
      </w:pPr>
      <w:r>
        <w:rPr/>
        <w:t xml:space="preserve">图表：2019-2023年中国镍氢电池产量</w:t>
      </w:r>
    </w:p>
    <w:p>
      <w:pPr>
        <w:spacing w:after="150"/>
      </w:pPr>
      <w:r>
        <w:rPr/>
        <w:t xml:space="preserve">图表：2024-2029年中国镍氢电池产量预测</w:t>
      </w:r>
    </w:p>
    <w:p>
      <w:pPr>
        <w:spacing w:after="150"/>
      </w:pPr>
      <w:r>
        <w:rPr/>
        <w:t xml:space="preserve">图表：2019-2023年中国镍氢电池销量</w:t>
      </w:r>
    </w:p>
    <w:p>
      <w:pPr>
        <w:spacing w:after="150"/>
      </w:pPr>
      <w:r>
        <w:rPr/>
        <w:t xml:space="preserve">图表：2024-2029年中国镍氢电池销量预测</w:t>
      </w:r>
    </w:p>
    <w:p>
      <w:pPr>
        <w:spacing w:after="150"/>
      </w:pPr>
      <w:r>
        <w:rPr/>
        <w:t xml:space="preserve">图表：2018-2025年中国镍氢电池产销率预测</w:t>
      </w:r>
    </w:p>
    <w:p>
      <w:pPr>
        <w:spacing w:after="150"/>
      </w:pPr>
      <w:r>
        <w:rPr/>
        <w:t xml:space="preserve">图表：2019-2023年中国镍氢电池行业区域市场分布</w:t>
      </w:r>
    </w:p>
    <w:p>
      <w:pPr>
        <w:spacing w:after="150"/>
      </w:pPr>
      <w:r>
        <w:rPr/>
        <w:t xml:space="preserve">图表：2019-2023年华南地区镍氢电池市场规模</w:t>
      </w:r>
    </w:p>
    <w:p>
      <w:pPr>
        <w:spacing w:after="150"/>
      </w:pPr>
      <w:r>
        <w:rPr/>
        <w:t xml:space="preserve">图表：华北地区城市坐标图</w:t>
      </w:r>
    </w:p>
    <w:p>
      <w:pPr>
        <w:spacing w:after="150"/>
      </w:pPr>
      <w:r>
        <w:rPr/>
        <w:t xml:space="preserve">图表：2019-2023年华北地区镍氢电池市场规模</w:t>
      </w:r>
    </w:p>
    <w:p>
      <w:pPr>
        <w:spacing w:after="150"/>
      </w:pPr>
      <w:r>
        <w:rPr/>
        <w:t xml:space="preserve">图表：2019-2023年华东地区镍氢电池市场规模</w:t>
      </w:r>
    </w:p>
    <w:p>
      <w:pPr>
        <w:spacing w:after="150"/>
      </w:pPr>
      <w:r>
        <w:rPr/>
        <w:t xml:space="preserve">图表：2019-2023年东北地区镍氢电池市场规模</w:t>
      </w:r>
    </w:p>
    <w:p>
      <w:pPr>
        <w:spacing w:after="150"/>
      </w:pPr>
      <w:r>
        <w:rPr/>
        <w:t xml:space="preserve">图表：华中地区城市坐标图</w:t>
      </w:r>
    </w:p>
    <w:p>
      <w:pPr>
        <w:spacing w:after="150"/>
      </w:pPr>
      <w:r>
        <w:rPr/>
        <w:t xml:space="preserve">图表：2019-2023年华中地区镍氢电池市场规模</w:t>
      </w:r>
    </w:p>
    <w:p>
      <w:pPr>
        <w:spacing w:after="150"/>
      </w:pPr>
      <w:r>
        <w:rPr/>
        <w:t xml:space="preserve">图表：西南地区经济环境分析</w:t>
      </w:r>
    </w:p>
    <w:p>
      <w:pPr>
        <w:spacing w:after="150"/>
      </w:pPr>
      <w:r>
        <w:rPr/>
        <w:t xml:space="preserve">图表：2019-2023年西南地区镍氢电池市场规模</w:t>
      </w:r>
    </w:p>
    <w:p>
      <w:pPr>
        <w:spacing w:after="150"/>
      </w:pPr>
      <w:r>
        <w:rPr/>
        <w:t xml:space="preserve">图表：西北地区经济环境分析</w:t>
      </w:r>
    </w:p>
    <w:p>
      <w:pPr>
        <w:spacing w:after="150"/>
      </w:pPr>
      <w:r>
        <w:rPr/>
        <w:t xml:space="preserve">图表：2019-2023年西北地区镍氢电池市场规模</w:t>
      </w:r>
    </w:p>
    <w:p>
      <w:pPr>
        <w:spacing w:after="150"/>
      </w:pPr>
      <w:r>
        <w:rPr/>
        <w:t xml:space="preserve">图表：2019-2023年我国新能源汽车产销量</w:t>
      </w:r>
    </w:p>
    <w:p>
      <w:pPr>
        <w:spacing w:after="150"/>
      </w:pPr>
      <w:r>
        <w:rPr/>
        <w:t xml:space="preserve">图表：2019-2023年我国锂电池出货量</w:t>
      </w:r>
    </w:p>
    <w:p>
      <w:pPr>
        <w:spacing w:after="150"/>
      </w:pPr>
      <w:r>
        <w:rPr/>
        <w:t xml:space="preserve">图表：2019-2023年我国锂电池回收量</w:t>
      </w:r>
    </w:p>
    <w:p>
      <w:pPr>
        <w:spacing w:after="150"/>
      </w:pPr>
      <w:r>
        <w:rPr/>
        <w:t xml:space="preserve">图表：2019-2023年锂电池及其负极材料回收再利用产业市场规模</w:t>
      </w:r>
    </w:p>
    <w:p>
      <w:pPr>
        <w:spacing w:after="150"/>
      </w:pPr>
      <w:r>
        <w:rPr/>
        <w:t xml:space="preserve">图表：日本《汽车循环利用发》对废旧汽车回收的规定</w:t>
      </w:r>
    </w:p>
    <w:p>
      <w:pPr>
        <w:spacing w:after="150"/>
      </w:pPr>
      <w:r>
        <w:rPr/>
        <w:t xml:space="preserve">图表：日本《小型家电回收利用法》对小型家电回收的规定</w:t>
      </w:r>
    </w:p>
    <w:p>
      <w:pPr>
        <w:spacing w:after="150"/>
      </w:pPr>
      <w:r>
        <w:rPr/>
        <w:t xml:space="preserve">图表：日本逆向物流回收模式</w:t>
      </w:r>
    </w:p>
    <w:p>
      <w:pPr>
        <w:spacing w:after="150"/>
      </w:pPr>
      <w:r>
        <w:rPr/>
        <w:t xml:space="preserve">图表：欧盟产业联盟回收模式</w:t>
      </w:r>
    </w:p>
    <w:p>
      <w:pPr>
        <w:spacing w:after="150"/>
      </w:pPr>
      <w:r>
        <w:rPr/>
        <w:t xml:space="preserve">图表：海外从事电池拆解回收的主要公司</w:t>
      </w:r>
    </w:p>
    <w:p>
      <w:pPr>
        <w:spacing w:after="150"/>
      </w:pPr>
      <w:r>
        <w:rPr/>
        <w:t xml:space="preserve">图表：海外梯次利用项目介绍</w:t>
      </w:r>
    </w:p>
    <w:p>
      <w:pPr>
        <w:spacing w:after="150"/>
      </w:pPr>
      <w:r>
        <w:rPr/>
        <w:t xml:space="preserve">图表：整车企业布局模式</w:t>
      </w:r>
    </w:p>
    <w:p>
      <w:pPr>
        <w:spacing w:after="150"/>
      </w:pPr>
      <w:r>
        <w:rPr/>
        <w:t xml:space="preserve">图表：国内主要回收工艺技术介绍</w:t>
      </w:r>
    </w:p>
    <w:p>
      <w:pPr>
        <w:spacing w:after="150"/>
      </w:pPr>
      <w:r>
        <w:rPr/>
        <w:t xml:space="preserve">图表：废旧锂电池的回收流程</w:t>
      </w:r>
    </w:p>
    <w:p>
      <w:pPr>
        <w:spacing w:after="150"/>
      </w:pPr>
      <w:r>
        <w:rPr/>
        <w:t xml:space="preserve">图表：2019-2023年国内动力电池装机量(单位：gwh)</w:t>
      </w:r>
    </w:p>
    <w:p>
      <w:pPr>
        <w:spacing w:after="150"/>
      </w:pPr>
      <w:r>
        <w:rPr/>
        <w:t xml:space="preserve">图表：2019-2023年我国锂电池负极材料产量</w:t>
      </w:r>
    </w:p>
    <w:p>
      <w:pPr>
        <w:spacing w:after="150"/>
      </w:pPr>
      <w:r>
        <w:rPr/>
        <w:t xml:space="preserve">图表：2019-2023年镍氢电池行业资产负债率</w:t>
      </w:r>
    </w:p>
    <w:p>
      <w:pPr>
        <w:spacing w:after="150"/>
      </w:pPr>
      <w:r>
        <w:rPr/>
        <w:t xml:space="preserve">图表：2019-2023年镍氢电池行业速冻比率</w:t>
      </w:r>
    </w:p>
    <w:p>
      <w:pPr>
        <w:spacing w:after="150"/>
      </w:pPr>
      <w:r>
        <w:rPr/>
        <w:t xml:space="preserve">图表：2019-2023年镍氢电池行业流动比率</w:t>
      </w:r>
    </w:p>
    <w:p>
      <w:pPr>
        <w:spacing w:after="150"/>
      </w:pPr>
      <w:r>
        <w:rPr/>
        <w:t xml:space="preserve">图表：2024-2029年镍氢电池行业偿债能力预测</w:t>
      </w:r>
    </w:p>
    <w:p>
      <w:pPr>
        <w:spacing w:after="150"/>
      </w:pPr>
      <w:r>
        <w:rPr/>
        <w:t xml:space="preserve">图表：2019-2023年镍氢电池行业总资产周转率</w:t>
      </w:r>
    </w:p>
    <w:p>
      <w:pPr>
        <w:spacing w:after="150"/>
      </w:pPr>
      <w:r>
        <w:rPr/>
        <w:t xml:space="preserve">图表：2019-2023年镍氢电池行业流动资产周转率</w:t>
      </w:r>
    </w:p>
    <w:p>
      <w:pPr>
        <w:spacing w:after="150"/>
      </w:pPr>
      <w:r>
        <w:rPr/>
        <w:t xml:space="preserve">图表：2019-2023年镍氢电池行业应收账款周转率</w:t>
      </w:r>
    </w:p>
    <w:p>
      <w:pPr>
        <w:spacing w:after="150"/>
      </w:pPr>
      <w:r>
        <w:rPr/>
        <w:t xml:space="preserve">图表：2019-2023年镍氢电池行业应收账款周转率</w:t>
      </w:r>
    </w:p>
    <w:p>
      <w:pPr>
        <w:spacing w:after="150"/>
      </w:pPr>
      <w:r>
        <w:rPr/>
        <w:t xml:space="preserve">图表：2024-2029年改性聚丙烯行业营运能力预测</w:t>
      </w:r>
    </w:p>
    <w:p>
      <w:pPr>
        <w:spacing w:after="150"/>
      </w:pPr>
      <w:r>
        <w:rPr/>
        <w:t xml:space="preserve">图表：重点镍氢电池企业市场份额</w:t>
      </w:r>
    </w:p>
    <w:p>
      <w:pPr>
        <w:spacing w:after="150"/>
      </w:pPr>
      <w:r>
        <w:rPr/>
        <w:t xml:space="preserve">图表：2019-2023年湖南科力远新能源股份有限公司盈利能力</w:t>
      </w:r>
    </w:p>
    <w:p>
      <w:pPr>
        <w:spacing w:after="150"/>
      </w:pPr>
      <w:r>
        <w:rPr/>
        <w:t xml:space="preserve">图表：2019-2023年湖南科力远新能源股份有限公司偿债能力</w:t>
      </w:r>
    </w:p>
    <w:p>
      <w:pPr>
        <w:spacing w:after="150"/>
      </w:pPr>
      <w:r>
        <w:rPr/>
        <w:t xml:space="preserve">图表：2019-2023年广州鹏辉能源科技股份有限公司盈利能力</w:t>
      </w:r>
    </w:p>
    <w:p>
      <w:pPr>
        <w:spacing w:after="150"/>
      </w:pPr>
      <w:r>
        <w:rPr/>
        <w:t xml:space="preserve">图表：2019-2023年广州鹏辉能源科技股份有限公司偿债能力</w:t>
      </w:r>
    </w:p>
    <w:p>
      <w:pPr>
        <w:spacing w:after="150"/>
      </w:pPr>
      <w:r>
        <w:rPr/>
        <w:t xml:space="preserve">图表：2019-2023年浙江南都电源动力股份有限公司盈利能力指标</w:t>
      </w:r>
    </w:p>
    <w:p>
      <w:pPr>
        <w:spacing w:after="150"/>
      </w:pPr>
      <w:r>
        <w:rPr/>
        <w:t xml:space="preserve">图表：2019-2023年浙江南都电源动力股份有限公司偿债能力指标</w:t>
      </w:r>
    </w:p>
    <w:p>
      <w:pPr>
        <w:spacing w:after="150"/>
      </w:pPr>
      <w:r>
        <w:rPr/>
        <w:t xml:space="preserve">图表：2019-2023年辽宁时代万恒股份有限公司盈利能力</w:t>
      </w:r>
    </w:p>
    <w:p>
      <w:pPr>
        <w:spacing w:after="150"/>
      </w:pPr>
      <w:r>
        <w:rPr/>
        <w:t xml:space="preserve">图表：2019-2023年辽宁时代万恒股份有限公司偿债能力</w:t>
      </w:r>
    </w:p>
    <w:p>
      <w:pPr>
        <w:spacing w:after="150"/>
      </w:pPr>
      <w:r>
        <w:rPr/>
        <w:t xml:space="preserve">图表：2019-2023年深圳市德赛电池科技股份有限公司盈利能力指标</w:t>
      </w:r>
    </w:p>
    <w:p>
      <w:pPr>
        <w:spacing w:after="150"/>
      </w:pPr>
      <w:r>
        <w:rPr/>
        <w:t xml:space="preserve">图表：2019-2023年深圳市德赛电池科技股份有限公司</w:t>
      </w:r>
    </w:p>
    <w:p>
      <w:pPr>
        <w:spacing w:after="150"/>
      </w:pPr>
      <w:r>
        <w:rPr/>
        <w:t xml:space="preserve">图表：2019-2023年惠州亿纬锂能股份有限公司盈利能力</w:t>
      </w:r>
    </w:p>
    <w:p>
      <w:pPr>
        <w:spacing w:after="150"/>
      </w:pPr>
      <w:r>
        <w:rPr/>
        <w:t xml:space="preserve">图表：2019-2023年惠州亿纬锂能股份有限公司偿债能力</w:t>
      </w:r>
    </w:p>
    <w:p>
      <w:pPr>
        <w:spacing w:after="150"/>
      </w:pPr>
      <w:r>
        <w:rPr/>
        <w:t xml:space="preserve">图表：2019-2023年浙江凯恩特种材料股份有限公司盈利能力</w:t>
      </w:r>
    </w:p>
    <w:p>
      <w:pPr>
        <w:spacing w:after="150"/>
      </w:pPr>
      <w:r>
        <w:rPr/>
        <w:t xml:space="preserve">图表：2019-2023年浙江凯恩特种材料股份有限公司偿债能力</w:t>
      </w:r>
    </w:p>
    <w:p>
      <w:pPr>
        <w:spacing w:after="150"/>
      </w:pPr>
      <w:r>
        <w:rPr/>
        <w:t xml:space="preserve">图表：2019-2023年安泰科技股份有限公司盈利能力</w:t>
      </w:r>
    </w:p>
    <w:p>
      <w:pPr>
        <w:spacing w:after="150"/>
      </w:pPr>
      <w:r>
        <w:rPr/>
        <w:t xml:space="preserve">图表：2019-2023年安泰科技股份有限公司财务风险能力</w:t>
      </w:r>
    </w:p>
    <w:p>
      <w:pPr>
        <w:spacing w:after="150"/>
      </w:pPr>
      <w:r>
        <w:rPr/>
        <w:t xml:space="preserve">图表：2019-2023年超讯通信股份有限公司盈利能力</w:t>
      </w:r>
    </w:p>
    <w:p>
      <w:pPr>
        <w:spacing w:after="150"/>
      </w:pPr>
      <w:r>
        <w:rPr/>
        <w:t xml:space="preserve">图表：2019-2023年超讯通信股份有限公司财务偿债能力</w:t>
      </w:r>
    </w:p>
    <w:p>
      <w:pPr>
        <w:spacing w:after="150"/>
      </w:pPr>
      <w:r>
        <w:rPr/>
        <w:t xml:space="preserve">图表：2019-2023年深圳市中金岭南有色金属股份有限公司盈利能力</w:t>
      </w:r>
    </w:p>
    <w:p>
      <w:pPr>
        <w:spacing w:after="150"/>
      </w:pPr>
      <w:r>
        <w:rPr/>
        <w:t xml:space="preserve">图表：2019-2023年深圳市中金岭南有色金属股份有限公司偿债能力</w:t>
      </w:r>
    </w:p>
    <w:p>
      <w:pPr>
        <w:spacing w:after="150"/>
      </w:pPr>
      <w:r>
        <w:rPr/>
        <w:t xml:space="preserve">图表：重点任务分工方案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本文地址：https://www.51baogao.cn/dianzidianqi/201007303073.shtml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201007303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2024-2029年中国镍氢电池行业发展分析及发展前景与投资前景预测报告</dc:title>
  <dc:description>2024-2029年中国镍氢电池行业发展分析及发展前景与投资前景预测报告</dc:description>
  <dc:subject>2024-2029年中国镍氢电池行业发展分析及发展前景与投资前景预测报告</dc:subject>
  <cp:keywords>研究报告</cp:keywords>
  <cp:category>研究报告</cp:category>
  <cp:lastModifiedBy>北京中道泰和信息咨询有限公司</cp:lastModifiedBy>
  <dcterms:created xsi:type="dcterms:W3CDTF">2024-02-29T14:43:14+08:00</dcterms:created>
  <dcterms:modified xsi:type="dcterms:W3CDTF">2024-02-29T14:43:14+08:00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