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十三五中国地理信息行业发展趋势预测及投资战略研究报告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地理信息是地理数据所蕴含和表达的地理含义，是与地理环境要素有关的物质的数量、质量、性质、分布特征、联系和规律的数字、文字、图像和图形等的总称。</w:t>
      </w:r>
    </w:p>
    <w:p>
      <w:pPr>
        <w:spacing w:after="150"/>
      </w:pPr>
      <w:r>
        <w:rPr/>
        <w:t xml:space="preserve">首先，地理信息属于空间信息，其位置的识别是与数据联系在一起的，这是地理信息区别于其它类型信息的一个最显著的标志(空间性)。其次，地理信息具有多维结构的特点(多维性)。第三，地理信息的时序特征很明显(时序性)。</w:t>
      </w:r>
    </w:p>
    <w:p>
      <w:pPr>
        <w:spacing w:after="150"/>
      </w:pPr>
      <w:r>
        <w:rPr/>
        <w:t xml:space="preserve">按照地理信息采用的主要技术，地理信息服务分为：导航定位服务、测绘服务、地理信息系统服务、其他地理信息服务(包括地理国情监测服务)、地图服务，其中地图服务、导航定位服务主要面向公众，地理信息系统服务主要面向专业部门，地理国情监测服务主要面向政府和研究机构。</w:t>
      </w:r>
    </w:p>
    <w:p>
      <w:pPr>
        <w:spacing w:after="150"/>
      </w:pPr>
      <w:r>
        <w:rPr/>
        <w:t xml:space="preserve">随着地理信息行业竞争的不断加剧，大型企业间并购整合与资本运作日趋频繁，国内外优秀的地理信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地理信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地理信息行业的市场走向和发展趋势。</w:t>
      </w:r>
    </w:p>
    <w:p>
      <w:pPr>
        <w:spacing w:after="150"/>
      </w:pPr>
      <w:r>
        <w:rPr/>
        <w:t xml:space="preserve">本报告专业!权威!报告根据地理信息行业的发展轨迹及多年的实践经验，对中国地理信息行业的内外部环境、行业发展现状、产业链发展状况、市场供需、竞争格局、标杆企业、发展趋势、机会风险、发展策略与投资建议等进行了分析，并重点分析了我国地理信息行业将面临的机遇与挑战，对地理信息行业未来的发展趋势及前景作出审慎分析与预测。是地理信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地理信息产业市场概述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中国地理信息产业链发展状况分析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中国地理信息产业发展分析</w:t>
      </w:r>
    </w:p>
    <w:p>
      <w:pPr>
        <w:spacing w:after="150"/>
      </w:pPr>
      <w:r>
        <w:rPr/>
        <w:t xml:space="preserve">第一节 中国地理信息产业发展现状</w:t>
      </w:r>
    </w:p>
    <w:p>
      <w:pPr>
        <w:spacing w:after="150"/>
      </w:pPr>
      <w:r>
        <w:rPr/>
        <w:t xml:space="preserve">第二节 中国地理信息产业经济运行现状</w:t>
      </w:r>
    </w:p>
    <w:p>
      <w:pPr>
        <w:spacing w:after="150"/>
      </w:pPr>
      <w:r>
        <w:rPr/>
        <w:t xml:space="preserve">第三节 中国地理信息产业存在的问题及发展障碍分析</w:t>
      </w:r>
    </w:p>
    <w:p>
      <w:pPr>
        <w:spacing w:after="150"/>
      </w:pPr>
      <w:r>
        <w:rPr/>
        <w:t xml:space="preserve">第四节 中国地理信息产业发展趋势</w:t>
      </w:r>
    </w:p>
    <w:p>
      <w:pPr>
        <w:spacing w:after="150"/>
      </w:pPr>
      <w:r>
        <w:rPr>
          <w:b w:val="1"/>
          <w:bCs w:val="1"/>
        </w:rPr>
        <w:t xml:space="preserve">第四章 中国地理信息市场现状及发展趋势</w:t>
      </w:r>
    </w:p>
    <w:p>
      <w:pPr>
        <w:spacing w:after="150"/>
      </w:pPr>
      <w:r>
        <w:rPr/>
        <w:t xml:space="preserve">第一节 中国地理信息市场供给状况</w:t>
      </w:r>
    </w:p>
    <w:p>
      <w:pPr>
        <w:spacing w:after="150"/>
      </w:pPr>
      <w:r>
        <w:rPr/>
        <w:t xml:space="preserve">第二节 中国地理信息市场需求状况</w:t>
      </w:r>
    </w:p>
    <w:p>
      <w:pPr>
        <w:spacing w:after="150"/>
      </w:pPr>
      <w:r>
        <w:rPr/>
        <w:t xml:space="preserve">第三节 中国地理信息市场存在的问题及障碍</w:t>
      </w:r>
    </w:p>
    <w:p>
      <w:pPr>
        <w:spacing w:after="150"/>
      </w:pPr>
      <w:r>
        <w:rPr/>
        <w:t xml:space="preserve">第四节 中国地理信息市场发展潜力及发展趋势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中国地理信息产业基本竞争战略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中国地理信息产业市场竞争策略分析</w:t>
      </w:r>
    </w:p>
    <w:p>
      <w:pPr>
        <w:spacing w:after="150"/>
      </w:pPr>
      <w:r>
        <w:rPr/>
        <w:t xml:space="preserve">第一节 地理信息产业市场五种竞争动力模式结构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地理信息产业市场核心竞争力的塑造要素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中国地理信息产业市场营销策略竞争分析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2023年中国地理信息产业竞争格局分析</w:t>
      </w:r>
    </w:p>
    <w:p>
      <w:pPr>
        <w:spacing w:after="150"/>
      </w:pPr>
      <w:r>
        <w:rPr/>
        <w:t xml:space="preserve">第一节 2023年中国地理信息产业竞争现状分析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2023年中国地理信息产业集中度分析</w:t>
      </w:r>
    </w:p>
    <w:p>
      <w:pPr>
        <w:spacing w:after="150"/>
      </w:pPr>
      <w:r>
        <w:rPr/>
        <w:t xml:space="preserve">一、地理信息企业分布分析</w:t>
      </w:r>
    </w:p>
    <w:p>
      <w:pPr>
        <w:spacing w:after="150"/>
      </w:pPr>
      <w:r>
        <w:rPr/>
        <w:t xml:space="preserve">二、地理信息市场集中度分析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领先企业在中国地理信息产业市场竞争策略研究</w:t>
      </w:r>
    </w:p>
    <w:p>
      <w:pPr>
        <w:spacing w:after="150"/>
      </w:pPr>
      <w:r>
        <w:rPr/>
        <w:t xml:space="preserve">第一节 北斗星通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合众思壮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振芯科技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华力创通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中国信息技术有限公司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超图软件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中海达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四维图新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高德软件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数字政通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中国地理信息产业市场发展预测</w:t>
      </w:r>
    </w:p>
    <w:p>
      <w:pPr>
        <w:spacing w:after="150"/>
      </w:pPr>
      <w:r>
        <w:rPr/>
        <w:t xml:space="preserve">第一节 中国地理信息产业发展环境预测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中国地理信息产业发展预测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中国地理信息市场发展预测</w:t>
      </w:r>
    </w:p>
    <w:p>
      <w:pPr>
        <w:spacing w:after="150"/>
      </w:pPr>
      <w:r>
        <w:rPr/>
        <w:t xml:space="preserve">一、2024-2029年中国地理信息市场需求预测</w:t>
      </w:r>
    </w:p>
    <w:p>
      <w:pPr>
        <w:spacing w:after="150"/>
      </w:pPr>
      <w:r>
        <w:rPr/>
        <w:t xml:space="preserve">二、2024-2029年中国地理信息市场结构预测</w:t>
      </w:r>
    </w:p>
    <w:p>
      <w:pPr>
        <w:spacing w:after="150"/>
      </w:pPr>
      <w:r>
        <w:rPr/>
        <w:t xml:space="preserve">三、2024-2029年中国地理信息市场集中度预测</w:t>
      </w:r>
    </w:p>
    <w:p>
      <w:pPr>
        <w:spacing w:after="150"/>
      </w:pPr>
      <w:r>
        <w:rPr/>
        <w:t xml:space="preserve">四、2024-2029年中国地理信息市场供给预测</w:t>
      </w:r>
    </w:p>
    <w:p>
      <w:pPr>
        <w:spacing w:after="150"/>
      </w:pPr>
      <w:r>
        <w:rPr/>
        <w:t xml:space="preserve">五、2024-2029年中国地理信息市场价格预测</w:t>
      </w:r>
    </w:p>
    <w:p>
      <w:pPr>
        <w:spacing w:after="150"/>
      </w:pPr>
      <w:r>
        <w:rPr>
          <w:b w:val="1"/>
          <w:bCs w:val="1"/>
        </w:rPr>
        <w:t xml:space="preserve">第十一章 中国地理信息产业市场投资机会与风险</w:t>
      </w:r>
    </w:p>
    <w:p>
      <w:pPr>
        <w:spacing w:after="150"/>
      </w:pPr>
      <w:r>
        <w:rPr/>
        <w:t xml:space="preserve">第一节 中国地理信息产业市场投资优势分析</w:t>
      </w:r>
    </w:p>
    <w:p>
      <w:pPr>
        <w:spacing w:after="150"/>
      </w:pPr>
      <w:r>
        <w:rPr/>
        <w:t xml:space="preserve">第二节 中国地理信息产业市场投资劣势分析</w:t>
      </w:r>
    </w:p>
    <w:p>
      <w:pPr>
        <w:spacing w:after="150"/>
      </w:pPr>
      <w:r>
        <w:rPr/>
        <w:t xml:space="preserve">第三节 中国地理信息产业市场投资机会分析</w:t>
      </w:r>
    </w:p>
    <w:p>
      <w:pPr>
        <w:spacing w:after="150"/>
      </w:pPr>
      <w:r>
        <w:rPr/>
        <w:t xml:space="preserve">第四节 中国地理信息产业市场投资风险分析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中国地理信息产业市场竞争策略建议</w:t>
      </w:r>
    </w:p>
    <w:p>
      <w:pPr>
        <w:spacing w:after="150"/>
      </w:pPr>
      <w:r>
        <w:rPr/>
        <w:t xml:space="preserve">第一节 中国地理信息产业竞争战略建议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中国地理信息产业竞争策略建议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2024-2029年中国地理信息行业企业经营战略建议</w:t>
      </w:r>
    </w:p>
    <w:p>
      <w:pPr>
        <w:spacing w:after="150"/>
      </w:pPr>
      <w:r>
        <w:rPr/>
        <w:t xml:space="preserve">第一节 2024-2029年地理信息行业企业的标杆管理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2024-2029年地理信息行业企业的资本运作模式</w:t>
      </w:r>
    </w:p>
    <w:p>
      <w:pPr>
        <w:spacing w:after="150"/>
      </w:pPr>
      <w:r>
        <w:rPr/>
        <w:t xml:space="preserve">一、地理信息行业企业国内资本市场的运作建议</w:t>
      </w:r>
    </w:p>
    <w:p>
      <w:pPr>
        <w:spacing w:after="150"/>
      </w:pPr>
      <w:r>
        <w:rPr/>
        <w:t xml:space="preserve">1、地理信息行业企业的兼并及收购建议</w:t>
      </w:r>
    </w:p>
    <w:p>
      <w:pPr>
        <w:spacing w:after="150"/>
      </w:pPr>
      <w:r>
        <w:rPr/>
        <w:t xml:space="preserve">2、地理信息行业企业的融资方式选择建议</w:t>
      </w:r>
    </w:p>
    <w:p>
      <w:pPr>
        <w:spacing w:after="150"/>
      </w:pPr>
      <w:r>
        <w:rPr/>
        <w:t xml:space="preserve">二、地理信息行业企业海外资本市场的运作建议</w:t>
      </w:r>
    </w:p>
    <w:p>
      <w:pPr>
        <w:spacing w:after="150"/>
      </w:pPr>
      <w:r>
        <w:rPr/>
        <w:t xml:space="preserve">第三节 2024-2029年地理信息行业企业营销模式建议</w:t>
      </w:r>
    </w:p>
    <w:p>
      <w:pPr>
        <w:spacing w:after="150"/>
      </w:pPr>
      <w:r>
        <w:rPr/>
        <w:t xml:space="preserve">一、地理信息行业企业的国内营销模式建议</w:t>
      </w:r>
    </w:p>
    <w:p>
      <w:pPr>
        <w:spacing w:after="150"/>
      </w:pPr>
      <w:r>
        <w:rPr/>
        <w:t xml:space="preserve">1、地理信息行业企业的渠道建设</w:t>
      </w:r>
    </w:p>
    <w:p>
      <w:pPr>
        <w:spacing w:after="150"/>
      </w:pPr>
      <w:r>
        <w:rPr/>
        <w:t xml:space="preserve">2、地理信息行业企业的品牌建设</w:t>
      </w:r>
    </w:p>
    <w:p>
      <w:pPr>
        <w:spacing w:after="150"/>
      </w:pPr>
      <w:r>
        <w:rPr/>
        <w:t xml:space="preserve">二、地理信息行业企业海外营销模式建议</w:t>
      </w:r>
    </w:p>
    <w:p>
      <w:pPr>
        <w:spacing w:after="150"/>
      </w:pPr>
      <w:r>
        <w:rPr/>
        <w:t xml:space="preserve">1、地理信息行业企业的海外细分市场选择</w:t>
      </w:r>
    </w:p>
    <w:p>
      <w:pPr>
        <w:spacing w:after="150"/>
      </w:pPr>
      <w:r>
        <w:rPr/>
        <w:t xml:space="preserve">2、地理信息行业企业的海外经销商选择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地理信息行业发展战略研究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图表：2019-2023年中国地理信息资产规模分析</w:t>
      </w:r>
    </w:p>
    <w:p>
      <w:pPr>
        <w:spacing w:after="150"/>
      </w:pPr>
      <w:r>
        <w:rPr/>
        <w:t xml:space="preserve">图表：2022-2023年中国地理信息行业供给情况</w:t>
      </w:r>
    </w:p>
    <w:p>
      <w:pPr>
        <w:spacing w:after="150"/>
      </w:pPr>
      <w:r>
        <w:rPr/>
        <w:t xml:space="preserve">图表：2022-2023年中国地理信息行业市场规模</w:t>
      </w:r>
    </w:p>
    <w:p>
      <w:pPr>
        <w:spacing w:after="150"/>
      </w:pPr>
      <w:r>
        <w:rPr/>
        <w:t xml:space="preserve">图表：2023年中国地理信息行业负债规模分析</w:t>
      </w:r>
    </w:p>
    <w:p>
      <w:pPr>
        <w:spacing w:after="150"/>
      </w:pPr>
      <w:r>
        <w:rPr/>
        <w:t xml:space="preserve">图表：2022-2023年中国地理信息行业市场产品价格走势</w:t>
      </w:r>
    </w:p>
    <w:p>
      <w:pPr>
        <w:spacing w:after="150"/>
      </w:pPr>
      <w:r>
        <w:rPr/>
        <w:t xml:space="preserve">图表：2024-2029年中国地理信息行业市场产品价格趋势预测</w:t>
      </w:r>
    </w:p>
    <w:p>
      <w:pPr>
        <w:spacing w:after="150"/>
      </w:pPr>
      <w:r>
        <w:rPr/>
        <w:t xml:space="preserve">图表：2022-2023年中国地理信息行业利润规模及增长速度</w:t>
      </w:r>
    </w:p>
    <w:p>
      <w:pPr>
        <w:spacing w:after="150"/>
      </w:pPr>
      <w:r>
        <w:rPr/>
        <w:t xml:space="preserve">图表：2022-2023年中国地理信息行业销售收入</w:t>
      </w:r>
    </w:p>
    <w:p>
      <w:pPr>
        <w:spacing w:after="150"/>
      </w:pPr>
      <w:r>
        <w:rPr/>
        <w:t xml:space="preserve">图表：2022-2023年中国地理信息行业销售利润率</w:t>
      </w:r>
    </w:p>
    <w:p>
      <w:pPr>
        <w:spacing w:after="150"/>
      </w:pPr>
      <w:r>
        <w:rPr/>
        <w:t xml:space="preserve">图表：2019-2023年中国地理信息行业总资产利润率</w:t>
      </w:r>
    </w:p>
    <w:p>
      <w:pPr>
        <w:spacing w:after="150"/>
      </w:pPr>
      <w:r>
        <w:rPr/>
        <w:t xml:space="preserve">图表：2022-2023年中国地理信息行业净资产利润率</w:t>
      </w:r>
    </w:p>
    <w:p>
      <w:pPr>
        <w:spacing w:after="150"/>
      </w:pPr>
      <w:r>
        <w:rPr/>
        <w:t xml:space="preserve">图表：2019-2023年中国地理信息行业总资产增长率</w:t>
      </w:r>
    </w:p>
    <w:p>
      <w:pPr>
        <w:spacing w:after="150"/>
      </w:pPr>
      <w:r>
        <w:rPr/>
        <w:t xml:space="preserve">图表：2022-2023年中国地理信息行业净资产增长率</w:t>
      </w:r>
    </w:p>
    <w:p>
      <w:pPr>
        <w:spacing w:after="150"/>
      </w:pPr>
      <w:r>
        <w:rPr/>
        <w:t xml:space="preserve">图表：2022-2023年中国地理信息行业资产负债率</w:t>
      </w:r>
    </w:p>
    <w:p>
      <w:pPr>
        <w:spacing w:after="150"/>
      </w:pPr>
      <w:r>
        <w:rPr/>
        <w:t xml:space="preserve">图表：2022-2023年中国地理信息行业速动比率</w:t>
      </w:r>
    </w:p>
    <w:p>
      <w:pPr>
        <w:spacing w:after="150"/>
      </w:pPr>
      <w:r>
        <w:rPr/>
        <w:t xml:space="preserve">图表：2022-2023年中国地理信息行业流动比率</w:t>
      </w:r>
    </w:p>
    <w:p>
      <w:pPr>
        <w:spacing w:after="150"/>
      </w:pPr>
      <w:r>
        <w:rPr/>
        <w:t xml:space="preserve">图表：2019-2023年中国地理信息行业总资产周转率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本文地址：https://www.51baogao.cn/dianzidianqi/201605047284.shtml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zidianqi/201605047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十三五中国地理信息行业发展趋势预测及投资战略研究报告</dc:title>
  <dc:description>十三五中国地理信息行业发展趋势预测及投资战略研究报告</dc:description>
  <dc:subject>十三五中国地理信息行业发展趋势预测及投资战略研究报告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2024-02-29T13:18:53+08:00</dcterms:created>
  <dcterms:modified xsi:type="dcterms:W3CDTF">2024-02-29T13:18:53+08:00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