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2024-2029年长沙房地产市场分析及投资前景预测研究报告</w:t>
      </w:r>
    </w:p>
    <w:p>
      <w:pPr>
        <w:spacing w:after="150"/>
      </w:pPr>
      <w:r>
        <w:rPr>
          <w:b w:val="1"/>
          <w:bCs w:val="1"/>
        </w:rPr>
        <w:t xml:space="preserve">报告简介</w:t>
      </w:r>
    </w:p>
    <w:p>
      <w:pPr>
        <w:spacing w:after="150"/>
      </w:pPr>
      <w:r>
        <w:rPr/>
        <w:t xml:space="preserve">自20世纪80年代开始，我国房地产开始快速发展，带动了一大批相关产业的发展，成为国民经济的支柱产业。长沙房地产业是在我国住房制度改革中不断发展起来的，进入20世纪90年代后期，长沙房地产才真正进入市场化阶段。长沙商品房从无到有，从小到大，房地产市场不断发展壮大。</w:t>
      </w:r>
    </w:p>
    <w:p>
      <w:pPr>
        <w:spacing w:after="150"/>
      </w:pPr>
      <w:r>
        <w:rPr/>
        <w:t xml:space="preserve">2016年年初以来，长沙市房地产开发投资呈现逐月走强的上升趋势。2016年，长沙市完成房地产开发投资1260.55亿元，比上年增长26.5%，房地产开发投资拉动全市投资增长5个百分点，占全市投资的比重由2015年的17.0%提高到18.8%。2019年7月26日长沙住房公积金管理委员会下发《关于调整住房公积金政策优化营商环境的通知》明确，将长沙市住房公积金最低缴存比例由8%降低至5%，即长沙市住房公积金缴存比例由之前的8%-12%调整至5%-12%;灵活就业人员缴存基数超过5000元(人民币.下同)以上(含)不再提供纳税凭证，其月缴存额由本人自行申报，最高不超过1200元。</w:t>
      </w:r>
    </w:p>
    <w:p>
      <w:pPr>
        <w:spacing w:after="150"/>
      </w:pPr>
      <w:r>
        <w:rPr/>
        <w:t xml:space="preserve">2019年上半年，长沙住宅供应916万平米，成交847万平米。2019年上半年长沙房企销售TOP10排行榜中，上榜企业大部分为百强房企，排名前五房企销售金额均破30亿，其中，长房夺得销售金额冠军以及成交面积冠军，阳光城、保利分别位列第二和第三。截至2019年10月底，长沙市内五区商品住宅存量达522万平方米，按近半年去化速度计算，去化周期约5.75个月，商品住宅存量已连续三月上升。</w:t>
      </w:r>
    </w:p>
    <w:p>
      <w:pPr>
        <w:spacing w:after="150"/>
      </w:pPr>
      <w:r>
        <w:rPr/>
        <w:t xml:space="preserve">2019年12月11日，长沙市发改委官网发布了《关于明确长沙市成本法监制商品住房价格构成有关事项的通知》，《通知》中指出，为贯彻落实房住不炒和省市房地产调控政策，进一步加强商品住房价格管理，长沙市进一步明确，商品住房价格由成本+利润+税金构成，其中平均利润率规定在6%到8%之间。</w:t>
      </w:r>
    </w:p>
    <w:p>
      <w:pPr>
        <w:spacing w:after="150"/>
      </w:pPr>
      <w:r>
        <w:rPr/>
        <w:t xml:space="preserve">长沙市正处于城市化加速发展时期，自主型需求和改善型需求比较旺盛，目前长沙市房价处于低洼地带，被调控政策压制的部分刚性需求，和地铁、城铁等交通建设，带来的部分引致需求，有望形成合力，但由于金融信贷政策的不放松，房地产价格调整预期增加，对房地产市场预期悲观的气氛蔓延，刚性需求虽然存在，但等待和观望的气氛会继续维持。</w:t>
      </w:r>
    </w:p>
    <w:p>
      <w:pPr>
        <w:spacing w:after="150"/>
      </w:pPr>
      <w:r>
        <w:rPr/>
        <w:t xml:space="preserve">本报告由中道泰和的资深专家和研究人员通过周密的市场调研，参考国家统计局、长沙市统计局及中国物流与采购联合会及多种相关报刊杂志的基础信息等公布提供的最新权威数据，并对多位业内资深专家进行深入访谈的基础上，通过相关市场研究的工具、理论和模型撰写而成。报告主要分析了长沙市房地产行业发展现状;长沙市二手房交易现状;长沙市地产行业发展现状;长沙市地产重点企业分析;长沙市地产行业发展前景、长沙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长沙房地产行业发展环境分析</w:t>
      </w:r>
    </w:p>
    <w:p>
      <w:pPr>
        <w:spacing w:after="150"/>
      </w:pPr>
      <w:r>
        <w:rPr/>
        <w:t xml:space="preserve">第一节 长沙市宏观经济环境分析</w:t>
      </w:r>
    </w:p>
    <w:p>
      <w:pPr>
        <w:spacing w:after="150"/>
      </w:pPr>
      <w:r>
        <w:rPr/>
        <w:t xml:space="preserve">一、长沙市GDP增长情况</w:t>
      </w:r>
    </w:p>
    <w:p>
      <w:pPr>
        <w:spacing w:after="150"/>
      </w:pPr>
      <w:r>
        <w:rPr/>
        <w:t xml:space="preserve">二、长沙市固定资产投资</w:t>
      </w:r>
    </w:p>
    <w:p>
      <w:pPr>
        <w:spacing w:after="150"/>
      </w:pPr>
      <w:r>
        <w:rPr/>
        <w:t xml:space="preserve">三、长沙市居民收支情况</w:t>
      </w:r>
    </w:p>
    <w:p>
      <w:pPr>
        <w:spacing w:after="150"/>
      </w:pPr>
      <w:r>
        <w:rPr/>
        <w:t xml:space="preserve">四、长沙市产业结构分析</w:t>
      </w:r>
    </w:p>
    <w:p>
      <w:pPr>
        <w:spacing w:after="150"/>
      </w:pPr>
      <w:r>
        <w:rPr/>
        <w:t xml:space="preserve">第二节 长沙市房地产行业市场政策环境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长沙市房地产行业社会环境</w:t>
      </w:r>
    </w:p>
    <w:p>
      <w:pPr>
        <w:spacing w:after="150"/>
      </w:pPr>
      <w:r>
        <w:rPr/>
        <w:t xml:space="preserve">一、长沙市人口数量分析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长沙房地产行业市场分析</w:t>
      </w:r>
    </w:p>
    <w:p>
      <w:pPr>
        <w:spacing w:after="150"/>
      </w:pPr>
      <w:r>
        <w:rPr/>
        <w:t xml:space="preserve">第一节 长沙市房地产投资开发分析</w:t>
      </w:r>
    </w:p>
    <w:p>
      <w:pPr>
        <w:spacing w:after="150"/>
      </w:pPr>
      <w:r>
        <w:rPr/>
        <w:t xml:space="preserve">一、长沙市土地供应分析</w:t>
      </w:r>
    </w:p>
    <w:p>
      <w:pPr>
        <w:spacing w:after="150"/>
      </w:pPr>
      <w:r>
        <w:rPr/>
        <w:t xml:space="preserve">二、长沙市土地成交分析</w:t>
      </w:r>
    </w:p>
    <w:p>
      <w:pPr>
        <w:spacing w:after="150"/>
      </w:pPr>
      <w:r>
        <w:rPr/>
        <w:t xml:space="preserve">三、长沙市房地产投资开发</w:t>
      </w:r>
    </w:p>
    <w:p>
      <w:pPr>
        <w:spacing w:after="150"/>
      </w:pPr>
      <w:r>
        <w:rPr/>
        <w:t xml:space="preserve">第二节 长沙市房地产市场供需分析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长沙市房地产楼盘推出分析</w:t>
      </w:r>
    </w:p>
    <w:p>
      <w:pPr>
        <w:spacing w:after="150"/>
      </w:pPr>
      <w:r>
        <w:rPr/>
        <w:t xml:space="preserve">第四节 长沙市房地产价格走势</w:t>
      </w:r>
    </w:p>
    <w:p>
      <w:pPr>
        <w:spacing w:after="150"/>
      </w:pPr>
      <w:r>
        <w:rPr/>
        <w:t xml:space="preserve">一、商品住宅价格走势</w:t>
      </w:r>
    </w:p>
    <w:p>
      <w:pPr>
        <w:spacing w:after="150"/>
      </w:pPr>
      <w:r>
        <w:rPr/>
        <w:t xml:space="preserve">二、长沙市主要楼盘价格情况</w:t>
      </w:r>
    </w:p>
    <w:p>
      <w:pPr>
        <w:spacing w:after="150"/>
      </w:pPr>
      <w:r>
        <w:rPr>
          <w:b w:val="1"/>
          <w:bCs w:val="1"/>
        </w:rPr>
        <w:t xml:space="preserve">第七章长沙市各市辖区房地产市场分析</w:t>
      </w:r>
    </w:p>
    <w:p>
      <w:pPr>
        <w:spacing w:after="150"/>
      </w:pPr>
      <w:r>
        <w:rPr/>
        <w:t xml:space="preserve">第一节 长沙市各市辖区地域面积和人口分析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长沙市房地产市场实时热点分析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四、央行再降息降准被指利好长沙楼市</w:t>
      </w:r>
    </w:p>
    <w:p>
      <w:pPr>
        <w:spacing w:after="150"/>
      </w:pPr>
      <w:r>
        <w:rPr>
          <w:b w:val="1"/>
          <w:bCs w:val="1"/>
        </w:rPr>
        <w:t xml:space="preserve">第三部分 竞争格局分析</w:t>
      </w:r>
    </w:p>
    <w:p>
      <w:pPr>
        <w:spacing w:after="150"/>
      </w:pPr>
      <w:r>
        <w:rPr>
          <w:b w:val="1"/>
          <w:bCs w:val="1"/>
        </w:rPr>
        <w:t xml:space="preserve">第八章 长沙房地产行业竞争形势及策略</w:t>
      </w:r>
    </w:p>
    <w:p>
      <w:pPr>
        <w:spacing w:after="150"/>
      </w:pPr>
      <w:r>
        <w:rPr/>
        <w:t xml:space="preserve">第一节 长沙房地产行业总体市场竞争状况分析</w:t>
      </w:r>
    </w:p>
    <w:p>
      <w:pPr>
        <w:spacing w:after="150"/>
      </w:pPr>
      <w:r>
        <w:rPr/>
        <w:t xml:space="preserve">一、长沙房地产行业竞争结构分析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二、长沙房地产行业企业间竞争格局分析</w:t>
      </w:r>
    </w:p>
    <w:p>
      <w:pPr>
        <w:spacing w:after="150"/>
      </w:pPr>
      <w:r>
        <w:rPr/>
        <w:t xml:space="preserve">三、长沙房地产行业集中度分析</w:t>
      </w:r>
    </w:p>
    <w:p>
      <w:pPr>
        <w:spacing w:after="150"/>
      </w:pPr>
      <w:r>
        <w:rPr/>
        <w:t xml:space="preserve">四、长沙房地产行业SWOT分析</w:t>
      </w:r>
    </w:p>
    <w:p>
      <w:pPr>
        <w:spacing w:after="150"/>
      </w:pPr>
      <w:r>
        <w:rPr/>
        <w:t xml:space="preserve">第二节 长沙房地产行业竞争格局分析</w:t>
      </w:r>
    </w:p>
    <w:p>
      <w:pPr>
        <w:spacing w:after="150"/>
      </w:pPr>
      <w:r>
        <w:rPr/>
        <w:t xml:space="preserve">第三节 长沙房地产行业并购重组分析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长沙房地产市场竞争策略分析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长沙房地行业领先企业经营形势分析</w:t>
      </w:r>
    </w:p>
    <w:p>
      <w:pPr>
        <w:spacing w:after="150"/>
      </w:pPr>
      <w:r>
        <w:rPr/>
        <w:t xml:space="preserve">第一节 长沙房地产企业总体发展状况分析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长沙领先房地产企业经营形势分析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五、长沙房产(集团)有限公司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六、湖南湘天房地产开发有限公司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九、长沙新环境房地产经纪有限公司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十、长沙中海兴业房地产有限公司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长沙房地产行业投资与风险防范分析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2024-2029年长沙房地产行业前景及趋势预测</w:t>
      </w:r>
    </w:p>
    <w:p>
      <w:pPr>
        <w:spacing w:after="150"/>
      </w:pPr>
      <w:r>
        <w:rPr/>
        <w:t xml:space="preserve">第一节 2024-2029年长沙房地产市场发展前景</w:t>
      </w:r>
    </w:p>
    <w:p>
      <w:pPr>
        <w:spacing w:after="150"/>
      </w:pPr>
      <w:r>
        <w:rPr/>
        <w:t xml:space="preserve">一、2024-2029年长沙房地产市场发展潜力</w:t>
      </w:r>
    </w:p>
    <w:p>
      <w:pPr>
        <w:spacing w:after="150"/>
      </w:pPr>
      <w:r>
        <w:rPr/>
        <w:t xml:space="preserve">二、2024-2029年长沙房地产市场发展前景展望</w:t>
      </w:r>
    </w:p>
    <w:p>
      <w:pPr>
        <w:spacing w:after="150"/>
      </w:pPr>
      <w:r>
        <w:rPr/>
        <w:t xml:space="preserve">三、2024-2029年长沙房地产细分行业发展前景分析</w:t>
      </w:r>
    </w:p>
    <w:p>
      <w:pPr>
        <w:spacing w:after="150"/>
      </w:pPr>
      <w:r>
        <w:rPr/>
        <w:t xml:space="preserve">第二节 2024-2029年长沙房地产市场发展趋势预测</w:t>
      </w:r>
    </w:p>
    <w:p>
      <w:pPr>
        <w:spacing w:after="150"/>
      </w:pPr>
      <w:r>
        <w:rPr/>
        <w:t xml:space="preserve">一、2024-2029年长沙房地产行业发展趋势</w:t>
      </w:r>
    </w:p>
    <w:p>
      <w:pPr>
        <w:spacing w:after="150"/>
      </w:pPr>
      <w:r>
        <w:rPr/>
        <w:t xml:space="preserve">二、2024-2029年长沙房地产市场规模预测</w:t>
      </w:r>
    </w:p>
    <w:p>
      <w:pPr>
        <w:spacing w:after="150"/>
      </w:pPr>
      <w:r>
        <w:rPr/>
        <w:t xml:space="preserve">三、2024-2029年长沙房地产行业应用趋势预测</w:t>
      </w:r>
    </w:p>
    <w:p>
      <w:pPr>
        <w:spacing w:after="150"/>
      </w:pPr>
      <w:r>
        <w:rPr/>
        <w:t xml:space="preserve">四、2024-2029年长沙细分市场发展趋势预测</w:t>
      </w:r>
    </w:p>
    <w:p>
      <w:pPr>
        <w:spacing w:after="150"/>
      </w:pPr>
      <w:r>
        <w:rPr/>
        <w:t xml:space="preserve">第三节 2024-2029年长沙房地产行业供需预测</w:t>
      </w:r>
    </w:p>
    <w:p>
      <w:pPr>
        <w:spacing w:after="150"/>
      </w:pPr>
      <w:r>
        <w:rPr/>
        <w:t xml:space="preserve">一、2024-2029年长沙房地产行业新房库存量预测</w:t>
      </w:r>
    </w:p>
    <w:p>
      <w:pPr>
        <w:spacing w:after="150"/>
      </w:pPr>
      <w:r>
        <w:rPr/>
        <w:t xml:space="preserve">二、2024-2029年长沙房地产行业新建总数预测</w:t>
      </w:r>
    </w:p>
    <w:p>
      <w:pPr>
        <w:spacing w:after="150"/>
      </w:pPr>
      <w:r>
        <w:rPr/>
        <w:t xml:space="preserve">三、2024-2029年长沙房地产市场销量预测</w:t>
      </w:r>
    </w:p>
    <w:p>
      <w:pPr>
        <w:spacing w:after="150"/>
      </w:pPr>
      <w:r>
        <w:rPr/>
        <w:t xml:space="preserve">四、2024-2029年长沙房地产行业需求预测</w:t>
      </w:r>
    </w:p>
    <w:p>
      <w:pPr>
        <w:spacing w:after="150"/>
      </w:pPr>
      <w:r>
        <w:rPr>
          <w:b w:val="1"/>
          <w:bCs w:val="1"/>
        </w:rPr>
        <w:t xml:space="preserve">第六部分 发展战略研究</w:t>
      </w:r>
    </w:p>
    <w:p>
      <w:pPr>
        <w:spacing w:after="150"/>
      </w:pPr>
      <w:r>
        <w:rPr>
          <w:b w:val="1"/>
          <w:bCs w:val="1"/>
        </w:rPr>
        <w:t xml:space="preserve">第十二章 长沙房地产行业发展战略研究</w:t>
      </w:r>
    </w:p>
    <w:p>
      <w:pPr>
        <w:spacing w:after="150"/>
      </w:pPr>
      <w:r>
        <w:rPr/>
        <w:t xml:space="preserve">第一节 长沙房地产行业发展战略研究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对长沙房地产品牌的战略思考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长沙房地产经营策略分析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长沙房地产行业投资战略研究</w:t>
      </w:r>
    </w:p>
    <w:p>
      <w:pPr>
        <w:spacing w:after="150"/>
      </w:pPr>
      <w:r>
        <w:rPr/>
        <w:t xml:space="preserve">一、2019-2023年长沙房地产行业投资战略</w:t>
      </w:r>
    </w:p>
    <w:p>
      <w:pPr>
        <w:spacing w:after="150"/>
      </w:pPr>
      <w:r>
        <w:rPr/>
        <w:t xml:space="preserve">二、2024-2029年长沙房地产行业投资战略</w:t>
      </w:r>
    </w:p>
    <w:p>
      <w:pPr>
        <w:spacing w:after="150"/>
      </w:pPr>
      <w:r>
        <w:rPr/>
        <w:t xml:space="preserve">三、2024-2029年长沙细分行业投资战略</w:t>
      </w:r>
    </w:p>
    <w:p>
      <w:pPr>
        <w:spacing w:after="150"/>
      </w:pPr>
      <w:r>
        <w:rPr>
          <w:b w:val="1"/>
          <w:bCs w:val="1"/>
        </w:rPr>
        <w:t xml:space="preserve">第十三章 研究结论及发展建议</w:t>
      </w:r>
    </w:p>
    <w:p>
      <w:pPr>
        <w:spacing w:after="150"/>
      </w:pPr>
      <w:r>
        <w:rPr/>
        <w:t xml:space="preserve">第一节 长沙房地产行业研究结论及建议</w:t>
      </w:r>
    </w:p>
    <w:p>
      <w:pPr>
        <w:spacing w:after="150"/>
      </w:pPr>
      <w:r>
        <w:rPr/>
        <w:t xml:space="preserve">第二节 长沙房地产子行业研究结论及建议</w:t>
      </w:r>
    </w:p>
    <w:p>
      <w:pPr>
        <w:spacing w:after="150"/>
      </w:pPr>
      <w:r>
        <w:rPr/>
        <w:t xml:space="preserve">第三节 长沙房地产行业竞争策略总结及建议</w:t>
      </w:r>
    </w:p>
    <w:p>
      <w:pPr>
        <w:spacing w:after="150"/>
      </w:pPr>
      <w:r>
        <w:rPr/>
        <w:t xml:space="preserve">第四节 中道泰和长沙房地产行业发展建议</w:t>
      </w:r>
    </w:p>
    <w:p>
      <w:pPr>
        <w:spacing w:after="150"/>
      </w:pPr>
      <w:r>
        <w:rPr/>
        <w:t xml:space="preserve">一、长沙行业发展策略建议</w:t>
      </w:r>
    </w:p>
    <w:p>
      <w:pPr>
        <w:spacing w:after="150"/>
      </w:pPr>
      <w:r>
        <w:rPr/>
        <w:t xml:space="preserve">二、长沙行业投资方向建议</w:t>
      </w:r>
    </w:p>
    <w:p>
      <w:pPr>
        <w:spacing w:after="150"/>
      </w:pPr>
      <w:r>
        <w:rPr/>
        <w:t xml:space="preserve">三、长沙行业投资方式建议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本文地址：https://www.51baogao.cn/fangdichan/201004202525.shtml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1004202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2024-2029年长沙房地产市场分析及投资前景预测研究报告</dc:title>
  <dc:description>2024-2029年长沙房地产市场分析及投资前景预测研究报告</dc:description>
  <dc:subject>2024-2029年长沙房地产市场分析及投资前景预测研究报告</dc:subject>
  <cp:keywords>研究报告</cp:keywords>
  <cp:category>研究报告</cp:category>
  <cp:lastModifiedBy>北京中道泰和信息咨询有限公司</cp:lastModifiedBy>
  <dcterms:created xsi:type="dcterms:W3CDTF">2024-02-29T14:58:17+08:00</dcterms:created>
  <dcterms:modified xsi:type="dcterms:W3CDTF">2024-02-29T14:58:17+08:00</dcterms:modified>
</cp:coreProperties>
</file>

<file path=docProps/custom.xml><?xml version="1.0" encoding="utf-8"?>
<Properties xmlns="http://schemas.openxmlformats.org/officeDocument/2006/custom-properties" xmlns:vt="http://schemas.openxmlformats.org/officeDocument/2006/docPropsVTypes"/>
</file>