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2024-2029年中国物业管理行业发展分析与发展战略研究报告</w:t>
      </w:r>
    </w:p>
    <w:p>
      <w:pPr>
        <w:spacing w:after="150"/>
      </w:pPr>
      <w:r>
        <w:rPr>
          <w:b w:val="1"/>
          <w:bCs w:val="1"/>
        </w:rPr>
        <w:t xml:space="preserve">报告简介</w:t>
      </w:r>
    </w:p>
    <w:p>
      <w:pPr>
        <w:spacing w:after="150"/>
      </w:pPr>
      <w:r>
        <w:rPr/>
        <w:t xml:space="preserve">行业概况</w:t>
      </w:r>
    </w:p>
    <w:p>
      <w:pPr>
        <w:spacing w:after="150"/>
      </w:pPr>
      <w:r>
        <w:rPr/>
        <w:t xml:space="preserve">中国的物业管理始于二十世纪八十年代初，最早的物业管理开始于深圳经济特区。1988年伴随深圳住房制度改革，房管制度的革新也连锁展开，物业管理迅速发展。此后的十几年内深圳的物业管理迅速发展，从大到小，从涉外商品房到全市物业管理的发展，初步从借鉴、探索、推广到规范化，由传统的房管式逐步发展为专业化、企业化、一体化招投标的三化一体的物业管理模式。</w:t>
      </w:r>
    </w:p>
    <w:p>
      <w:pPr>
        <w:spacing w:after="150"/>
      </w:pPr>
      <w:r>
        <w:rPr/>
        <w:t xml:space="preserve">近年来，中国房地产市场持续升温，为物业管理行业提供了良好的发展机遇，经营规模持续大幅增长。2015年以来，随着我国新型城镇化的推进以及中国房地产市场快速发展，存量房市场规模日益增大，为物业服务百强企业提供了巨大的发展空间。我国物业管理行业发展已进入了传统服务行业向现代服务业转型阶段，各物业管理企业逐渐向专业化、规模化发展。</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发展规模</w:t>
      </w:r>
    </w:p>
    <w:p>
      <w:pPr>
        <w:spacing w:after="150"/>
      </w:pPr>
      <w:r>
        <w:rPr/>
        <w:t xml:space="preserve">2019年底，物业管理行业市场规模达到10512亿元，由于企业不断延展市政环卫、城市服务等新市场，行业未来潜在市场规模则更大。在万亿市场中，TOP10的集中度低于15%，TOP100企业的集中度刚接近30%。</w:t>
      </w:r>
    </w:p>
    <w:p>
      <w:pPr>
        <w:spacing w:after="150"/>
      </w:pPr>
      <w:r>
        <w:rPr/>
        <w:t xml:space="preserve">2020年10月29日，发改委等多个部门联合印发《近期扩内需促消费的工作方案》，提出要搭建智慧物业平台，推动物业服务企业对接各类商业服务，构建线上线下生活服务圈，满足居民多样化生活服务需求。此外还包括增加社区生活服务消费、加大对城镇老旧小区改造的支持等内容。12月15日，住房和城乡建设部等部门发布《关于推动物业服务企业加快发展线上线下生活服务的意见》提出，广泛运用5G、互联网、物联网、云计算、大数据、区块链和人工智能等技术，建设智慧物业管理服务平台，对接城市信息模型(CIM)和城市运行管理服务平台，链接各类电子商务平台。2021年1月5日，住建部等十部门发布《关于加强和改进住宅物业管理工作的通知》，要求围绕融入基层社会治理体系、健全业主委员会治理结构、提升物业管理服务水平、推动发展生活服务业、规范维修资金使用和管理、强化物业服务监督管理六个方面，加强和改进住宅物业管理工作。</w:t>
      </w:r>
    </w:p>
    <w:p>
      <w:pPr>
        <w:spacing w:after="150"/>
      </w:pPr>
      <w:r>
        <w:rPr/>
        <w:t xml:space="preserve">2020年作为物企的能力建设年，疫情给行业带来更多发展机会。上市潮无疑已是2020年物企资本市场关键词，截至2020年10月30日，上市物企已达34家，当年已有10家物业公司成功上市，另有10家企业已递表排队等待中，而融创服务和金科服务已通过上市聆讯，成功上市已板上钉钉。目前行业集中度偏低，仍处于向成熟阶段跨越的关键时期，整体市场和单个企业仍具有较大增量空间，高增长仍会持续，未来2-5年行业将快速裂变，行业已进入规模增长和品质提升的关键阶段。</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物业管理行业政策环境分析(p)</w:t>
      </w:r>
    </w:p>
    <w:p>
      <w:pPr>
        <w:spacing w:after="150"/>
      </w:pPr>
      <w:r>
        <w:rPr/>
        <w:t xml:space="preserve">一、物业管理相关发展规划</w:t>
      </w:r>
    </w:p>
    <w:p>
      <w:pPr>
        <w:spacing w:after="150"/>
      </w:pPr>
      <w:r>
        <w:rPr/>
        <w:t xml:space="preserve">二、物业企业经营性政策解读</w:t>
      </w:r>
    </w:p>
    <w:p>
      <w:pPr>
        <w:spacing w:after="150"/>
      </w:pPr>
      <w:r>
        <w:rPr/>
        <w:t xml:space="preserve">三、地方物业管理政策条例</w:t>
      </w:r>
    </w:p>
    <w:p>
      <w:pPr>
        <w:spacing w:after="150"/>
      </w:pPr>
      <w:r>
        <w:rPr/>
        <w:t xml:space="preserve">四、物业管理行业政策动向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w:t>
      </w:r>
    </w:p>
    <w:p>
      <w:pPr>
        <w:spacing w:after="150"/>
      </w:pPr>
      <w:r>
        <w:rPr/>
        <w:t xml:space="preserve">二、美国</w:t>
      </w:r>
    </w:p>
    <w:p>
      <w:pPr>
        <w:spacing w:after="150"/>
      </w:pPr>
      <w:r>
        <w:rPr/>
        <w:t xml:space="preserve">1、美国物业管理行业发展概况</w:t>
      </w:r>
    </w:p>
    <w:p>
      <w:pPr>
        <w:spacing w:after="150"/>
      </w:pPr>
      <w:r>
        <w:rPr/>
        <w:t xml:space="preserve">2、美国现代物业管理制度及其特点</w:t>
      </w:r>
    </w:p>
    <w:p>
      <w:pPr>
        <w:spacing w:after="150"/>
      </w:pPr>
      <w:r>
        <w:rPr/>
        <w:t xml:space="preserve">3、美国物业管理行业发展前景</w:t>
      </w:r>
    </w:p>
    <w:p>
      <w:pPr>
        <w:spacing w:after="150"/>
      </w:pPr>
      <w:r>
        <w:rPr/>
        <w:t xml:space="preserve">4、美国物业管理代表企业发展分析</w:t>
      </w:r>
    </w:p>
    <w:p>
      <w:pPr>
        <w:spacing w:after="150"/>
      </w:pPr>
      <w:r>
        <w:rPr/>
        <w:t xml:space="preserve">三、日本</w:t>
      </w:r>
    </w:p>
    <w:p>
      <w:pPr>
        <w:spacing w:after="150"/>
      </w:pPr>
      <w:r>
        <w:rPr/>
        <w:t xml:space="preserve">1、日本物业管理发展概况</w:t>
      </w:r>
    </w:p>
    <w:p>
      <w:pPr>
        <w:spacing w:after="150"/>
      </w:pPr>
      <w:r>
        <w:rPr/>
        <w:t xml:space="preserve">2、日本住宅物业管理政策法规</w:t>
      </w:r>
    </w:p>
    <w:p>
      <w:pPr>
        <w:spacing w:after="150"/>
      </w:pPr>
      <w:r>
        <w:rPr/>
        <w:t xml:space="preserve">3、日本物业管理模式及运行</w:t>
      </w:r>
    </w:p>
    <w:p>
      <w:pPr>
        <w:spacing w:after="150"/>
      </w:pPr>
      <w:r>
        <w:rPr/>
        <w:t xml:space="preserve">4、日本物业管理行业发展前景</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w:t>
      </w:r>
    </w:p>
    <w:p>
      <w:pPr>
        <w:spacing w:after="150"/>
      </w:pPr>
      <w:r>
        <w:rPr/>
        <w:t xml:space="preserve">五、其他国家</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二、中国物业管理行业发展现状</w:t>
      </w:r>
    </w:p>
    <w:p>
      <w:pPr>
        <w:spacing w:after="150"/>
      </w:pPr>
      <w:r>
        <w:rPr/>
        <w:t xml:space="preserve">三、中国物业管理行业发展特点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四、绿色物业管理实施工作中的启示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二、中国百强物业管理企业发展情况</w:t>
      </w:r>
    </w:p>
    <w:p>
      <w:pPr>
        <w:spacing w:after="150"/>
      </w:pPr>
      <w:r>
        <w:rPr/>
        <w:t xml:space="preserve">1、管理规模</w:t>
      </w:r>
    </w:p>
    <w:p>
      <w:pPr>
        <w:spacing w:after="150"/>
      </w:pPr>
      <w:r>
        <w:rPr/>
        <w:t xml:space="preserve">2、城市分布</w:t>
      </w:r>
    </w:p>
    <w:p>
      <w:pPr>
        <w:spacing w:after="150"/>
      </w:pPr>
      <w:r>
        <w:rPr/>
        <w:t xml:space="preserve">3、成本构成</w:t>
      </w:r>
    </w:p>
    <w:p>
      <w:pPr>
        <w:spacing w:after="150"/>
      </w:pPr>
      <w:r>
        <w:rPr/>
        <w:t xml:space="preserve">4、经营效益</w:t>
      </w:r>
    </w:p>
    <w:p>
      <w:pPr>
        <w:spacing w:after="150"/>
      </w:pPr>
      <w:r>
        <w:rPr/>
        <w:t xml:space="preserve">三、中国物业管理设施(设备)市场分析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三、城市居住区物业管理与社区管理的融合创新</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三、互联网思维与物业管理整合的措施</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四、高校物业管理市场分析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4、高校物业管理信息化建设思考</w:t>
      </w:r>
    </w:p>
    <w:p>
      <w:pPr>
        <w:spacing w:after="150"/>
      </w:pPr>
      <w:r>
        <w:rPr/>
        <w:t xml:space="preserve">5、高校后勤物业管理的趋势</w:t>
      </w:r>
    </w:p>
    <w:p>
      <w:pPr>
        <w:spacing w:after="150"/>
      </w:pPr>
      <w:r>
        <w:rPr/>
        <w:t xml:space="preserve">6、高校物业管理存在的问题及对策分析</w:t>
      </w:r>
    </w:p>
    <w:p>
      <w:pPr>
        <w:spacing w:after="150"/>
      </w:pPr>
      <w:r>
        <w:rPr/>
        <w:t xml:space="preserve">五、医院物业管理市场分析</w:t>
      </w:r>
    </w:p>
    <w:p>
      <w:pPr>
        <w:spacing w:after="150"/>
      </w:pPr>
      <w:r>
        <w:rPr/>
        <w:t xml:space="preserve">1、医院物业发展分析</w:t>
      </w:r>
    </w:p>
    <w:p>
      <w:pPr>
        <w:spacing w:after="150"/>
      </w:pPr>
      <w:r>
        <w:rPr/>
        <w:t xml:space="preserve">2、医院物业管理规模分析</w:t>
      </w:r>
    </w:p>
    <w:p>
      <w:pPr>
        <w:spacing w:after="150"/>
      </w:pPr>
      <w:r>
        <w:rPr/>
        <w:t xml:space="preserve">3、医院物业管理集中度分析</w:t>
      </w:r>
    </w:p>
    <w:p>
      <w:pPr>
        <w:spacing w:after="150"/>
      </w:pPr>
      <w:r>
        <w:rPr/>
        <w:t xml:space="preserve">4、医院物业管理竞争格局</w:t>
      </w:r>
    </w:p>
    <w:p>
      <w:pPr>
        <w:spacing w:after="150"/>
      </w:pPr>
      <w:r>
        <w:rPr/>
        <w:t xml:space="preserve">5、医院物业管理经营效益</w:t>
      </w:r>
    </w:p>
    <w:p>
      <w:pPr>
        <w:spacing w:after="150"/>
      </w:pPr>
      <w:r>
        <w:rPr/>
        <w:t xml:space="preserve">6、医院物业管理市场趋势预测</w:t>
      </w:r>
    </w:p>
    <w:p>
      <w:pPr>
        <w:spacing w:after="150"/>
      </w:pPr>
      <w:r>
        <w:rPr/>
        <w:t xml:space="preserve">六、产业园区物业管理市场分析</w:t>
      </w:r>
    </w:p>
    <w:p>
      <w:pPr>
        <w:spacing w:after="150"/>
      </w:pPr>
      <w:r>
        <w:rPr/>
        <w:t xml:space="preserve">1、产业园区物业发展分析</w:t>
      </w:r>
    </w:p>
    <w:p>
      <w:pPr>
        <w:spacing w:after="150"/>
      </w:pPr>
      <w:r>
        <w:rPr/>
        <w:t xml:space="preserve">2、产业园区物业管理规模分析</w:t>
      </w:r>
    </w:p>
    <w:p>
      <w:pPr>
        <w:spacing w:after="150"/>
      </w:pPr>
      <w:r>
        <w:rPr/>
        <w:t xml:space="preserve">3、产业园区物业管理集中度分析</w:t>
      </w:r>
    </w:p>
    <w:p>
      <w:pPr>
        <w:spacing w:after="150"/>
      </w:pPr>
      <w:r>
        <w:rPr/>
        <w:t xml:space="preserve">4、产业园区物业管理竞争格局</w:t>
      </w:r>
    </w:p>
    <w:p>
      <w:pPr>
        <w:spacing w:after="150"/>
      </w:pPr>
      <w:r>
        <w:rPr/>
        <w:t xml:space="preserve">5、产业园区物业管理经营效益</w:t>
      </w:r>
    </w:p>
    <w:p>
      <w:pPr>
        <w:spacing w:after="150"/>
      </w:pPr>
      <w:r>
        <w:rPr/>
        <w:t xml:space="preserve">6、产业园区物业管理市场趋势预测</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四、优化物业管理企业成本控制的对策</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二、提高营改增后物业管理企业税收筹划管理水平的措施</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四、营改增后物业公司的应对决策</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深圳市物业管理行业市场分析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第三节 上海市物业管理行业市场分析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第四节 北京市物业管理行业市场分析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t xml:space="preserve">第五节 天津市物业管理行业市场分析</w:t>
      </w:r>
    </w:p>
    <w:p>
      <w:pPr>
        <w:spacing w:after="150"/>
      </w:pPr>
      <w:r>
        <w:rPr/>
        <w:t xml:space="preserve">一、地区物业管理发展概况</w:t>
      </w:r>
    </w:p>
    <w:p>
      <w:pPr>
        <w:spacing w:after="150"/>
      </w:pPr>
      <w:r>
        <w:rPr/>
        <w:t xml:space="preserve">二、地区物业管理发展规模</w:t>
      </w:r>
    </w:p>
    <w:p>
      <w:pPr>
        <w:spacing w:after="150"/>
      </w:pPr>
      <w:r>
        <w:rPr/>
        <w:t xml:space="preserve">三、地区物业管理服务与收费情况</w:t>
      </w:r>
    </w:p>
    <w:p>
      <w:pPr>
        <w:spacing w:after="150"/>
      </w:pPr>
      <w:r>
        <w:rPr/>
        <w:t xml:space="preserve">四、地区物业管理经营收入分析</w:t>
      </w:r>
    </w:p>
    <w:p>
      <w:pPr>
        <w:spacing w:after="150"/>
      </w:pPr>
      <w:r>
        <w:rPr/>
        <w:t xml:space="preserve">五、地区物业管理业主满意度分析</w:t>
      </w:r>
    </w:p>
    <w:p>
      <w:pPr>
        <w:spacing w:after="150"/>
      </w:pPr>
      <w:r>
        <w:rPr/>
        <w:t xml:space="preserve">六、地区物业管理竞争情况分析</w:t>
      </w:r>
    </w:p>
    <w:p>
      <w:pPr>
        <w:spacing w:after="150"/>
      </w:pPr>
      <w:r>
        <w:rPr/>
        <w:t xml:space="preserve">七、地区物业管理的经验借鉴</w:t>
      </w:r>
    </w:p>
    <w:p>
      <w:pPr>
        <w:spacing w:after="150"/>
      </w:pPr>
      <w:r>
        <w:rPr/>
        <w:t xml:space="preserve">八、地区物业管理的发展前景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三、物业管理行业竞争力有效提升途径</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万科物业发展股份有限公司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第二节 绿城物业服务集团有限公司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第三节 长城物业集团股份有限公司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第四节 碧桂园服务控股有限公司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第五节 金碧物业有限公司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第六节 雅居乐雅生活服务股份有限公司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第七节 深圳市金地物业管理有限公司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第八节 金科物业服务集团有限公司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第九节 龙湖物业服务集团有限公司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第十节 浙江开元物业管理股份有限公司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第十一节 金融街物业股份有限公司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第十二节 保利物业发展股份有限公司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第十三节 彩生活服务集团有限公司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第十四节 幸福基业物业服务有限公司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第十五节 华润物业科技服务有限公司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第十六节 融创物业服务集团有限公司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第十七节 中航物业管理有限公司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第十八节 广州市时代物业管理有限公司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第十九节 中海物业集团有限公司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第二十节 南都物业服务集团股份有限公司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第二十一节 北京首开鸿城实业有限公司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第二十二节 深圳市卓越物业管理有限责任公司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第二十三节 重庆新大正物业集团股份有限公司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第二十四节 山东省诚信行物业管理有限公司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第二十五节 佳兆业物业管理(深圳)有限公司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第二十六节 新城悦服务集团有限公司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第二十七节 港联不动产服务(中国)股份有限公司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第二十八节 世茂天成物业服务集团有限公司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第二十九节 招商局物业管理有限公司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t xml:space="preserve">第三十节 河南建业物业管理有限公司</w:t>
      </w:r>
    </w:p>
    <w:p>
      <w:pPr>
        <w:spacing w:after="150"/>
      </w:pPr>
      <w:r>
        <w:rPr/>
        <w:t xml:space="preserve">一、企业发展简介</w:t>
      </w:r>
    </w:p>
    <w:p>
      <w:pPr>
        <w:spacing w:after="150"/>
      </w:pPr>
      <w:r>
        <w:rPr/>
        <w:t xml:space="preserve">二、企业组织结构</w:t>
      </w:r>
    </w:p>
    <w:p>
      <w:pPr>
        <w:spacing w:after="150"/>
      </w:pPr>
      <w:r>
        <w:rPr/>
        <w:t xml:space="preserve">三、企业产品服务</w:t>
      </w:r>
    </w:p>
    <w:p>
      <w:pPr>
        <w:spacing w:after="150"/>
      </w:pPr>
      <w:r>
        <w:rPr/>
        <w:t xml:space="preserve">四、企业经营情况</w:t>
      </w:r>
    </w:p>
    <w:p>
      <w:pPr>
        <w:spacing w:after="150"/>
      </w:pPr>
      <w:r>
        <w:rPr/>
        <w:t xml:space="preserve">五、企业竞争优势</w:t>
      </w:r>
    </w:p>
    <w:p>
      <w:pPr>
        <w:spacing w:after="150"/>
      </w:pPr>
      <w:r>
        <w:rPr/>
        <w:t xml:space="preserve">六、企业发展战略</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二、互联网+物业管理发展的必要性</w:t>
      </w:r>
    </w:p>
    <w:p>
      <w:pPr>
        <w:spacing w:after="150"/>
      </w:pPr>
      <w:r>
        <w:rPr/>
        <w:t xml:space="preserve">三、互联网+物业管理优化思路</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一、行业投资现状分析</w:t>
      </w:r>
    </w:p>
    <w:p>
      <w:pPr>
        <w:spacing w:after="150"/>
      </w:pPr>
      <w:r>
        <w:rPr/>
        <w:t xml:space="preserve">二、行业投资案例分析</w:t>
      </w:r>
    </w:p>
    <w:p>
      <w:pPr>
        <w:spacing w:after="150"/>
      </w:pPr>
      <w:r>
        <w:rPr/>
        <w:t xml:space="preserve">三、兼并重组情况分析</w:t>
      </w:r>
    </w:p>
    <w:p>
      <w:pPr>
        <w:spacing w:after="150"/>
      </w:pPr>
      <w:r>
        <w:rPr/>
        <w:t xml:space="preserve">四、后疫情时代物业管理行业投资趋向</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【物业管理领域战略投资与合作不断发生，物业管理行业存在哪些问题?新形势下物管行业转型方向在哪?】</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一、物业管理企业在实施全面预算过程中存在的问题</w:t>
      </w:r>
    </w:p>
    <w:p>
      <w:pPr>
        <w:spacing w:after="150"/>
      </w:pPr>
      <w:r>
        <w:rPr/>
        <w:t xml:space="preserve">二、完善物业企业全面预算管理的建议</w:t>
      </w:r>
    </w:p>
    <w:p>
      <w:pPr>
        <w:spacing w:after="150"/>
      </w:pPr>
      <w:r>
        <w:rPr/>
        <w:t xml:space="preserve">第三节 物业管理转型升级背景下的发展研究</w:t>
      </w:r>
    </w:p>
    <w:p>
      <w:pPr>
        <w:spacing w:after="150"/>
      </w:pPr>
      <w:r>
        <w:rPr/>
        <w:t xml:space="preserve">一、新形势下物业管理行业转型面临的挑战</w:t>
      </w:r>
    </w:p>
    <w:p>
      <w:pPr>
        <w:spacing w:after="150"/>
      </w:pPr>
      <w:r>
        <w:rPr/>
        <w:t xml:space="preserve">二、新形势下物业管理企业转型策略</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图表：2019-2023年中国房地产开发投资规模</w:t>
      </w:r>
    </w:p>
    <w:p>
      <w:pPr>
        <w:spacing w:after="150"/>
      </w:pPr>
      <w:r>
        <w:rPr/>
        <w:t xml:space="preserve">图表：2019-2023年中国商品房销售面积</w:t>
      </w:r>
    </w:p>
    <w:p>
      <w:pPr>
        <w:spacing w:after="150"/>
      </w:pPr>
      <w:r>
        <w:rPr/>
        <w:t xml:space="preserve">图表：2019-2023年中国星级酒店分布情况统计</w:t>
      </w:r>
    </w:p>
    <w:p>
      <w:pPr>
        <w:spacing w:after="150"/>
      </w:pPr>
      <w:r>
        <w:rPr/>
        <w:t xml:space="preserve">图表：2019-2023年中国星级酒店分布情况统计</w:t>
      </w:r>
    </w:p>
    <w:p>
      <w:pPr>
        <w:spacing w:after="150"/>
      </w:pPr>
      <w:r>
        <w:rPr/>
        <w:t xml:space="preserve">图表：2019-2023年全国各地星级饭店数量排名</w:t>
      </w:r>
    </w:p>
    <w:p>
      <w:pPr>
        <w:spacing w:after="150"/>
      </w:pPr>
      <w:r>
        <w:rPr/>
        <w:t xml:space="preserve">图表：2019-2023年中国住宿业的设施总数</w:t>
      </w:r>
    </w:p>
    <w:p>
      <w:pPr>
        <w:spacing w:after="150"/>
      </w:pPr>
      <w:r>
        <w:rPr/>
        <w:t xml:space="preserve">图表：中国酒店类住宿业规模十大城市排名</w:t>
      </w:r>
    </w:p>
    <w:p>
      <w:pPr>
        <w:spacing w:after="150"/>
      </w:pPr>
      <w:r>
        <w:rPr/>
        <w:t xml:space="preserve">图表：全球物业管理行业市场结构</w:t>
      </w:r>
    </w:p>
    <w:p>
      <w:pPr>
        <w:spacing w:after="150"/>
      </w:pPr>
      <w:r>
        <w:rPr/>
        <w:t xml:space="preserve">图表：英国物业管理模式</w:t>
      </w:r>
    </w:p>
    <w:p>
      <w:pPr>
        <w:spacing w:after="150"/>
      </w:pPr>
      <w:r>
        <w:rPr/>
        <w:t xml:space="preserve">图表：美国物业管理模式</w:t>
      </w:r>
    </w:p>
    <w:p>
      <w:pPr>
        <w:spacing w:after="150"/>
      </w:pPr>
      <w:r>
        <w:rPr/>
        <w:t xml:space="preserve">图表：日本物业管理模式</w:t>
      </w:r>
    </w:p>
    <w:p>
      <w:pPr>
        <w:spacing w:after="150"/>
      </w:pPr>
      <w:r>
        <w:rPr/>
        <w:t xml:space="preserve">图表：新加坡物业管理模式</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图表：2019-2023年新加坡物业管理行业市场规模</w:t>
      </w:r>
    </w:p>
    <w:p>
      <w:pPr>
        <w:spacing w:after="150"/>
      </w:pPr>
      <w:r>
        <w:rPr/>
        <w:t xml:space="preserve">图表：2019-2023年中国物业管理企业数量结构</w:t>
      </w:r>
    </w:p>
    <w:p>
      <w:pPr>
        <w:spacing w:after="150"/>
      </w:pPr>
      <w:r>
        <w:rPr/>
        <w:t xml:space="preserve">图表：2019-2023年中国物业管理人员规模状况</w:t>
      </w:r>
    </w:p>
    <w:p>
      <w:pPr>
        <w:spacing w:after="150"/>
      </w:pPr>
      <w:r>
        <w:rPr/>
        <w:t xml:space="preserve">图表：2019-2023年中国物业管理行业资产规模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图表：2018年中国物业管理百强企业成本构成情况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图表：2019-2023年中国物业管理营业性物业租金</w:t>
      </w:r>
    </w:p>
    <w:p>
      <w:pPr>
        <w:spacing w:after="150"/>
      </w:pPr>
      <w:r>
        <w:rPr/>
        <w:t xml:space="preserve">图表：2019-2023年中国物业管理停车管理收费</w:t>
      </w:r>
    </w:p>
    <w:p>
      <w:pPr>
        <w:spacing w:after="150"/>
      </w:pPr>
      <w:r>
        <w:rPr/>
        <w:t xml:space="preserve">图表：2019-2023年中国物业管理物业广告收费</w:t>
      </w:r>
    </w:p>
    <w:p>
      <w:pPr>
        <w:spacing w:after="150"/>
      </w:pPr>
      <w:r>
        <w:rPr/>
        <w:t xml:space="preserve">图表：2019-2023年中国物业管理其他服务收费</w:t>
      </w:r>
    </w:p>
    <w:p>
      <w:pPr>
        <w:spacing w:after="150"/>
      </w:pPr>
      <w:r>
        <w:rPr/>
        <w:t xml:space="preserve">图表：2019-2023年中国物业管理物业管理费用支出</w:t>
      </w:r>
    </w:p>
    <w:p>
      <w:pPr>
        <w:spacing w:after="150"/>
      </w:pPr>
      <w:r>
        <w:rPr/>
        <w:t xml:space="preserve">图表：2019-2023年中国物业管理物业税统计</w:t>
      </w:r>
    </w:p>
    <w:p>
      <w:pPr>
        <w:spacing w:after="150"/>
      </w:pPr>
      <w:r>
        <w:rPr/>
        <w:t xml:space="preserve">图表：2019-2023年中国物业管理营业税统计</w:t>
      </w:r>
    </w:p>
    <w:p>
      <w:pPr>
        <w:spacing w:after="150"/>
      </w:pPr>
      <w:r>
        <w:rPr/>
        <w:t xml:space="preserve">图表：2019-2023年中国物业管理其他附加税统计</w:t>
      </w:r>
    </w:p>
    <w:p>
      <w:pPr>
        <w:spacing w:after="150"/>
      </w:pPr>
      <w:r>
        <w:rPr/>
        <w:t xml:space="preserve">图表：2019-2023年中国物业管理利润统计</w:t>
      </w:r>
    </w:p>
    <w:p>
      <w:pPr>
        <w:spacing w:after="150"/>
      </w:pPr>
      <w:r>
        <w:rPr/>
        <w:t xml:space="preserve">图表：2019-2023年中国住宅地产开发规模</w:t>
      </w:r>
    </w:p>
    <w:p>
      <w:pPr>
        <w:spacing w:after="150"/>
      </w:pPr>
      <w:r>
        <w:rPr/>
        <w:t xml:space="preserve">图表：2019-2023年中国商业地产开发规模</w:t>
      </w:r>
    </w:p>
    <w:p>
      <w:pPr>
        <w:spacing w:after="150"/>
      </w:pPr>
      <w:r>
        <w:rPr/>
        <w:t xml:space="preserve">图表：2019-2023年管理重点企业建筑面积管理份额</w:t>
      </w:r>
    </w:p>
    <w:p>
      <w:pPr>
        <w:spacing w:after="150"/>
      </w:pPr>
      <w:r>
        <w:rPr/>
        <w:t xml:space="preserve">图表：2019-2023年中国物业管理行业需求市场</w:t>
      </w:r>
    </w:p>
    <w:p>
      <w:pPr>
        <w:spacing w:after="150"/>
      </w:pPr>
      <w:r>
        <w:rPr/>
        <w:t xml:space="preserve">图表：2019-2023年中国管理行业客户结构</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spacing w:after="150"/>
      </w:pPr>
      <w:r>
        <w:rPr/>
        <w:t xml:space="preserve">图表：2024-2029年中国物业管理行业市场规模预测</w:t>
      </w:r>
    </w:p>
    <w:p>
      <w:pPr>
        <w:spacing w:after="150"/>
      </w:pPr>
      <w:r>
        <w:rPr/>
        <w:t xml:space="preserve">图表：2024-2029年中国物业管理行业供需平衡预测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本文地址：https://www.51baogao.cn/fangdichan/wuyeguanli.shtml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wuye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2024-2029年中国物业管理行业发展分析与发展战略研究报告</dc:title>
  <dc:description>2024-2029年中国物业管理行业发展分析与发展战略研究报告</dc:description>
  <dc:subject>2024-2029年中国物业管理行业发展分析与发展战略研究报告</dc:subject>
  <cp:keywords>研究报告</cp:keywords>
  <cp:category>研究报告</cp:category>
  <cp:lastModifiedBy>北京中道泰和信息咨询有限公司</cp:lastModifiedBy>
  <dcterms:created xsi:type="dcterms:W3CDTF">2024-02-29T13:40:58+08:00</dcterms:created>
  <dcterms:modified xsi:type="dcterms:W3CDTF">2024-02-29T13:40:58+08:00</dcterms:modified>
</cp:coreProperties>
</file>

<file path=docProps/custom.xml><?xml version="1.0" encoding="utf-8"?>
<Properties xmlns="http://schemas.openxmlformats.org/officeDocument/2006/custom-properties" xmlns:vt="http://schemas.openxmlformats.org/officeDocument/2006/docPropsVTypes"/>
</file>