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2022-2027年中国物联网行业发展分析及发展前景展望与投资前景预测报告</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w:t>
      </w:r>
    </w:p>
    <w:p>
      <w:pPr>
        <w:spacing w:after="150"/>
      </w:pPr>
      <w:r>
        <w:rPr/>
        <w:t xml:space="preserve">2019年我国的物联网连接数36.3亿，其中移动物联网连接数占比较大，已从2018年的6.71亿增长到2019年底的10.3亿。到2025年，预计我国物联网连接数将达到80.1亿，年复合增长率14.1%。截止2020年，我国物联网产业规模突破1.7万亿元，十三五期间物联网总体产业规模保持20%的年均增长率。</w:t>
      </w:r>
    </w:p>
    <w:p>
      <w:pPr>
        <w:spacing w:after="150"/>
      </w:pPr>
      <w:r>
        <w:rPr/>
        <w:t xml:space="preserve">随着物联网技术和人工智能的快速发展，智能物联网(AIoT)概念应运而生，且备受资本关注。数据显示，2015-2019年，我国智能物联网行业共发生1718起投融资事件，总融资额达1919亿元。从2015年至2018年的投资增速来看，我国智能物联网投资事件数复合增速近14%，融资额增速高达73%，资本在追加热度，新创企业在抢滩布局，AIoT成为创投风口。</w:t>
      </w:r>
    </w:p>
    <w:p>
      <w:pPr>
        <w:spacing w:after="150"/>
      </w:pPr>
      <w:r>
        <w:rPr/>
        <w:t xml:space="preserve">2020年2月5日，2020年中央一号文件正式出炉。文件指出要依托现有资源建设农业农村大数据中心，加快物联网、大数据、区块链、人工智能、第五代移动通信网络、智慧气象等现代信息技术在农业领域的应用。</w:t>
      </w:r>
    </w:p>
    <w:p>
      <w:pPr>
        <w:spacing w:after="150"/>
      </w:pPr>
      <w:r>
        <w:rPr/>
        <w:t xml:space="preserve">2020年12月，我国自主研发的一项物联网安全测试技术(TRAIS-P TEST)由国际标准化组织/国际电工委员会(ISO/IEC)发布成为国际标准。这是我国在物联网安全技术领域获发布的又一项拥有自主知识产权的国际标准，也是我国加强关键领域自主知识产权背景下的又一重要成果。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1、软件与信息技术服务业十三五规划</w:t>
      </w:r>
    </w:p>
    <w:p>
      <w:pPr>
        <w:spacing w:after="150"/>
      </w:pPr>
      <w:r>
        <w:rPr/>
        <w:t xml:space="preserve">2、《十三五国家信息化规划》</w:t>
      </w:r>
    </w:p>
    <w:p>
      <w:pPr>
        <w:spacing w:after="150"/>
      </w:pPr>
      <w:r>
        <w:rPr/>
        <w:t xml:space="preserve">3、《物联网发展规划(2019-2021年)》</w:t>
      </w:r>
    </w:p>
    <w:p>
      <w:pPr>
        <w:spacing w:after="150"/>
      </w:pPr>
      <w:r>
        <w:rPr/>
        <w:t xml:space="preserve">4、《信息通信行业发展规划物联网分册(2019-2021年)》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2019-2021年物联网行业整体运行现状分析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【移动支付、物流、智能家居hellip;hellip;应用情况如何?产业结构调整方向在哪?主要产品有哪些?】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2022-2027年物联网市场发展前景</w:t>
      </w:r>
    </w:p>
    <w:p>
      <w:pPr>
        <w:spacing w:after="150"/>
      </w:pPr>
      <w:r>
        <w:rPr/>
        <w:t xml:space="preserve">一、2022-2027年物联网市场规模预测</w:t>
      </w:r>
    </w:p>
    <w:p>
      <w:pPr>
        <w:spacing w:after="150"/>
      </w:pPr>
      <w:r>
        <w:rPr/>
        <w:t xml:space="preserve">二、2022-2027年物联网行业发展前景</w:t>
      </w:r>
    </w:p>
    <w:p>
      <w:pPr>
        <w:spacing w:after="150"/>
      </w:pPr>
      <w:r>
        <w:rPr/>
        <w:t xml:space="preserve">三、2022-2027年物联网行业发展趋势</w:t>
      </w:r>
    </w:p>
    <w:p>
      <w:pPr>
        <w:spacing w:after="150"/>
      </w:pPr>
      <w:r>
        <w:rPr/>
        <w:t xml:space="preserve">四、2022-2027年物联网行业应用趋势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疫情对物联网行业的影响分析</w:t>
      </w:r>
    </w:p>
    <w:p>
      <w:pPr>
        <w:spacing w:after="150"/>
      </w:pPr>
      <w:r>
        <w:rPr/>
        <w:t xml:space="preserve">一、疫情发生后全球物联网行业发展形势</w:t>
      </w:r>
    </w:p>
    <w:p>
      <w:pPr>
        <w:spacing w:after="150"/>
      </w:pPr>
      <w:r>
        <w:rPr/>
        <w:t xml:space="preserve">二、物联网技术在对抗新冠疫情中的作用</w:t>
      </w:r>
    </w:p>
    <w:p>
      <w:pPr>
        <w:spacing w:after="150"/>
      </w:pPr>
      <w:r>
        <w:rPr/>
        <w:t xml:space="preserve">三、疫情过后物联网行业的发展机遇与挑战</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图表：2019-2021年全球物联网行业市场规模</w:t>
      </w:r>
    </w:p>
    <w:p>
      <w:pPr>
        <w:spacing w:after="150"/>
      </w:pPr>
      <w:r>
        <w:rPr/>
        <w:t xml:space="preserve">图表：2019-2021年全球物联网行业竞争格局</w:t>
      </w:r>
    </w:p>
    <w:p>
      <w:pPr>
        <w:spacing w:after="150"/>
      </w:pPr>
      <w:r>
        <w:rPr/>
        <w:t xml:space="preserve">图表：2019-2021年美国物联网行业应用情况</w:t>
      </w:r>
    </w:p>
    <w:p>
      <w:pPr>
        <w:spacing w:after="150"/>
      </w:pPr>
      <w:r>
        <w:rPr/>
        <w:t xml:space="preserve">图表：2019-2021年欧洲物联网行业应用情况</w:t>
      </w:r>
    </w:p>
    <w:p>
      <w:pPr>
        <w:spacing w:after="150"/>
      </w:pPr>
      <w:r>
        <w:rPr/>
        <w:t xml:space="preserve">图表：2019-2021年日本物联网行业应用情况</w:t>
      </w:r>
    </w:p>
    <w:p>
      <w:pPr>
        <w:spacing w:after="150"/>
      </w:pPr>
      <w:r>
        <w:rPr/>
        <w:t xml:space="preserve">图表：2019-2021年韩国物联网行业应用情况</w:t>
      </w:r>
    </w:p>
    <w:p>
      <w:pPr>
        <w:spacing w:after="150"/>
      </w:pPr>
      <w:r>
        <w:rPr/>
        <w:t xml:space="preserve">图表：2019-2021年中国物联网行业市场规模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图表：2019-2021年中国物联网行业企业数量结构</w:t>
      </w:r>
    </w:p>
    <w:p>
      <w:pPr>
        <w:spacing w:after="150"/>
      </w:pPr>
      <w:r>
        <w:rPr/>
        <w:t xml:space="preserve">图表：2019-2021年中国物联网行业人员规模状况</w:t>
      </w:r>
    </w:p>
    <w:p>
      <w:pPr>
        <w:spacing w:after="150"/>
      </w:pPr>
      <w:r>
        <w:rPr/>
        <w:t xml:space="preserve">图表：2019-2021年中国物联网行业行业资产规模</w:t>
      </w:r>
    </w:p>
    <w:p>
      <w:pPr>
        <w:spacing w:after="150"/>
      </w:pPr>
      <w:r>
        <w:rPr/>
        <w:t xml:space="preserve">图表：2019-2021年中国物联网行业行业市场规模</w:t>
      </w:r>
    </w:p>
    <w:p>
      <w:pPr>
        <w:spacing w:after="150"/>
      </w:pPr>
      <w:r>
        <w:rPr/>
        <w:t xml:space="preserve">图表：2019-2021年中国物联网行业盈利能力</w:t>
      </w:r>
    </w:p>
    <w:p>
      <w:pPr>
        <w:spacing w:after="150"/>
      </w:pPr>
      <w:r>
        <w:rPr/>
        <w:t xml:space="preserve">图表：2019-2021年中国物联网行业偿债能力</w:t>
      </w:r>
    </w:p>
    <w:p>
      <w:pPr>
        <w:spacing w:after="150"/>
      </w:pPr>
      <w:r>
        <w:rPr/>
        <w:t xml:space="preserve">图表：2019-2021年中国物联网行业营运能力</w:t>
      </w:r>
    </w:p>
    <w:p>
      <w:pPr>
        <w:spacing w:after="150"/>
      </w:pPr>
      <w:r>
        <w:rPr/>
        <w:t xml:space="preserve">图表：2019-2021年中国物联网行业发展能力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图表：2019-2021年中国rfid市场规模</w:t>
      </w:r>
    </w:p>
    <w:p>
      <w:pPr>
        <w:spacing w:after="150"/>
      </w:pPr>
      <w:r>
        <w:rPr/>
        <w:t xml:space="preserve">图表：2019-2021年中国rfid应用市场分布</w:t>
      </w:r>
    </w:p>
    <w:p>
      <w:pPr>
        <w:spacing w:after="150"/>
      </w:pPr>
      <w:r>
        <w:rPr/>
        <w:t xml:space="preserve">图表：2019-2021年中国rfid产品市场结构</w:t>
      </w:r>
    </w:p>
    <w:p>
      <w:pPr>
        <w:spacing w:after="150"/>
      </w:pPr>
      <w:r>
        <w:rPr/>
        <w:t xml:space="preserve">图表：2019-2021年中国传感器行业市场规模</w:t>
      </w:r>
    </w:p>
    <w:p>
      <w:pPr>
        <w:spacing w:after="150"/>
      </w:pPr>
      <w:r>
        <w:rPr/>
        <w:t xml:space="preserve">图表：2019-2021年中国传感器行业市场需求</w:t>
      </w:r>
    </w:p>
    <w:p>
      <w:pPr>
        <w:spacing w:after="150"/>
      </w:pPr>
      <w:r>
        <w:rPr/>
        <w:t xml:space="preserve">图表：2019-2021年中国传感器产品市场结构</w:t>
      </w:r>
    </w:p>
    <w:p>
      <w:pPr>
        <w:spacing w:after="150"/>
      </w:pPr>
      <w:r>
        <w:rPr/>
        <w:t xml:space="preserve">图表：2019-2021年中国安全类芯片市场分析</w:t>
      </w:r>
    </w:p>
    <w:p>
      <w:pPr>
        <w:spacing w:after="150"/>
      </w:pPr>
      <w:r>
        <w:rPr/>
        <w:t xml:space="preserve">图表：2019-2021年中国通讯类芯片市场分析</w:t>
      </w:r>
    </w:p>
    <w:p>
      <w:pPr>
        <w:spacing w:after="150"/>
      </w:pPr>
      <w:r>
        <w:rPr/>
        <w:t xml:space="preserve">图表：2019-2021年中国芯片在物联网中的应用</w:t>
      </w:r>
    </w:p>
    <w:p>
      <w:pPr>
        <w:spacing w:after="150"/>
      </w:pPr>
      <w:r>
        <w:rPr/>
        <w:t xml:space="preserve">图表：2019-2021年中国监控摄像机市场分析</w:t>
      </w:r>
    </w:p>
    <w:p>
      <w:pPr>
        <w:spacing w:after="150"/>
      </w:pPr>
      <w:r>
        <w:rPr/>
        <w:t xml:space="preserve">图表：2019-2021年中国监控光端机市场分析</w:t>
      </w:r>
    </w:p>
    <w:p>
      <w:pPr>
        <w:spacing w:after="150"/>
      </w:pPr>
      <w:r>
        <w:rPr/>
        <w:t xml:space="preserve">图表：2019-2021年中国数字硬盘录像机市场分析</w:t>
      </w:r>
    </w:p>
    <w:p>
      <w:pPr>
        <w:spacing w:after="150"/>
      </w:pPr>
      <w:r>
        <w:rPr/>
        <w:t xml:space="preserve">图表：2019-2021年中国网络视频服务器市场分析</w:t>
      </w:r>
    </w:p>
    <w:p>
      <w:pPr>
        <w:spacing w:after="150"/>
      </w:pPr>
      <w:r>
        <w:rPr/>
        <w:t xml:space="preserve">图表：物联网行业竞争结构分析</w:t>
      </w:r>
    </w:p>
    <w:p>
      <w:pPr>
        <w:spacing w:after="150"/>
      </w:pPr>
      <w:r>
        <w:rPr/>
        <w:t xml:space="preserve">图表：2019-2021年中国物联网行业集中度</w:t>
      </w:r>
    </w:p>
    <w:p>
      <w:pPr>
        <w:spacing w:after="150"/>
      </w:pPr>
      <w:r>
        <w:rPr/>
        <w:t xml:space="preserve">图表：2019-2021年中国物联网行业swot分析</w:t>
      </w:r>
    </w:p>
    <w:p>
      <w:pPr>
        <w:spacing w:after="150"/>
      </w:pPr>
      <w:r>
        <w:rPr/>
        <w:t xml:space="preserve">图表：2019-2021年中国物联网行业竞争格局</w:t>
      </w:r>
    </w:p>
    <w:p>
      <w:pPr>
        <w:spacing w:after="150"/>
      </w:pPr>
      <w:r>
        <w:rPr/>
        <w:t xml:space="preserve">图表：2019-2021年中国物联网行业竞争力</w:t>
      </w:r>
    </w:p>
    <w:p>
      <w:pPr>
        <w:spacing w:after="150"/>
      </w:pPr>
      <w:r>
        <w:rPr/>
        <w:t xml:space="preserve">图表：2019-2021年中国物联网行业竞争趋势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图表：2022-2027年物联网市场规模预测</w:t>
      </w:r>
    </w:p>
    <w:p>
      <w:pPr>
        <w:spacing w:after="150"/>
      </w:pPr>
      <w:r>
        <w:rPr/>
        <w:t xml:space="preserve">图表：2022-2027年物联网行业发展前景</w:t>
      </w:r>
    </w:p>
    <w:p>
      <w:pPr>
        <w:spacing w:after="150"/>
      </w:pPr>
      <w:r>
        <w:rPr/>
        <w:t xml:space="preserve">图表：2022-2027年物联网行业发展趋势</w:t>
      </w:r>
    </w:p>
    <w:p>
      <w:pPr>
        <w:spacing w:after="150"/>
      </w:pPr>
      <w:r>
        <w:rPr/>
        <w:t xml:space="preserve">图表：2022-2027年物联网行业应用趋势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本文地址：https://www.51baogao.cn/hulianwang/201005242703.shtml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524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2022-2027年中国物联网行业发展分析及发展前景展望与投资前景预测报告</dc:title>
  <dc:description>2022-2027年中国物联网行业发展分析及发展前景展望与投资前景预测报告</dc:description>
  <dc:subject>2022-2027年中国物联网行业发展分析及发展前景展望与投资前景预测报告</dc:subject>
  <cp:keywords>研究报告</cp:keywords>
  <cp:category>研究报告</cp:category>
  <cp:lastModifiedBy>北京中道泰和信息咨询有限公司</cp:lastModifiedBy>
  <dcterms:created xsi:type="dcterms:W3CDTF">2022-02-24T12:06:59+08:00</dcterms:created>
  <dcterms:modified xsi:type="dcterms:W3CDTF">2022-02-24T12:06:59+08:00</dcterms:modified>
</cp:coreProperties>
</file>

<file path=docProps/custom.xml><?xml version="1.0" encoding="utf-8"?>
<Properties xmlns="http://schemas.openxmlformats.org/officeDocument/2006/custom-properties" xmlns:vt="http://schemas.openxmlformats.org/officeDocument/2006/docPropsVTypes"/>
</file>