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2024-2029年中国物联网行业发展分析及发展前景展望与投资前景预测报告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2019年我国的物联网连接数36.3亿，其中移动物联网连接数占比较大，已从2018年的6.71亿增长到2019年底的10.3亿。到2025年，预计我国物联网连接数将达到80.1亿，年复合增长率14.1%。截止2020年，我国物联网产业规模突破1.7万亿元，十三五期间物联网总体产业规模保持20%的年均增长率。</w:t>
      </w:r>
    </w:p>
    <w:p>
      <w:pPr>
        <w:spacing w:after="150"/>
      </w:pPr>
      <w:r>
        <w:rPr/>
        <w:t xml:space="preserve">随着物联网技术和人工智能的快速发展，智能物联网(AIoT)概念应运而生，且备受资本关注。数据显示，2015-2019年，我国智能物联网行业共发生1718起投融资事件，总融资额达1919亿元。从2015年至2018年的投资增速来看，我国智能物联网投资事件数复合增速近14%，融资额增速高达73%，资本在追加热度，新创企业在抢滩布局，AIoT成为创投风口。</w:t>
      </w:r>
    </w:p>
    <w:p>
      <w:pPr>
        <w:spacing w:after="150"/>
      </w:pPr>
      <w:r>
        <w:rPr/>
        <w:t xml:space="preserve">2020年2月5日，2020年中央一号文件正式出炉。文件指出要依托现有资源建设农业农村大数据中心，加快物联网、大数据、区块链、人工智能、第五代移动通信网络、智慧气象等现代信息技术在农业领域的应用。</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3、《物联网发展规划(2019-2023年)》</w:t>
      </w:r>
    </w:p>
    <w:p>
      <w:pPr>
        <w:spacing w:after="150"/>
      </w:pPr>
      <w:r>
        <w:rPr/>
        <w:t xml:space="preserve">4、《信息通信行业发展规划物联网分册(2019-2023年)》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【移动支付、物流、智能家居hellip;hellip;应用情况如何?产业结构调整方向在哪?主要产品有哪些?】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本文地址：https://www.51baogao.cn/hulianwang/201005242703.shtml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524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2024-2029年中国物联网行业发展分析及发展前景展望与投资前景预测报告</dc:title>
  <dc:description>2024-2029年中国物联网行业发展分析及发展前景展望与投资前景预测报告</dc:description>
  <dc:subject>2024-2029年中国物联网行业发展分析及发展前景展望与投资前景预测报告</dc:subject>
  <cp:keywords>研究报告</cp:keywords>
  <cp:category>研究报告</cp:category>
  <cp:lastModifiedBy>北京中道泰和信息咨询有限公司</cp:lastModifiedBy>
  <dcterms:created xsi:type="dcterms:W3CDTF">2024-02-29T14:52:54+08:00</dcterms:created>
  <dcterms:modified xsi:type="dcterms:W3CDTF">2024-02-29T14:52:54+08:00</dcterms:modified>
</cp:coreProperties>
</file>

<file path=docProps/custom.xml><?xml version="1.0" encoding="utf-8"?>
<Properties xmlns="http://schemas.openxmlformats.org/officeDocument/2006/custom-properties" xmlns:vt="http://schemas.openxmlformats.org/officeDocument/2006/docPropsVTypes"/>
</file>