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2024-2029年中国网页游戏市场分析及发展趋势预测报告</w:t>
      </w:r>
    </w:p>
    <w:p>
      <w:pPr>
        <w:spacing w:after="150"/>
      </w:pPr>
      <w:r>
        <w:rPr>
          <w:b w:val="1"/>
          <w:bCs w:val="1"/>
        </w:rPr>
        <w:t xml:space="preserve">报告简介</w:t>
      </w:r>
    </w:p>
    <w:p>
      <w:pPr>
        <w:spacing w:after="150"/>
      </w:pPr>
      <w:r>
        <w:rPr/>
        <w:t xml:space="preserve">网页游戏又称Web游戏，无端网游，简称页游。是基于Web浏览器的网络在线多人互动游戏，无需下载客户端，不存在机器配置不够的问题，最重要的是关闭或者切换极其方便，尤其适合上班族。</w:t>
      </w:r>
    </w:p>
    <w:p>
      <w:pPr>
        <w:spacing w:after="150"/>
      </w:pPr>
      <w:r>
        <w:rPr/>
        <w:t xml:space="preserve">本报告利用中道泰和长期对网页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页游戏行业的市场走向和发展趋势。</w:t>
      </w:r>
    </w:p>
    <w:p>
      <w:pPr>
        <w:spacing w:after="150"/>
      </w:pPr>
      <w:r>
        <w:rPr/>
        <w:t xml:space="preserve">报告对中国网页游戏行业的内外部环境、行业发展现状、产业链发展状况、市场供需、竞争格局、标杆企业、发展趋势、机会风险、发展策略与投资建议等进行了分析，并重点分析了我国网页游戏行业将面临的机遇与挑战。报告将帮助网页游戏企业、学术科研单位、投资企业准确了解网页游戏行业最新发展动向，及早发现网页游戏行业市场的空白点，机会点，增长点和盈利点hellip;hellip;准确把握网页游戏行业未被满足的市场需求和趋势，有效规避网页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网页游戏产业简述</w:t>
      </w:r>
    </w:p>
    <w:p>
      <w:pPr>
        <w:spacing w:after="150"/>
      </w:pPr>
      <w:r>
        <w:rPr/>
        <w:t xml:space="preserve">第一节 网页游戏阐述</w:t>
      </w:r>
    </w:p>
    <w:p>
      <w:pPr>
        <w:spacing w:after="150"/>
      </w:pPr>
      <w:r>
        <w:rPr/>
        <w:t xml:space="preserve">一、网页游戏的开发技术</w:t>
      </w:r>
    </w:p>
    <w:p>
      <w:pPr>
        <w:spacing w:after="150"/>
      </w:pPr>
      <w:r>
        <w:rPr/>
        <w:t xml:space="preserve">二、网页游戏媒体</w:t>
      </w:r>
    </w:p>
    <w:p>
      <w:pPr>
        <w:spacing w:after="150"/>
      </w:pPr>
      <w:r>
        <w:rPr/>
        <w:t xml:space="preserve">三、年度代表游戏</w:t>
      </w:r>
    </w:p>
    <w:p>
      <w:pPr>
        <w:spacing w:after="150"/>
      </w:pPr>
      <w:r>
        <w:rPr/>
        <w:t xml:space="preserve">第二节 网页游戏策略分析</w:t>
      </w:r>
    </w:p>
    <w:p>
      <w:pPr>
        <w:spacing w:after="150"/>
      </w:pPr>
      <w:r>
        <w:rPr/>
        <w:t xml:space="preserve">一、开发策略</w:t>
      </w:r>
    </w:p>
    <w:p>
      <w:pPr>
        <w:spacing w:after="150"/>
      </w:pPr>
      <w:r>
        <w:rPr/>
        <w:t xml:space="preserve">二、运营策略</w:t>
      </w:r>
    </w:p>
    <w:p>
      <w:pPr>
        <w:spacing w:after="150"/>
      </w:pPr>
      <w:r>
        <w:rPr/>
        <w:t xml:space="preserve">三、综合策略</w:t>
      </w:r>
    </w:p>
    <w:p>
      <w:pPr>
        <w:spacing w:after="150"/>
      </w:pPr>
      <w:r>
        <w:rPr/>
        <w:t xml:space="preserve">第三节 网页游戏遭遇新的瓶颈</w:t>
      </w:r>
    </w:p>
    <w:p>
      <w:pPr>
        <w:spacing w:after="150"/>
      </w:pPr>
      <w:r>
        <w:rPr/>
        <w:t xml:space="preserve">第四节 网页游戏分类</w:t>
      </w:r>
    </w:p>
    <w:p>
      <w:pPr>
        <w:spacing w:after="150"/>
      </w:pPr>
      <w:r>
        <w:rPr>
          <w:b w:val="1"/>
          <w:bCs w:val="1"/>
        </w:rPr>
        <w:t xml:space="preserve">第二章 网络游戏产业相关概述</w:t>
      </w:r>
    </w:p>
    <w:p>
      <w:pPr>
        <w:spacing w:after="150"/>
      </w:pPr>
      <w:r>
        <w:rPr/>
        <w:t xml:space="preserve">第一节 网络游戏简述</w:t>
      </w:r>
    </w:p>
    <w:p>
      <w:pPr>
        <w:spacing w:after="150"/>
      </w:pPr>
      <w:r>
        <w:rPr/>
        <w:t xml:space="preserve">一、网络游戏发展演进</w:t>
      </w:r>
    </w:p>
    <w:p>
      <w:pPr>
        <w:spacing w:after="150"/>
      </w:pPr>
      <w:r>
        <w:rPr/>
        <w:t xml:space="preserve">二、网络游戏推广</w:t>
      </w:r>
    </w:p>
    <w:p>
      <w:pPr>
        <w:spacing w:after="150"/>
      </w:pPr>
      <w:r>
        <w:rPr/>
        <w:t xml:space="preserve">三、我国网络游戏产业地域特点</w:t>
      </w:r>
    </w:p>
    <w:p>
      <w:pPr>
        <w:spacing w:after="150"/>
      </w:pPr>
      <w:r>
        <w:rPr/>
        <w:t xml:space="preserve">第二节 网络游戏发展动因探析</w:t>
      </w:r>
    </w:p>
    <w:p>
      <w:pPr>
        <w:spacing w:after="150"/>
      </w:pPr>
      <w:r>
        <w:rPr/>
        <w:t xml:space="preserve">一、软硬件的支持是物质基础</w:t>
      </w:r>
    </w:p>
    <w:p>
      <w:pPr>
        <w:spacing w:after="150"/>
      </w:pPr>
      <w:r>
        <w:rPr/>
        <w:t xml:space="preserve">二、经济利益是其发展的动力</w:t>
      </w:r>
    </w:p>
    <w:p>
      <w:pPr>
        <w:spacing w:after="150"/>
      </w:pPr>
      <w:r>
        <w:rPr/>
        <w:t xml:space="preserve">三、大众化的游戏心理是原因</w:t>
      </w:r>
    </w:p>
    <w:p>
      <w:pPr>
        <w:spacing w:after="150"/>
      </w:pPr>
      <w:r>
        <w:rPr/>
        <w:t xml:space="preserve">四、网络游戏发展的重要支撑点</w:t>
      </w:r>
    </w:p>
    <w:p>
      <w:pPr>
        <w:spacing w:after="150"/>
      </w:pPr>
      <w:r>
        <w:rPr/>
        <w:t xml:space="preserve">第三节 网络游戏的分类</w:t>
      </w:r>
    </w:p>
    <w:p>
      <w:pPr>
        <w:spacing w:after="150"/>
      </w:pPr>
      <w:r>
        <w:rPr/>
        <w:t xml:space="preserve">一、大型多人在线游戏</w:t>
      </w:r>
    </w:p>
    <w:p>
      <w:pPr>
        <w:spacing w:after="150"/>
      </w:pPr>
      <w:r>
        <w:rPr/>
        <w:t xml:space="preserve">二、多人在线游戏</w:t>
      </w:r>
    </w:p>
    <w:p>
      <w:pPr>
        <w:spacing w:after="150"/>
      </w:pPr>
      <w:r>
        <w:rPr/>
        <w:t xml:space="preserve">三、平台游戏</w:t>
      </w:r>
    </w:p>
    <w:p>
      <w:pPr>
        <w:spacing w:after="150"/>
      </w:pPr>
      <w:r>
        <w:rPr/>
        <w:t xml:space="preserve">四、网页游戏</w:t>
      </w:r>
    </w:p>
    <w:p>
      <w:pPr>
        <w:spacing w:after="150"/>
      </w:pPr>
      <w:r>
        <w:rPr/>
        <w:t xml:space="preserve">五、手机网游</w:t>
      </w:r>
    </w:p>
    <w:p>
      <w:pPr>
        <w:spacing w:after="150"/>
      </w:pPr>
      <w:r>
        <w:rPr>
          <w:b w:val="1"/>
          <w:bCs w:val="1"/>
        </w:rPr>
        <w:t xml:space="preserve">第三章 2019-2023年中国网页游戏产业运行环境分析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2019-2023年中国网页游戏产业政策环境分析</w:t>
      </w:r>
    </w:p>
    <w:p>
      <w:pPr>
        <w:spacing w:after="150"/>
      </w:pPr>
      <w:r>
        <w:rPr/>
        <w:t xml:space="preserve">一、网络游戏产业法律环境解析</w:t>
      </w:r>
    </w:p>
    <w:p>
      <w:pPr>
        <w:spacing w:after="150"/>
      </w:pPr>
      <w:r>
        <w:rPr/>
        <w:t xml:space="preserve">二、网络游戏开发商与运营商法律关系分析</w:t>
      </w:r>
    </w:p>
    <w:p>
      <w:pPr>
        <w:spacing w:after="150"/>
      </w:pPr>
      <w:r>
        <w:rPr/>
        <w:t xml:space="preserve">三、网络游戏业法律纠纷主要类型分析</w:t>
      </w:r>
    </w:p>
    <w:p>
      <w:pPr>
        <w:spacing w:after="150"/>
      </w:pPr>
      <w:r>
        <w:rPr/>
        <w:t xml:space="preserve">四、网游防沉迷系统开发标准</w:t>
      </w:r>
    </w:p>
    <w:p>
      <w:pPr>
        <w:spacing w:after="150"/>
      </w:pPr>
      <w:r>
        <w:rPr/>
        <w:t xml:space="preserve">五、互联网信息服务管理办法</w:t>
      </w:r>
    </w:p>
    <w:p>
      <w:pPr>
        <w:spacing w:after="150"/>
      </w:pPr>
      <w:r>
        <w:rPr/>
        <w:t xml:space="preserve">六、电子出版物管理规定</w:t>
      </w:r>
    </w:p>
    <w:p>
      <w:pPr>
        <w:spacing w:after="150"/>
      </w:pPr>
      <w:r>
        <w:rPr/>
        <w:t xml:space="preserve">七、《互联网出版管理暂行规定》</w:t>
      </w:r>
    </w:p>
    <w:p>
      <w:pPr>
        <w:spacing w:after="150"/>
      </w:pPr>
      <w:r>
        <w:rPr/>
        <w:t xml:space="preserve">第三节 2019-2023年中国网页游戏产业社会环境分析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2019-2023年中国网页游戏产业运行状况综述</w:t>
      </w:r>
    </w:p>
    <w:p>
      <w:pPr>
        <w:spacing w:after="150"/>
      </w:pPr>
      <w:r>
        <w:rPr/>
        <w:t xml:space="preserve">第一节 2019-2023年中国网页游戏产业发展概述</w:t>
      </w:r>
    </w:p>
    <w:p>
      <w:pPr>
        <w:spacing w:after="150"/>
      </w:pPr>
      <w:r>
        <w:rPr/>
        <w:t xml:space="preserve">一、中国网页游戏市场规模</w:t>
      </w:r>
    </w:p>
    <w:p>
      <w:pPr>
        <w:spacing w:after="150"/>
      </w:pPr>
      <w:r>
        <w:rPr/>
        <w:t xml:space="preserve">二、中国网页游戏用户规模</w:t>
      </w:r>
    </w:p>
    <w:p>
      <w:pPr>
        <w:spacing w:after="150"/>
      </w:pPr>
      <w:r>
        <w:rPr/>
        <w:t xml:space="preserve">三、中国网页游戏付费用户arpu 值</w:t>
      </w:r>
    </w:p>
    <w:p>
      <w:pPr>
        <w:spacing w:after="150"/>
      </w:pPr>
      <w:r>
        <w:rPr/>
        <w:t xml:space="preserve">四、中国网页游戏运营商收入构成</w:t>
      </w:r>
    </w:p>
    <w:p>
      <w:pPr>
        <w:spacing w:after="150"/>
      </w:pPr>
      <w:r>
        <w:rPr/>
        <w:t xml:space="preserve">第二节 2019-2023年中国网页游戏产业运行动态分析</w:t>
      </w:r>
    </w:p>
    <w:p>
      <w:pPr>
        <w:spacing w:after="150"/>
      </w:pPr>
      <w:r>
        <w:rPr/>
        <w:t xml:space="preserve">一、盛大进军网页游戏</w:t>
      </w:r>
    </w:p>
    <w:p>
      <w:pPr>
        <w:spacing w:after="150"/>
      </w:pPr>
      <w:r>
        <w:rPr/>
        <w:t xml:space="preserve">二、2019-2023年网页游戏市场的黑马</w:t>
      </w:r>
    </w:p>
    <w:p>
      <w:pPr>
        <w:spacing w:after="150"/>
      </w:pPr>
      <w:r>
        <w:rPr/>
        <w:t xml:space="preserve">三、2019-2023年网页游戏市场份额调查</w:t>
      </w:r>
    </w:p>
    <w:p>
      <w:pPr>
        <w:spacing w:after="150"/>
      </w:pPr>
      <w:r>
        <w:rPr/>
        <w:t xml:space="preserve">第三节 2019-2023年中国网页游戏存在的问题分析</w:t>
      </w:r>
    </w:p>
    <w:p>
      <w:pPr>
        <w:spacing w:after="150"/>
      </w:pPr>
      <w:r>
        <w:rPr>
          <w:b w:val="1"/>
          <w:bCs w:val="1"/>
        </w:rPr>
        <w:t xml:space="preserve">第五章 2019-2023年中国网页游戏用户市场特征分析</w:t>
      </w:r>
    </w:p>
    <w:p>
      <w:pPr>
        <w:spacing w:after="150"/>
      </w:pPr>
      <w:r>
        <w:rPr/>
        <w:t xml:space="preserve">第一节 网页游戏用户特征</w:t>
      </w:r>
    </w:p>
    <w:p>
      <w:pPr>
        <w:spacing w:after="150"/>
      </w:pPr>
      <w:r>
        <w:rPr/>
        <w:t xml:space="preserve">一、网页游戏用户年龄结构</w:t>
      </w:r>
    </w:p>
    <w:p>
      <w:pPr>
        <w:spacing w:after="150"/>
      </w:pPr>
      <w:r>
        <w:rPr/>
        <w:t xml:space="preserve">二、网页游戏用户职业结构</w:t>
      </w:r>
    </w:p>
    <w:p>
      <w:pPr>
        <w:spacing w:after="150"/>
      </w:pPr>
      <w:r>
        <w:rPr/>
        <w:t xml:space="preserve">三、网页游戏用户学历结构</w:t>
      </w:r>
    </w:p>
    <w:p>
      <w:pPr>
        <w:spacing w:after="150"/>
      </w:pPr>
      <w:r>
        <w:rPr/>
        <w:t xml:space="preserve">四、网页游戏用户收入结构</w:t>
      </w:r>
    </w:p>
    <w:p>
      <w:pPr>
        <w:spacing w:after="150"/>
      </w:pPr>
      <w:r>
        <w:rPr/>
        <w:t xml:space="preserve">第二节 网页游戏用户行为特征</w:t>
      </w:r>
    </w:p>
    <w:p>
      <w:pPr>
        <w:spacing w:after="150"/>
      </w:pPr>
      <w:r>
        <w:rPr/>
        <w:t xml:space="preserve">一、网页游戏用户上网地点</w:t>
      </w:r>
    </w:p>
    <w:p>
      <w:pPr>
        <w:spacing w:after="150"/>
      </w:pPr>
      <w:r>
        <w:rPr/>
        <w:t xml:space="preserve">二、网页游戏用户上网设备</w:t>
      </w:r>
    </w:p>
    <w:p>
      <w:pPr>
        <w:spacing w:after="150"/>
      </w:pPr>
      <w:r>
        <w:rPr>
          <w:b w:val="1"/>
          <w:bCs w:val="1"/>
        </w:rPr>
        <w:t xml:space="preserve">第六章 2019-2023年中国网页游戏产品及儿童网页游戏市场分析</w:t>
      </w:r>
    </w:p>
    <w:p>
      <w:pPr>
        <w:spacing w:after="150"/>
      </w:pPr>
      <w:r>
        <w:rPr/>
        <w:t xml:space="preserve">第一节 2019-2023年中国网页游戏产品分析</w:t>
      </w:r>
    </w:p>
    <w:p>
      <w:pPr>
        <w:spacing w:after="150"/>
      </w:pPr>
      <w:r>
        <w:rPr/>
        <w:t xml:space="preserve">一、中国网页游戏研发地分布</w:t>
      </w:r>
    </w:p>
    <w:p>
      <w:pPr>
        <w:spacing w:after="150"/>
      </w:pPr>
      <w:r>
        <w:rPr/>
        <w:t xml:space="preserve">二、中国网页游戏产品类型分布</w:t>
      </w:r>
    </w:p>
    <w:p>
      <w:pPr>
        <w:spacing w:after="150"/>
      </w:pPr>
      <w:r>
        <w:rPr/>
        <w:t xml:space="preserve">三、中国网页游戏题材分布</w:t>
      </w:r>
    </w:p>
    <w:p>
      <w:pPr>
        <w:spacing w:after="150"/>
      </w:pPr>
      <w:r>
        <w:rPr/>
        <w:t xml:space="preserve">四、中国网页游戏实现技术分布</w:t>
      </w:r>
    </w:p>
    <w:p>
      <w:pPr>
        <w:spacing w:after="150"/>
      </w:pPr>
      <w:r>
        <w:rPr/>
        <w:t xml:space="preserve">五、中国网页游戏支付方式分布</w:t>
      </w:r>
    </w:p>
    <w:p>
      <w:pPr>
        <w:spacing w:after="150"/>
      </w:pPr>
      <w:r>
        <w:rPr/>
        <w:t xml:space="preserve">第二节 儿童网页游戏市场概论</w:t>
      </w:r>
    </w:p>
    <w:p>
      <w:pPr>
        <w:spacing w:after="150"/>
      </w:pPr>
      <w:r>
        <w:rPr/>
        <w:t xml:space="preserve">一、用户增长速度惊人，超过预期</w:t>
      </w:r>
    </w:p>
    <w:p>
      <w:pPr>
        <w:spacing w:after="150"/>
      </w:pPr>
      <w:r>
        <w:rPr/>
        <w:t xml:space="preserve">二、线上与线下结合的赢利模式逐步清晰</w:t>
      </w:r>
    </w:p>
    <w:p>
      <w:pPr>
        <w:spacing w:after="150"/>
      </w:pPr>
      <w:r>
        <w:rPr/>
        <w:t xml:space="preserve">三、资本关注，热烈追捧</w:t>
      </w:r>
    </w:p>
    <w:p>
      <w:pPr>
        <w:spacing w:after="150"/>
      </w:pPr>
      <w:r>
        <w:rPr/>
        <w:t xml:space="preserve">四、政策和监管风险大，争议不断</w:t>
      </w:r>
    </w:p>
    <w:p>
      <w:pPr>
        <w:spacing w:after="150"/>
      </w:pPr>
      <w:r>
        <w:rPr/>
        <w:t xml:space="preserve">五、定位及发展各有不同</w:t>
      </w:r>
    </w:p>
    <w:p>
      <w:pPr>
        <w:spacing w:after="150"/>
      </w:pPr>
      <w:r>
        <w:rPr>
          <w:b w:val="1"/>
          <w:bCs w:val="1"/>
        </w:rPr>
        <w:t xml:space="preserve">第七章 2019-2023年中国网页游戏用户行为深度研究分析</w:t>
      </w:r>
    </w:p>
    <w:p>
      <w:pPr>
        <w:spacing w:after="150"/>
      </w:pPr>
      <w:r>
        <w:rPr/>
        <w:t xml:space="preserve">第一节 2019-2023年中国网页游戏用户基础属性</w:t>
      </w:r>
    </w:p>
    <w:p>
      <w:pPr>
        <w:spacing w:after="150"/>
      </w:pPr>
      <w:r>
        <w:rPr/>
        <w:t xml:space="preserve">一、中国网页游戏用户与全体网络游戏用户性别差异</w:t>
      </w:r>
    </w:p>
    <w:p>
      <w:pPr>
        <w:spacing w:after="150"/>
      </w:pPr>
      <w:r>
        <w:rPr/>
        <w:t xml:space="preserve">二、中国网页游戏用户与全体网络游戏用户年龄差异</w:t>
      </w:r>
    </w:p>
    <w:p>
      <w:pPr>
        <w:spacing w:after="150"/>
      </w:pPr>
      <w:r>
        <w:rPr/>
        <w:t xml:space="preserve">三、中国网页游戏用户与全体网络游戏用户受教育程度差异</w:t>
      </w:r>
    </w:p>
    <w:p>
      <w:pPr>
        <w:spacing w:after="150"/>
      </w:pPr>
      <w:r>
        <w:rPr/>
        <w:t xml:space="preserve">四、中国网页游戏用户与全体网络游戏用户收入差异</w:t>
      </w:r>
    </w:p>
    <w:p>
      <w:pPr>
        <w:spacing w:after="150"/>
      </w:pPr>
      <w:r>
        <w:rPr/>
        <w:t xml:space="preserve">第二节 2019-2023年中国网页游戏用户游戏习惯调研</w:t>
      </w:r>
    </w:p>
    <w:p>
      <w:pPr>
        <w:spacing w:after="150"/>
      </w:pPr>
      <w:r>
        <w:rPr/>
        <w:t xml:space="preserve">一、中国网页游戏用户主要游戏地点</w:t>
      </w:r>
    </w:p>
    <w:p>
      <w:pPr>
        <w:spacing w:after="150"/>
      </w:pPr>
      <w:r>
        <w:rPr/>
        <w:t xml:space="preserve">二、中国网页游戏用户接触网页游戏的时间</w:t>
      </w:r>
    </w:p>
    <w:p>
      <w:pPr>
        <w:spacing w:after="150"/>
      </w:pPr>
      <w:r>
        <w:rPr/>
        <w:t xml:space="preserve">三、中国网页游戏用户持续玩一款游戏的时间</w:t>
      </w:r>
    </w:p>
    <w:p>
      <w:pPr>
        <w:spacing w:after="150"/>
      </w:pPr>
      <w:r>
        <w:rPr/>
        <w:t xml:space="preserve">四、中国网页游戏用户的游戏频率</w:t>
      </w:r>
    </w:p>
    <w:p>
      <w:pPr>
        <w:spacing w:after="150"/>
      </w:pPr>
      <w:r>
        <w:rPr/>
        <w:t xml:space="preserve">五、中国网页游戏用户每天玩网页游戏的频率</w:t>
      </w:r>
    </w:p>
    <w:p>
      <w:pPr>
        <w:spacing w:after="150"/>
      </w:pPr>
      <w:r>
        <w:rPr/>
        <w:t xml:space="preserve">六、中国网页游戏用户的游戏时间分配比例</w:t>
      </w:r>
    </w:p>
    <w:p>
      <w:pPr>
        <w:spacing w:after="150"/>
      </w:pPr>
      <w:r>
        <w:rPr/>
        <w:t xml:space="preserve">七、中国用户选择玩网页游戏的主要原因</w:t>
      </w:r>
    </w:p>
    <w:p>
      <w:pPr>
        <w:spacing w:after="150"/>
      </w:pPr>
      <w:r>
        <w:rPr/>
        <w:t xml:space="preserve">八、中国网页用户离开网页游戏的主要原因</w:t>
      </w:r>
    </w:p>
    <w:p>
      <w:pPr>
        <w:spacing w:after="150"/>
      </w:pPr>
      <w:r>
        <w:rPr/>
        <w:t xml:space="preserve">九、中国网页游戏用户遇到满意网游后的分享意愿</w:t>
      </w:r>
    </w:p>
    <w:p>
      <w:pPr>
        <w:spacing w:after="150"/>
      </w:pPr>
      <w:r>
        <w:rPr/>
        <w:t xml:space="preserve">第三节 2019-2023年中国网页游戏用户喜好分析</w:t>
      </w:r>
    </w:p>
    <w:p>
      <w:pPr>
        <w:spacing w:after="150"/>
      </w:pPr>
      <w:r>
        <w:rPr/>
        <w:t xml:space="preserve">一、中国网页游戏用户最喜欢的游戏类型</w:t>
      </w:r>
    </w:p>
    <w:p>
      <w:pPr>
        <w:spacing w:after="150"/>
      </w:pPr>
      <w:r>
        <w:rPr/>
        <w:t xml:space="preserve">二、中国网页游戏用户最喜欢的游戏制作方式</w:t>
      </w:r>
    </w:p>
    <w:p>
      <w:pPr>
        <w:spacing w:after="150"/>
      </w:pPr>
      <w:r>
        <w:rPr/>
        <w:t xml:space="preserve">三、中国网页游戏用户判断游戏水准标准</w:t>
      </w:r>
    </w:p>
    <w:p>
      <w:pPr>
        <w:spacing w:after="150"/>
      </w:pPr>
      <w:r>
        <w:rPr/>
        <w:t xml:space="preserve">四、中国网页游戏用户联合运营服务提供商选择</w:t>
      </w:r>
    </w:p>
    <w:p>
      <w:pPr>
        <w:spacing w:after="150"/>
      </w:pPr>
      <w:r>
        <w:rPr/>
        <w:t xml:space="preserve">五、中国网页游戏用户选择联合运营服务提供商时的主要考虑因素</w:t>
      </w:r>
    </w:p>
    <w:p>
      <w:pPr>
        <w:spacing w:after="150"/>
      </w:pPr>
      <w:r>
        <w:rPr/>
        <w:t xml:space="preserve">第四节 2019-2023年中国网页游戏用户消费行为分析</w:t>
      </w:r>
    </w:p>
    <w:p>
      <w:pPr>
        <w:spacing w:after="150"/>
      </w:pPr>
      <w:r>
        <w:rPr/>
        <w:t xml:space="preserve">一、中国网页游戏用户平均每月游戏支出</w:t>
      </w:r>
    </w:p>
    <w:p>
      <w:pPr>
        <w:spacing w:after="150"/>
      </w:pPr>
      <w:r>
        <w:rPr/>
        <w:t xml:space="preserve">二、中国用户网页游戏消费支出占游戏消费的比例</w:t>
      </w:r>
    </w:p>
    <w:p>
      <w:pPr>
        <w:spacing w:after="150"/>
      </w:pPr>
      <w:r>
        <w:rPr/>
        <w:t xml:space="preserve">三、中国网页游戏用户的主要充值途径</w:t>
      </w:r>
    </w:p>
    <w:p>
      <w:pPr>
        <w:spacing w:after="150"/>
      </w:pPr>
      <w:r>
        <w:rPr/>
        <w:t xml:space="preserve">四、中国网页游戏用户最喜欢的游戏收费模式</w:t>
      </w:r>
    </w:p>
    <w:p>
      <w:pPr>
        <w:spacing w:after="150"/>
      </w:pPr>
      <w:r>
        <w:rPr/>
        <w:t xml:space="preserve">五、网页游戏用户游戏内置广告的接受程度</w:t>
      </w:r>
    </w:p>
    <w:p>
      <w:pPr>
        <w:spacing w:after="150"/>
      </w:pPr>
      <w:r>
        <w:rPr/>
        <w:t xml:space="preserve">六、中国网页游戏用户接受游戏内广告的条件</w:t>
      </w:r>
    </w:p>
    <w:p>
      <w:pPr>
        <w:spacing w:after="150"/>
      </w:pPr>
      <w:r>
        <w:rPr>
          <w:b w:val="1"/>
          <w:bCs w:val="1"/>
        </w:rPr>
        <w:t xml:space="preserve">第八章 2019-2023年中国网页游戏产业市场竞争格局分析</w:t>
      </w:r>
    </w:p>
    <w:p>
      <w:pPr>
        <w:spacing w:after="150"/>
      </w:pPr>
      <w:r>
        <w:rPr/>
        <w:t xml:space="preserve">第一节 2019-2023年中国网页游戏产业竞争现状分析</w:t>
      </w:r>
    </w:p>
    <w:p>
      <w:pPr>
        <w:spacing w:after="150"/>
      </w:pPr>
      <w:r>
        <w:rPr/>
        <w:t xml:space="preserve">一、网页游戏异军突起</w:t>
      </w:r>
    </w:p>
    <w:p>
      <w:pPr>
        <w:spacing w:after="150"/>
      </w:pPr>
      <w:r>
        <w:rPr/>
        <w:t xml:space="preserve">二、网页游戏市场竞争加剧</w:t>
      </w:r>
    </w:p>
    <w:p>
      <w:pPr>
        <w:spacing w:after="150"/>
      </w:pPr>
      <w:r>
        <w:rPr/>
        <w:t xml:space="preserve">三、网页游戏技术竞争力分析</w:t>
      </w:r>
    </w:p>
    <w:p>
      <w:pPr>
        <w:spacing w:after="150"/>
      </w:pPr>
      <w:r>
        <w:rPr/>
        <w:t xml:space="preserve">第二节 2019-2023年中国网页游戏产业竞争态势分析</w:t>
      </w:r>
    </w:p>
    <w:p>
      <w:pPr>
        <w:spacing w:after="150"/>
      </w:pPr>
      <w:r>
        <w:rPr/>
        <w:t xml:space="preserve">一、网页游戏同质化严重遭恶意竞争</w:t>
      </w:r>
    </w:p>
    <w:p>
      <w:pPr>
        <w:spacing w:after="150"/>
      </w:pPr>
      <w:r>
        <w:rPr/>
        <w:t xml:space="preserve">二、网页游戏竞争门槛提高</w:t>
      </w:r>
    </w:p>
    <w:p>
      <w:pPr>
        <w:spacing w:after="150"/>
      </w:pPr>
      <w:r>
        <w:rPr/>
        <w:t xml:space="preserve">三、网页游戏市场竞争升级</w:t>
      </w:r>
    </w:p>
    <w:p>
      <w:pPr>
        <w:spacing w:after="150"/>
      </w:pPr>
      <w:r>
        <w:rPr/>
        <w:t xml:space="preserve">第三节 2019-2023年中国网页游戏产业提升竞争力策略分析</w:t>
      </w:r>
    </w:p>
    <w:p>
      <w:pPr>
        <w:spacing w:after="150"/>
      </w:pPr>
      <w:r>
        <w:rPr>
          <w:b w:val="1"/>
          <w:bCs w:val="1"/>
        </w:rPr>
        <w:t xml:space="preserve">第九章 国外重点网游企业分析运行浅析</w:t>
      </w:r>
    </w:p>
    <w:p>
      <w:pPr>
        <w:spacing w:after="150"/>
      </w:pPr>
      <w:r>
        <w:rPr/>
        <w:t xml:space="preserve">第一节 维旺迪(vivendi)</w:t>
      </w:r>
    </w:p>
    <w:p>
      <w:pPr>
        <w:spacing w:after="150"/>
      </w:pPr>
      <w:r>
        <w:rPr/>
        <w:t xml:space="preserve">一、企业概况</w:t>
      </w:r>
    </w:p>
    <w:p>
      <w:pPr>
        <w:spacing w:after="150"/>
      </w:pPr>
      <w:r>
        <w:rPr/>
        <w:t xml:space="preserve">二、维旺迪经营状况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第二节 ea</w:t>
      </w:r>
    </w:p>
    <w:p>
      <w:pPr>
        <w:spacing w:after="150"/>
      </w:pPr>
      <w:r>
        <w:rPr/>
        <w:t xml:space="preserve">一、企业概况</w:t>
      </w:r>
    </w:p>
    <w:p>
      <w:pPr>
        <w:spacing w:after="150"/>
      </w:pPr>
      <w:r>
        <w:rPr/>
        <w:t xml:space="preserve">二、ea经营状况</w:t>
      </w:r>
    </w:p>
    <w:p>
      <w:pPr>
        <w:spacing w:after="150"/>
      </w:pPr>
      <w:r>
        <w:rPr/>
        <w:t xml:space="preserve">三、企业动态分析</w:t>
      </w:r>
    </w:p>
    <w:p>
      <w:pPr>
        <w:spacing w:after="150"/>
      </w:pPr>
      <w:r>
        <w:rPr/>
        <w:t xml:space="preserve">四、企业竞争力分析</w:t>
      </w:r>
    </w:p>
    <w:p>
      <w:pPr>
        <w:spacing w:after="150"/>
      </w:pPr>
      <w:r>
        <w:rPr/>
        <w:t xml:space="preserve">五、ea转移重心主攻亚洲网游市场</w:t>
      </w:r>
    </w:p>
    <w:p>
      <w:pPr>
        <w:spacing w:after="150"/>
      </w:pPr>
      <w:r>
        <w:rPr/>
        <w:t xml:space="preserve">第三节 任天堂(nintendo)</w:t>
      </w:r>
    </w:p>
    <w:p>
      <w:pPr>
        <w:spacing w:after="150"/>
      </w:pPr>
      <w:r>
        <w:rPr/>
        <w:t xml:space="preserve">一、企业概况</w:t>
      </w:r>
    </w:p>
    <w:p>
      <w:pPr>
        <w:spacing w:after="150"/>
      </w:pPr>
      <w:r>
        <w:rPr/>
        <w:t xml:space="preserve">二、任天堂经营状况</w:t>
      </w:r>
    </w:p>
    <w:p>
      <w:pPr>
        <w:spacing w:after="150"/>
      </w:pPr>
      <w:r>
        <w:rPr/>
        <w:t xml:space="preserve">三、企业动态分析</w:t>
      </w:r>
    </w:p>
    <w:p>
      <w:pPr>
        <w:spacing w:after="150"/>
      </w:pPr>
      <w:r>
        <w:rPr/>
        <w:t xml:space="preserve">四、企业竞争力分析</w:t>
      </w:r>
    </w:p>
    <w:p>
      <w:pPr>
        <w:spacing w:after="150"/>
      </w:pPr>
      <w:r>
        <w:rPr/>
        <w:t xml:space="preserve">五、任天堂游戏产业发展的五大成功秘诀</w:t>
      </w:r>
    </w:p>
    <w:p>
      <w:pPr>
        <w:spacing w:after="150"/>
      </w:pPr>
      <w:r>
        <w:rPr/>
        <w:t xml:space="preserve">第四节 南梦宫万代控股公司</w:t>
      </w:r>
    </w:p>
    <w:p>
      <w:pPr>
        <w:spacing w:after="150"/>
      </w:pPr>
      <w:r>
        <w:rPr/>
        <w:t xml:space="preserve">一、企业概况</w:t>
      </w:r>
    </w:p>
    <w:p>
      <w:pPr>
        <w:spacing w:after="150"/>
      </w:pPr>
      <w:r>
        <w:rPr/>
        <w:t xml:space="preserve">二、南梦宫万代控股公司经营状况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第五节 育碧(ubisoft)</w:t>
      </w:r>
    </w:p>
    <w:p>
      <w:pPr>
        <w:spacing w:after="150"/>
      </w:pPr>
      <w:r>
        <w:rPr/>
        <w:t xml:space="preserve">一、企业概况</w:t>
      </w:r>
    </w:p>
    <w:p>
      <w:pPr>
        <w:spacing w:after="150"/>
      </w:pPr>
      <w:r>
        <w:rPr/>
        <w:t xml:space="preserve">二、育碧经营状况</w:t>
      </w:r>
    </w:p>
    <w:p>
      <w:pPr>
        <w:spacing w:after="150"/>
      </w:pPr>
      <w:r>
        <w:rPr/>
        <w:t xml:space="preserve">三、企业动态分析</w:t>
      </w:r>
    </w:p>
    <w:p>
      <w:pPr>
        <w:spacing w:after="150"/>
      </w:pPr>
      <w:r>
        <w:rPr/>
        <w:t xml:space="preserve">四、企业竞争力分析</w:t>
      </w:r>
    </w:p>
    <w:p>
      <w:pPr>
        <w:spacing w:after="150"/>
      </w:pPr>
      <w:r>
        <w:rPr/>
        <w:t xml:space="preserve">五、育碧游戏发行计划</w:t>
      </w:r>
    </w:p>
    <w:p>
      <w:pPr>
        <w:spacing w:after="150"/>
      </w:pPr>
      <w:r>
        <w:rPr>
          <w:b w:val="1"/>
          <w:bCs w:val="1"/>
        </w:rPr>
        <w:t xml:space="preserve">第十章 中国国内重点网游企业运行状况分析</w:t>
      </w:r>
    </w:p>
    <w:p>
      <w:pPr>
        <w:spacing w:after="150"/>
      </w:pPr>
      <w:r>
        <w:rPr/>
        <w:t xml:space="preserve">第一节 盛大</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五、盛大网游推行区域特许经营策略</w:t>
      </w:r>
    </w:p>
    <w:p>
      <w:pPr>
        <w:spacing w:after="150"/>
      </w:pPr>
      <w:r>
        <w:rPr/>
        <w:t xml:space="preserve">六、盛大mmorpg游戏介绍</w:t>
      </w:r>
    </w:p>
    <w:p>
      <w:pPr>
        <w:spacing w:after="150"/>
      </w:pPr>
      <w:r>
        <w:rPr/>
        <w:t xml:space="preserve">第二节 巨人网络</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五、巨人网络主要网游产品运营状况</w:t>
      </w:r>
    </w:p>
    <w:p>
      <w:pPr>
        <w:spacing w:after="150"/>
      </w:pPr>
      <w:r>
        <w:rPr/>
        <w:t xml:space="preserve">第三节 网易</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五、网易推出新网游争抢市场份额</w:t>
      </w:r>
    </w:p>
    <w:p>
      <w:pPr>
        <w:spacing w:after="150"/>
      </w:pPr>
      <w:r>
        <w:rPr/>
        <w:t xml:space="preserve">第四节 腾讯</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五、腾讯加大网游市场投入</w:t>
      </w:r>
    </w:p>
    <w:p>
      <w:pPr>
        <w:spacing w:after="150"/>
      </w:pPr>
      <w:r>
        <w:rPr/>
        <w:t xml:space="preserve">第五节 第九城市</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五、第九城市网游业务保持增长形势分析</w:t>
      </w:r>
    </w:p>
    <w:p>
      <w:pPr>
        <w:spacing w:after="150"/>
      </w:pPr>
      <w:r>
        <w:rPr/>
        <w:t xml:space="preserve">第六节 完美时空</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五、完美时空网游市场的成功法宝及致命缺陷</w:t>
      </w:r>
    </w:p>
    <w:p>
      <w:pPr>
        <w:spacing w:after="150"/>
      </w:pPr>
      <w:r>
        <w:rPr/>
        <w:t xml:space="preserve">第七节 金山</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五、《剑侠世界》开启金山网游新时代</w:t>
      </w:r>
    </w:p>
    <w:p>
      <w:pPr>
        <w:spacing w:after="150"/>
      </w:pPr>
      <w:r>
        <w:rPr/>
        <w:t xml:space="preserve">第八节 网龙</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五、网龙全力拓展海外网游市场</w:t>
      </w:r>
    </w:p>
    <w:p>
      <w:pPr>
        <w:spacing w:after="150"/>
      </w:pPr>
      <w:r>
        <w:rPr>
          <w:b w:val="1"/>
          <w:bCs w:val="1"/>
        </w:rPr>
        <w:t xml:space="preserve">第十一章 2024-2029年中国网页游戏行业投资机会与风险分析</w:t>
      </w:r>
    </w:p>
    <w:p>
      <w:pPr>
        <w:spacing w:after="150"/>
      </w:pPr>
      <w:r>
        <w:rPr/>
        <w:t xml:space="preserve">第一节 2024-2029年中国网页游戏行业投资环境分析</w:t>
      </w:r>
    </w:p>
    <w:p>
      <w:pPr>
        <w:spacing w:after="150"/>
      </w:pPr>
      <w:r>
        <w:rPr/>
        <w:t xml:space="preserve">第二节 2024-2029年中国网页游戏行业投资机会分析</w:t>
      </w:r>
    </w:p>
    <w:p>
      <w:pPr>
        <w:spacing w:after="150"/>
      </w:pPr>
      <w:r>
        <w:rPr/>
        <w:t xml:space="preserve">一、网页游戏投资潜力分析</w:t>
      </w:r>
    </w:p>
    <w:p>
      <w:pPr>
        <w:spacing w:after="150"/>
      </w:pPr>
      <w:r>
        <w:rPr/>
        <w:t xml:space="preserve">二、网页游戏投资吸引力分析</w:t>
      </w:r>
    </w:p>
    <w:p>
      <w:pPr>
        <w:spacing w:after="150"/>
      </w:pPr>
      <w:r>
        <w:rPr/>
        <w:t xml:space="preserve">第三节 2024-2029年中国网页游戏行业投资风险分析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第十二章 2024-2029年中国网页游戏产业发展趋势分析</w:t>
      </w:r>
    </w:p>
    <w:p>
      <w:pPr>
        <w:spacing w:after="150"/>
      </w:pPr>
      <w:r>
        <w:rPr/>
        <w:t xml:space="preserve">第一节 2024-2029年中国网页游戏前景分析</w:t>
      </w:r>
    </w:p>
    <w:p>
      <w:pPr>
        <w:spacing w:after="150"/>
      </w:pPr>
      <w:r>
        <w:rPr/>
        <w:t xml:space="preserve">一、网页游戏发展大趋势：交互性加强</w:t>
      </w:r>
    </w:p>
    <w:p>
      <w:pPr>
        <w:spacing w:after="150"/>
      </w:pPr>
      <w:r>
        <w:rPr/>
        <w:t xml:space="preserve">二、网页游戏发展三大趋势</w:t>
      </w:r>
    </w:p>
    <w:p>
      <w:pPr>
        <w:spacing w:after="150"/>
      </w:pPr>
      <w:r>
        <w:rPr/>
        <w:t xml:space="preserve">三、精品化路线成发展趋势</w:t>
      </w:r>
    </w:p>
    <w:p>
      <w:pPr>
        <w:spacing w:after="150"/>
      </w:pPr>
      <w:r>
        <w:rPr/>
        <w:t xml:space="preserve">第二节 2024-2029年网页游戏市场趋势分析</w:t>
      </w:r>
    </w:p>
    <w:p>
      <w:pPr>
        <w:spacing w:after="150"/>
      </w:pPr>
      <w:r>
        <w:rPr/>
        <w:t xml:space="preserve">一、web游戏品牌化</w:t>
      </w:r>
    </w:p>
    <w:p>
      <w:pPr>
        <w:spacing w:after="150"/>
      </w:pPr>
      <w:r>
        <w:rPr/>
        <w:t xml:space="preserve">二、自主研发、独家代理将成为web产品趋势</w:t>
      </w:r>
    </w:p>
    <w:p>
      <w:pPr>
        <w:spacing w:after="150"/>
      </w:pPr>
      <w:r>
        <w:rPr/>
        <w:t xml:space="preserve">三、web游戏产品的类型更完善</w:t>
      </w:r>
    </w:p>
    <w:p>
      <w:pPr>
        <w:spacing w:after="150"/>
      </w:pPr>
      <w:r>
        <w:rPr/>
        <w:t xml:space="preserve">第三节 2024-2029年中国网页游戏产业盈利预测分析</w:t>
      </w:r>
    </w:p>
    <w:p>
      <w:pPr>
        <w:spacing w:after="150"/>
      </w:pPr>
      <w:r>
        <w:rPr>
          <w:b w:val="1"/>
          <w:bCs w:val="1"/>
        </w:rPr>
        <w:t xml:space="preserve">图表目录：</w:t>
      </w:r>
    </w:p>
    <w:p>
      <w:pPr>
        <w:spacing w:after="150"/>
      </w:pPr>
      <w:r>
        <w:rPr/>
        <w:t xml:space="preserve">图表 电子游戏分类</w:t>
      </w:r>
    </w:p>
    <w:p>
      <w:pPr>
        <w:spacing w:after="150"/>
      </w:pPr>
      <w:r>
        <w:rPr/>
        <w:t xml:space="preserve">图表 中国网络游戏市场规模</w:t>
      </w:r>
    </w:p>
    <w:p>
      <w:pPr>
        <w:spacing w:after="150"/>
      </w:pPr>
      <w:r>
        <w:rPr/>
        <w:t xml:space="preserve">图表 中国网页游戏市场份额占比</w:t>
      </w:r>
    </w:p>
    <w:p>
      <w:pPr>
        <w:spacing w:after="150"/>
      </w:pPr>
      <w:r>
        <w:rPr/>
        <w:t xml:space="preserve">图表 中国网页游戏市场规模</w:t>
      </w:r>
    </w:p>
    <w:p>
      <w:pPr>
        <w:spacing w:after="150"/>
      </w:pPr>
      <w:r>
        <w:rPr/>
        <w:t xml:space="preserve">图表 中国网页游戏用户规模</w:t>
      </w:r>
    </w:p>
    <w:p>
      <w:pPr>
        <w:spacing w:after="150"/>
      </w:pPr>
      <w:r>
        <w:rPr/>
        <w:t xml:space="preserve">图表 中国网页游戏付费用户月度arpu 值</w:t>
      </w:r>
    </w:p>
    <w:p>
      <w:pPr>
        <w:spacing w:after="150"/>
      </w:pPr>
      <w:r>
        <w:rPr/>
        <w:t xml:space="preserve">图表 中国网页游戏运营商收入构成</w:t>
      </w:r>
    </w:p>
    <w:p>
      <w:pPr>
        <w:spacing w:after="150"/>
      </w:pPr>
      <w:r>
        <w:rPr/>
        <w:t xml:space="preserve">图表 2019-2023年中国游戏行业投资案例</w:t>
      </w:r>
    </w:p>
    <w:p>
      <w:pPr>
        <w:spacing w:after="150"/>
      </w:pPr>
      <w:r>
        <w:rPr/>
        <w:t xml:space="preserve">图表 2019-2023年中国游戏行业投资对比分图</w:t>
      </w:r>
    </w:p>
    <w:p>
      <w:pPr>
        <w:spacing w:after="150"/>
      </w:pPr>
      <w:r>
        <w:rPr/>
        <w:t xml:space="preserve">图表 网页游戏用户年龄结构</w:t>
      </w:r>
    </w:p>
    <w:p>
      <w:pPr>
        <w:spacing w:after="150"/>
      </w:pPr>
      <w:r>
        <w:rPr/>
        <w:t xml:space="preserve">图表 网页游戏用户职业结构</w:t>
      </w:r>
    </w:p>
    <w:p>
      <w:pPr>
        <w:spacing w:after="150"/>
      </w:pPr>
      <w:r>
        <w:rPr/>
        <w:t xml:space="preserve">图表 网页游戏用户学历结构</w:t>
      </w:r>
    </w:p>
    <w:p>
      <w:pPr>
        <w:spacing w:after="150"/>
      </w:pPr>
      <w:r>
        <w:rPr/>
        <w:t xml:space="preserve">图表 网页游戏用户收入结构</w:t>
      </w:r>
    </w:p>
    <w:p>
      <w:pPr>
        <w:spacing w:after="150"/>
      </w:pPr>
      <w:r>
        <w:rPr/>
        <w:t xml:space="preserve">图表 网页游戏用户上网地点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本文地址：https://www.51baogao.cn/hulianwang/wangyeyouxi.shtml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yeyou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2024-2029年中国网页游戏市场分析及发展趋势预测报告</dc:title>
  <dc:description>2024-2029年中国网页游戏市场分析及发展趋势预测报告</dc:description>
  <dc:subject>2024-2029年中国网页游戏市场分析及发展趋势预测报告</dc:subject>
  <cp:keywords>研究报告</cp:keywords>
  <cp:category>研究报告</cp:category>
  <cp:lastModifiedBy>北京中道泰和信息咨询有限公司</cp:lastModifiedBy>
  <dcterms:created xsi:type="dcterms:W3CDTF">2024-02-29T14:25:33+08:00</dcterms:created>
  <dcterms:modified xsi:type="dcterms:W3CDTF">2024-02-29T14:25:33+08:00</dcterms:modified>
</cp:coreProperties>
</file>

<file path=docProps/custom.xml><?xml version="1.0" encoding="utf-8"?>
<Properties xmlns="http://schemas.openxmlformats.org/officeDocument/2006/custom-properties" xmlns:vt="http://schemas.openxmlformats.org/officeDocument/2006/docPropsVTypes"/>
</file>