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2024-2029年中国扁平材行业分析及发展前景预测报告</w:t>
      </w:r>
    </w:p>
    <w:p>
      <w:pPr>
        <w:spacing w:after="150"/>
      </w:pPr>
      <w:r>
        <w:rPr>
          <w:b w:val="1"/>
          <w:bCs w:val="1"/>
        </w:rPr>
        <w:t xml:space="preserve">报告简介</w:t>
      </w:r>
    </w:p>
    <w:p>
      <w:pPr>
        <w:spacing w:after="150"/>
      </w:pPr>
      <w:r>
        <w:rPr/>
        <w:t xml:space="preserve">扁平材行业研究报告主要分析了扁平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扁平材行业重点企业分析、子行业分析、区域市场分析、行业风险分析、行业发展前景预测及相关的经营、投资建议等。报告研究框架全面、严谨，分析内容客观、公正、系统，真实准确地反映了我国扁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扁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2019-2023年世界扁平材工业发展现状分析</w:t>
      </w:r>
    </w:p>
    <w:p>
      <w:pPr>
        <w:spacing w:after="150"/>
      </w:pPr>
      <w:r>
        <w:rPr/>
        <w:t xml:space="preserve">第一节 2019-2023年欧美扁平材行业运行形势分析</w:t>
      </w:r>
    </w:p>
    <w:p>
      <w:pPr>
        <w:spacing w:after="150"/>
      </w:pPr>
      <w:r>
        <w:rPr/>
        <w:t xml:space="preserve">一、欧洲扁平材市场</w:t>
      </w:r>
    </w:p>
    <w:p>
      <w:pPr>
        <w:spacing w:after="150"/>
      </w:pPr>
      <w:r>
        <w:rPr/>
        <w:t xml:space="preserve">二、美国扁平材工业</w:t>
      </w:r>
    </w:p>
    <w:p>
      <w:pPr>
        <w:spacing w:after="150"/>
      </w:pPr>
      <w:r>
        <w:rPr/>
        <w:t xml:space="preserve">三、加拿大扁平材贸易价格回升</w:t>
      </w:r>
    </w:p>
    <w:p>
      <w:pPr>
        <w:spacing w:after="150"/>
      </w:pPr>
      <w:r>
        <w:rPr/>
        <w:t xml:space="preserve">四、墨西哥扁平材市场改善</w:t>
      </w:r>
    </w:p>
    <w:p>
      <w:pPr>
        <w:spacing w:after="150"/>
      </w:pPr>
      <w:r>
        <w:rPr/>
        <w:t xml:space="preserve">五、俄罗斯扁平材价格急速下滑</w:t>
      </w:r>
    </w:p>
    <w:p>
      <w:pPr>
        <w:spacing w:after="150"/>
      </w:pPr>
      <w:r>
        <w:rPr/>
        <w:t xml:space="preserve">第二节 2019-2023年亚洲地区扁平材工业发展现状分析</w:t>
      </w:r>
    </w:p>
    <w:p>
      <w:pPr>
        <w:spacing w:after="150"/>
      </w:pPr>
      <w:r>
        <w:rPr/>
        <w:t xml:space="preserve">一、东南亚</w:t>
      </w:r>
    </w:p>
    <w:p>
      <w:pPr>
        <w:spacing w:after="150"/>
      </w:pPr>
      <w:r>
        <w:rPr/>
        <w:t xml:space="preserve">二、印度</w:t>
      </w:r>
    </w:p>
    <w:p>
      <w:pPr>
        <w:spacing w:after="150"/>
      </w:pPr>
      <w:r>
        <w:rPr/>
        <w:t xml:space="preserve">三、日韩</w:t>
      </w:r>
    </w:p>
    <w:p>
      <w:pPr>
        <w:spacing w:after="150"/>
      </w:pPr>
      <w:r>
        <w:rPr/>
        <w:t xml:space="preserve">第三节 2019-2023年世界其它地区扁平材市场行情分析</w:t>
      </w:r>
    </w:p>
    <w:p>
      <w:pPr>
        <w:spacing w:after="150"/>
      </w:pPr>
      <w:r>
        <w:rPr/>
        <w:t xml:space="preserve">一、中东地区</w:t>
      </w:r>
    </w:p>
    <w:p>
      <w:pPr>
        <w:spacing w:after="150"/>
      </w:pPr>
      <w:r>
        <w:rPr/>
        <w:t xml:space="preserve">二、南非</w:t>
      </w:r>
    </w:p>
    <w:p>
      <w:pPr>
        <w:spacing w:after="150"/>
      </w:pPr>
      <w:r>
        <w:rPr/>
        <w:t xml:space="preserve">三、巴西</w:t>
      </w:r>
    </w:p>
    <w:p>
      <w:pPr>
        <w:spacing w:after="150"/>
      </w:pPr>
      <w:r>
        <w:rPr/>
        <w:t xml:space="preserve">四、沙特阿拉伯</w:t>
      </w:r>
    </w:p>
    <w:p>
      <w:pPr>
        <w:spacing w:after="150"/>
      </w:pPr>
      <w:r>
        <w:rPr/>
        <w:t xml:space="preserve">第四节 2024-2029年世界扁平材工业发展趋势预测分析</w:t>
      </w:r>
    </w:p>
    <w:p>
      <w:pPr>
        <w:spacing w:after="150"/>
      </w:pPr>
      <w:r>
        <w:rPr>
          <w:b w:val="1"/>
          <w:bCs w:val="1"/>
        </w:rPr>
        <w:t xml:space="preserve">第二章 2019-2023年中国扁平材行业运行环境分析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2019-2023年中国扁平材行业政策环境分析</w:t>
      </w:r>
    </w:p>
    <w:p>
      <w:pPr>
        <w:spacing w:after="150"/>
      </w:pPr>
      <w:r>
        <w:rPr/>
        <w:t xml:space="preserve">一、电工用热轧硅钢薄钢板标准</w:t>
      </w:r>
    </w:p>
    <w:p>
      <w:pPr>
        <w:spacing w:after="150"/>
      </w:pPr>
      <w:r>
        <w:rPr/>
        <w:t xml:space="preserve">二、扁平材政策解读</w:t>
      </w:r>
    </w:p>
    <w:p>
      <w:pPr>
        <w:spacing w:after="150"/>
      </w:pPr>
      <w:r>
        <w:rPr/>
        <w:t xml:space="preserve">三、厚钢板标准</w:t>
      </w:r>
    </w:p>
    <w:p>
      <w:pPr>
        <w:spacing w:after="150"/>
      </w:pPr>
      <w:r>
        <w:rPr/>
        <w:t xml:space="preserve">四、进出口政策</w:t>
      </w:r>
    </w:p>
    <w:p>
      <w:pPr>
        <w:spacing w:after="150"/>
      </w:pPr>
      <w:r>
        <w:rPr/>
        <w:t xml:space="preserve">第三节 2019-2023年中国扁平材行业社会环境分析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2019-2023年中国扁平材行业运行态势分析</w:t>
      </w:r>
    </w:p>
    <w:p>
      <w:pPr>
        <w:spacing w:after="150"/>
      </w:pPr>
      <w:r>
        <w:rPr/>
        <w:t xml:space="preserve">第一节 2019-2023年中国扁平材行业发展现状分析</w:t>
      </w:r>
    </w:p>
    <w:p>
      <w:pPr>
        <w:spacing w:after="150"/>
      </w:pPr>
      <w:r>
        <w:rPr/>
        <w:t xml:space="preserve">一、扁平材在钢材结构调整中的地位</w:t>
      </w:r>
    </w:p>
    <w:p>
      <w:pPr>
        <w:spacing w:after="150"/>
      </w:pPr>
      <w:r>
        <w:rPr/>
        <w:t xml:space="preserve">二、对发展扁平材深加工的思考</w:t>
      </w:r>
    </w:p>
    <w:p>
      <w:pPr>
        <w:spacing w:after="150"/>
      </w:pPr>
      <w:r>
        <w:rPr/>
        <w:t xml:space="preserve">三、扁平材技术发展</w:t>
      </w:r>
    </w:p>
    <w:p>
      <w:pPr>
        <w:spacing w:after="150"/>
      </w:pPr>
      <w:r>
        <w:rPr/>
        <w:t xml:space="preserve">第二节 2019-2023年中国扁平材行业动态分析</w:t>
      </w:r>
    </w:p>
    <w:p>
      <w:pPr>
        <w:spacing w:after="150"/>
      </w:pPr>
      <w:r>
        <w:rPr/>
        <w:t xml:space="preserve">一、国际扁平材市场一周综述</w:t>
      </w:r>
    </w:p>
    <w:p>
      <w:pPr>
        <w:spacing w:after="150"/>
      </w:pPr>
      <w:r>
        <w:rPr/>
        <w:t xml:space="preserve">二、扁平材出口形势分析</w:t>
      </w:r>
    </w:p>
    <w:p>
      <w:pPr>
        <w:spacing w:after="150"/>
      </w:pPr>
      <w:r>
        <w:rPr/>
        <w:t xml:space="preserve">三、扁平材价格分析</w:t>
      </w:r>
    </w:p>
    <w:p>
      <w:pPr>
        <w:spacing w:after="150"/>
      </w:pPr>
      <w:r>
        <w:rPr/>
        <w:t xml:space="preserve">第三节 2019-2023年中国扁平材行业发展存在问题分析</w:t>
      </w:r>
    </w:p>
    <w:p>
      <w:pPr>
        <w:spacing w:after="150"/>
      </w:pPr>
      <w:r>
        <w:rPr>
          <w:b w:val="1"/>
          <w:bCs w:val="1"/>
        </w:rPr>
        <w:t xml:space="preserve">第四章 2019-2023年中国扁平材主要产品市场分析</w:t>
      </w:r>
    </w:p>
    <w:p>
      <w:pPr>
        <w:spacing w:after="150"/>
      </w:pPr>
      <w:r>
        <w:rPr/>
        <w:t xml:space="preserve">第一节 2019-2023年中国热轧薄板产业发展综述</w:t>
      </w:r>
    </w:p>
    <w:p>
      <w:pPr>
        <w:spacing w:after="150"/>
      </w:pPr>
      <w:r>
        <w:rPr/>
        <w:t xml:space="preserve">一、热轧薄板产业现状</w:t>
      </w:r>
    </w:p>
    <w:p>
      <w:pPr>
        <w:spacing w:after="150"/>
      </w:pPr>
      <w:r>
        <w:rPr/>
        <w:t xml:space="preserve">二、热轧薄板产业市场变化分析</w:t>
      </w:r>
    </w:p>
    <w:p>
      <w:pPr>
        <w:spacing w:after="150"/>
      </w:pPr>
      <w:r>
        <w:rPr/>
        <w:t xml:space="preserve">三、热轧薄板产业发展存在问题分析</w:t>
      </w:r>
    </w:p>
    <w:p>
      <w:pPr>
        <w:spacing w:after="150"/>
      </w:pPr>
      <w:r>
        <w:rPr/>
        <w:t xml:space="preserve">第二节 2019-2023年中国厚钢板产业运行分析</w:t>
      </w:r>
    </w:p>
    <w:p>
      <w:pPr>
        <w:spacing w:after="150"/>
      </w:pPr>
      <w:r>
        <w:rPr/>
        <w:t xml:space="preserve">一、中国中厚板产业特点</w:t>
      </w:r>
    </w:p>
    <w:p>
      <w:pPr>
        <w:spacing w:after="150"/>
      </w:pPr>
      <w:r>
        <w:rPr/>
        <w:t xml:space="preserve">二、厚钢板火焰切割的工艺</w:t>
      </w:r>
    </w:p>
    <w:p>
      <w:pPr>
        <w:spacing w:after="150"/>
      </w:pPr>
      <w:r>
        <w:rPr/>
        <w:t xml:space="preserve">三、造船中厚钢板面临周期问题</w:t>
      </w:r>
    </w:p>
    <w:p>
      <w:pPr>
        <w:spacing w:after="150"/>
      </w:pPr>
      <w:r>
        <w:rPr/>
        <w:t xml:space="preserve">四、汽车钢板市场炙手可热</w:t>
      </w:r>
    </w:p>
    <w:p>
      <w:pPr>
        <w:spacing w:after="150"/>
      </w:pPr>
      <w:r>
        <w:rPr>
          <w:b w:val="1"/>
          <w:bCs w:val="1"/>
        </w:rPr>
        <w:t xml:space="preserve">第五章 2019-2023年中国扁平材行业细分产品产量数据统计分析</w:t>
      </w:r>
    </w:p>
    <w:p>
      <w:pPr>
        <w:spacing w:after="150"/>
      </w:pPr>
      <w:r>
        <w:rPr/>
        <w:t xml:space="preserve">第一节 2019-2023年中国厚钢板产量统计分析</w:t>
      </w:r>
    </w:p>
    <w:p>
      <w:pPr>
        <w:spacing w:after="150"/>
      </w:pPr>
      <w:r>
        <w:rPr/>
        <w:t xml:space="preserve">一、2019-2023年全国厚钢板产量分析</w:t>
      </w:r>
    </w:p>
    <w:p>
      <w:pPr>
        <w:spacing w:after="150"/>
      </w:pPr>
      <w:r>
        <w:rPr/>
        <w:t xml:space="preserve">二、2019-2023年全国及主要省份厚钢板产量分析</w:t>
      </w:r>
    </w:p>
    <w:p>
      <w:pPr>
        <w:spacing w:after="150"/>
      </w:pPr>
      <w:r>
        <w:rPr/>
        <w:t xml:space="preserve">三、2019-2023年厚钢板产量集中度分析</w:t>
      </w:r>
    </w:p>
    <w:p>
      <w:pPr>
        <w:spacing w:after="150"/>
      </w:pPr>
      <w:r>
        <w:rPr/>
        <w:t xml:space="preserve">第二节 2019-2023年中国中板产量统计分析</w:t>
      </w:r>
    </w:p>
    <w:p>
      <w:pPr>
        <w:spacing w:after="150"/>
      </w:pPr>
      <w:r>
        <w:rPr/>
        <w:t xml:space="preserve">一、2019-2023年全国中板产量分析</w:t>
      </w:r>
    </w:p>
    <w:p>
      <w:pPr>
        <w:spacing w:after="150"/>
      </w:pPr>
      <w:r>
        <w:rPr/>
        <w:t xml:space="preserve">二、2019-2023年全国及主要省份中板产量分析</w:t>
      </w:r>
    </w:p>
    <w:p>
      <w:pPr>
        <w:spacing w:after="150"/>
      </w:pPr>
      <w:r>
        <w:rPr/>
        <w:t xml:space="preserve">三、2019-2023年中板产量集中度分析</w:t>
      </w:r>
    </w:p>
    <w:p>
      <w:pPr>
        <w:spacing w:after="150"/>
      </w:pPr>
      <w:r>
        <w:rPr/>
        <w:t xml:space="preserve">第三节 2019-2023年中国热轧薄板产量统计分析</w:t>
      </w:r>
    </w:p>
    <w:p>
      <w:pPr>
        <w:spacing w:after="150"/>
      </w:pPr>
      <w:r>
        <w:rPr/>
        <w:t xml:space="preserve">一、2019-2023年全国热轧薄板产量分析</w:t>
      </w:r>
    </w:p>
    <w:p>
      <w:pPr>
        <w:spacing w:after="150"/>
      </w:pPr>
      <w:r>
        <w:rPr/>
        <w:t xml:space="preserve">二、2019-2023年全国及主要省份热轧薄板产量分析</w:t>
      </w:r>
    </w:p>
    <w:p>
      <w:pPr>
        <w:spacing w:after="150"/>
      </w:pPr>
      <w:r>
        <w:rPr/>
        <w:t xml:space="preserve">三、2019-2023年热轧薄板产量集中度分析</w:t>
      </w:r>
    </w:p>
    <w:p>
      <w:pPr>
        <w:spacing w:after="150"/>
      </w:pPr>
      <w:r>
        <w:rPr/>
        <w:t xml:space="preserve">第四节 2019-2023年中国冷轧薄板产量统计分析</w:t>
      </w:r>
    </w:p>
    <w:p>
      <w:pPr>
        <w:spacing w:after="150"/>
      </w:pPr>
      <w:r>
        <w:rPr/>
        <w:t xml:space="preserve">一、2019-2023年全国冷轧薄板产量分析</w:t>
      </w:r>
    </w:p>
    <w:p>
      <w:pPr>
        <w:spacing w:after="150"/>
      </w:pPr>
      <w:r>
        <w:rPr/>
        <w:t xml:space="preserve">二、2019-2023年全国及主要省份冷轧薄板产量分析</w:t>
      </w:r>
    </w:p>
    <w:p>
      <w:pPr>
        <w:spacing w:after="150"/>
      </w:pPr>
      <w:r>
        <w:rPr/>
        <w:t xml:space="preserve">三、2019-2023年冷轧薄板产量集中度分析</w:t>
      </w:r>
    </w:p>
    <w:p>
      <w:pPr>
        <w:spacing w:after="150"/>
      </w:pPr>
      <w:r>
        <w:rPr>
          <w:b w:val="1"/>
          <w:bCs w:val="1"/>
        </w:rPr>
        <w:t xml:space="preserve">第六章 2019-2023年中国钢压延加工行业数据监测分析</w:t>
      </w:r>
    </w:p>
    <w:p>
      <w:pPr>
        <w:spacing w:after="150"/>
      </w:pPr>
      <w:r>
        <w:rPr/>
        <w:t xml:space="preserve">第一节 2019-2023年中国钢压延加工行业规模分析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2019-2023年中国钢压延加工行业结构分析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2019-2023年中国钢压延加工行业产值分析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2019-2023年中国钢压延加工行业成本费用分析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2019-2023年中国钢压延加工行业盈利能力分析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2019-2023年中国扁平材产品进出口贸易分析</w:t>
      </w:r>
    </w:p>
    <w:p>
      <w:pPr>
        <w:spacing w:after="150"/>
      </w:pPr>
      <w:r>
        <w:rPr/>
        <w:t xml:space="preserve">第一节 2019-2023年中国仅热轧,宽≥600mm普通钢铁板材进出口数据监测分析</w:t>
      </w:r>
    </w:p>
    <w:p>
      <w:pPr>
        <w:spacing w:after="150"/>
      </w:pPr>
      <w:r>
        <w:rPr/>
        <w:t xml:space="preserve">一、仅热轧,宽≥600mm普通钢铁板材进出口数量分析(7028)</w:t>
      </w:r>
    </w:p>
    <w:p>
      <w:pPr>
        <w:spacing w:after="150"/>
      </w:pPr>
      <w:r>
        <w:rPr/>
        <w:t xml:space="preserve">二、仅热轧,宽≥600mm普通钢铁板材进出口金额分析</w:t>
      </w:r>
    </w:p>
    <w:p>
      <w:pPr>
        <w:spacing w:after="150"/>
      </w:pPr>
      <w:r>
        <w:rPr/>
        <w:t xml:space="preserve">三、仅热轧,宽≥600mm普通钢铁板材进出口国家及地区分析</w:t>
      </w:r>
    </w:p>
    <w:p>
      <w:pPr>
        <w:spacing w:after="150"/>
      </w:pPr>
      <w:r>
        <w:rPr/>
        <w:t xml:space="preserve">第二节 2019-2023年中国仅冷轧,宽≥600mm普通钢铁板材进出口数据监测分析</w:t>
      </w:r>
    </w:p>
    <w:p>
      <w:pPr>
        <w:spacing w:after="150"/>
      </w:pPr>
      <w:r>
        <w:rPr/>
        <w:t xml:space="preserve">一、仅冷轧,宽≥600mm普通钢铁板材进出口数量分析(7209)</w:t>
      </w:r>
    </w:p>
    <w:p>
      <w:pPr>
        <w:spacing w:after="150"/>
      </w:pPr>
      <w:r>
        <w:rPr/>
        <w:t xml:space="preserve">二、仅冷轧,宽≥600mm普通钢铁板材进出口金额分析</w:t>
      </w:r>
    </w:p>
    <w:p>
      <w:pPr>
        <w:spacing w:after="150"/>
      </w:pPr>
      <w:r>
        <w:rPr/>
        <w:t xml:space="preserve">三、仅冷轧,宽≥600mm普通钢铁板材进出口国家及地区分析</w:t>
      </w:r>
    </w:p>
    <w:p>
      <w:pPr>
        <w:spacing w:after="150"/>
      </w:pPr>
      <w:r>
        <w:rPr/>
        <w:t xml:space="preserve">第三节 2019-2023年中国宽≥600mm经包、镀或涂层的普通钢铁板材进出口数据监测分析</w:t>
      </w:r>
    </w:p>
    <w:p>
      <w:pPr>
        <w:spacing w:after="150"/>
      </w:pPr>
      <w:r>
        <w:rPr/>
        <w:t xml:space="preserve">一、宽≥600mm经包、镀或涂层的普通钢铁板材进出口数量分析(7210)</w:t>
      </w:r>
    </w:p>
    <w:p>
      <w:pPr>
        <w:spacing w:after="150"/>
      </w:pPr>
      <w:r>
        <w:rPr/>
        <w:t xml:space="preserve">二、宽≥600mm经包、镀或涂层的普通钢铁板材进出口金额分析</w:t>
      </w:r>
    </w:p>
    <w:p>
      <w:pPr>
        <w:spacing w:after="150"/>
      </w:pPr>
      <w:r>
        <w:rPr/>
        <w:t xml:space="preserve">三、宽≥600mm经包、镀或涂层的普通钢铁板材进出口国家及地区分析</w:t>
      </w:r>
    </w:p>
    <w:p>
      <w:pPr>
        <w:spacing w:after="150"/>
      </w:pPr>
      <w:r>
        <w:rPr/>
        <w:t xml:space="preserve">第四节 2019-2023年中国宽《600mm未经包、镀或涂层普通钢铁板材进出口数据监测分析</w:t>
      </w:r>
    </w:p>
    <w:p>
      <w:pPr>
        <w:spacing w:after="150"/>
      </w:pPr>
      <w:r>
        <w:rPr/>
        <w:t xml:space="preserve">一、宽《600mm未经包、镀或涂层普通钢铁板材进出口数量分析(7211)</w:t>
      </w:r>
    </w:p>
    <w:p>
      <w:pPr>
        <w:spacing w:after="150"/>
      </w:pPr>
      <w:r>
        <w:rPr/>
        <w:t xml:space="preserve">二、宽《600mm未经包、镀或涂层普通钢铁板材进出口金额分析</w:t>
      </w:r>
    </w:p>
    <w:p>
      <w:pPr>
        <w:spacing w:after="150"/>
      </w:pPr>
      <w:r>
        <w:rPr/>
        <w:t xml:space="preserve">三、宽《600mm未经包、镀或涂层普通钢铁板材进出口国家及地区分析</w:t>
      </w:r>
    </w:p>
    <w:p>
      <w:pPr>
        <w:spacing w:after="150"/>
      </w:pPr>
      <w:r>
        <w:rPr/>
        <w:t xml:space="preserve">第五节 2019-2023年中国宽《600mm经包、镀或涂层的普通钢铁板材进出口数据监测分析</w:t>
      </w:r>
    </w:p>
    <w:p>
      <w:pPr>
        <w:spacing w:after="150"/>
      </w:pPr>
      <w:r>
        <w:rPr/>
        <w:t xml:space="preserve">一、宽《600mm经包、镀或涂层的普通钢铁板材进出口数量分析(7212)</w:t>
      </w:r>
    </w:p>
    <w:p>
      <w:pPr>
        <w:spacing w:after="150"/>
      </w:pPr>
      <w:r>
        <w:rPr/>
        <w:t xml:space="preserve">二、宽《600mm经包、镀或涂层的普通钢铁板材进出口金额分析</w:t>
      </w:r>
    </w:p>
    <w:p>
      <w:pPr>
        <w:spacing w:after="150"/>
      </w:pPr>
      <w:r>
        <w:rPr/>
        <w:t xml:space="preserve">三、宽《600mm经包、镀或涂层的普通钢铁板材进出口国家及地区分析</w:t>
      </w:r>
    </w:p>
    <w:p>
      <w:pPr>
        <w:spacing w:after="150"/>
      </w:pPr>
      <w:r>
        <w:rPr/>
        <w:t xml:space="preserve">第六节 2019-2023年中国不锈钢板材,宽度小于600毫米进出口数据监测分析</w:t>
      </w:r>
    </w:p>
    <w:p>
      <w:pPr>
        <w:spacing w:after="150"/>
      </w:pPr>
      <w:r>
        <w:rPr/>
        <w:t xml:space="preserve">一、不锈钢板材,宽度小于600毫米进出口数量分析(7220)</w:t>
      </w:r>
    </w:p>
    <w:p>
      <w:pPr>
        <w:spacing w:after="150"/>
      </w:pPr>
      <w:r>
        <w:rPr/>
        <w:t xml:space="preserve">二、不锈钢板材,宽度小于600毫米进出口金额分析</w:t>
      </w:r>
    </w:p>
    <w:p>
      <w:pPr>
        <w:spacing w:after="150"/>
      </w:pPr>
      <w:r>
        <w:rPr/>
        <w:t xml:space="preserve">三、不锈钢板材,宽度小于600毫米进出口国家及地区分析</w:t>
      </w:r>
    </w:p>
    <w:p>
      <w:pPr>
        <w:spacing w:after="150"/>
      </w:pPr>
      <w:r>
        <w:rPr>
          <w:b w:val="1"/>
          <w:bCs w:val="1"/>
        </w:rPr>
        <w:t xml:space="preserve">第八章 2019-2023年中国扁平材工业竞争格局分析</w:t>
      </w:r>
    </w:p>
    <w:p>
      <w:pPr>
        <w:spacing w:after="150"/>
      </w:pPr>
      <w:r>
        <w:rPr/>
        <w:t xml:space="preserve">第一节 2019-2023年中国扁平材行业集中度分析</w:t>
      </w:r>
    </w:p>
    <w:p>
      <w:pPr>
        <w:spacing w:after="150"/>
      </w:pPr>
      <w:r>
        <w:rPr/>
        <w:t xml:space="preserve">一、扁平材产品产量集中分布</w:t>
      </w:r>
    </w:p>
    <w:p>
      <w:pPr>
        <w:spacing w:after="150"/>
      </w:pPr>
      <w:r>
        <w:rPr/>
        <w:t xml:space="preserve">二、生产企业分布分析</w:t>
      </w:r>
    </w:p>
    <w:p>
      <w:pPr>
        <w:spacing w:after="150"/>
      </w:pPr>
      <w:r>
        <w:rPr/>
        <w:t xml:space="preserve">三、企业销量集中分析</w:t>
      </w:r>
    </w:p>
    <w:p>
      <w:pPr>
        <w:spacing w:after="150"/>
      </w:pPr>
      <w:r>
        <w:rPr/>
        <w:t xml:space="preserve">第二节 2019-2023年中国扁平材行业竞争现状分析</w:t>
      </w:r>
    </w:p>
    <w:p>
      <w:pPr>
        <w:spacing w:after="150"/>
      </w:pPr>
      <w:r>
        <w:rPr/>
        <w:t xml:space="preserve">一、扁平材国际竞争力分析</w:t>
      </w:r>
    </w:p>
    <w:p>
      <w:pPr>
        <w:spacing w:after="150"/>
      </w:pPr>
      <w:r>
        <w:rPr/>
        <w:t xml:space="preserve">二、扁平材技术竞争分析</w:t>
      </w:r>
    </w:p>
    <w:p>
      <w:pPr>
        <w:spacing w:after="150"/>
      </w:pPr>
      <w:r>
        <w:rPr/>
        <w:t xml:space="preserve">第三节 2019-2023年中国扁平材行业竞争策略分析</w:t>
      </w:r>
    </w:p>
    <w:p>
      <w:pPr>
        <w:spacing w:after="150"/>
      </w:pPr>
      <w:r>
        <w:rPr>
          <w:b w:val="1"/>
          <w:bCs w:val="1"/>
        </w:rPr>
        <w:t xml:space="preserve">第九章 2019-2023年中国主要扁平材企业竞争性财务数据分析</w:t>
      </w:r>
    </w:p>
    <w:p>
      <w:pPr>
        <w:spacing w:after="150"/>
      </w:pPr>
      <w:r>
        <w:rPr/>
        <w:t xml:space="preserve">第一节 武钢股份(600005)</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宝钢新日铁汽车板有限公司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江苏永钢集团有限公司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烟台东方不锈钢工业有限公司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星岛(常熟)新兴建材有限公司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秦皇岛首钢板材有限公司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鞍钢新轧-蒂森克虏伯镀锌钢板有限公司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联合铁钢(中国)有限公司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佛山市高明基业冷轧钢板有限公司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昆山大庚不锈钢有限公司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2024-2029年中国扁平材行业发展前景预测分析</w:t>
      </w:r>
    </w:p>
    <w:p>
      <w:pPr>
        <w:spacing w:after="150"/>
      </w:pPr>
      <w:r>
        <w:rPr/>
        <w:t xml:space="preserve">第一节 2024-2029年中国扁平材产品发展趋势预测分析</w:t>
      </w:r>
    </w:p>
    <w:p>
      <w:pPr>
        <w:spacing w:after="150"/>
      </w:pPr>
      <w:r>
        <w:rPr/>
        <w:t xml:space="preserve">一、扁平材生产技术走势分析</w:t>
      </w:r>
    </w:p>
    <w:p>
      <w:pPr>
        <w:spacing w:after="150"/>
      </w:pPr>
      <w:r>
        <w:rPr/>
        <w:t xml:space="preserve">二、扁平材行业竞争格局预测分析</w:t>
      </w:r>
    </w:p>
    <w:p>
      <w:pPr>
        <w:spacing w:after="150"/>
      </w:pPr>
      <w:r>
        <w:rPr/>
        <w:t xml:space="preserve">三、钢压延加工行业预测分析</w:t>
      </w:r>
    </w:p>
    <w:p>
      <w:pPr>
        <w:spacing w:after="150"/>
      </w:pPr>
      <w:r>
        <w:rPr/>
        <w:t xml:space="preserve">第二节 2024-2029年中国扁平材行业市场发展前景预测分析</w:t>
      </w:r>
    </w:p>
    <w:p>
      <w:pPr>
        <w:spacing w:after="150"/>
      </w:pPr>
      <w:r>
        <w:rPr/>
        <w:t xml:space="preserve">一、扁平材产量预测分析</w:t>
      </w:r>
    </w:p>
    <w:p>
      <w:pPr>
        <w:spacing w:after="150"/>
      </w:pPr>
      <w:r>
        <w:rPr/>
        <w:t xml:space="preserve">二、扁平材需求预测分析</w:t>
      </w:r>
    </w:p>
    <w:p>
      <w:pPr>
        <w:spacing w:after="150"/>
      </w:pPr>
      <w:r>
        <w:rPr/>
        <w:t xml:space="preserve">三、扁平材进出口形势预测分析</w:t>
      </w:r>
    </w:p>
    <w:p>
      <w:pPr>
        <w:spacing w:after="150"/>
      </w:pPr>
      <w:r>
        <w:rPr/>
        <w:t xml:space="preserve">第三节 2024-2029年中国扁平材行业市场盈利能力预测分析</w:t>
      </w:r>
    </w:p>
    <w:p>
      <w:pPr>
        <w:spacing w:after="150"/>
      </w:pPr>
      <w:r>
        <w:rPr>
          <w:b w:val="1"/>
          <w:bCs w:val="1"/>
        </w:rPr>
        <w:t xml:space="preserve">第十一章 2024-2029年中国扁平材行业投资机会与投资风险分析</w:t>
      </w:r>
    </w:p>
    <w:p>
      <w:pPr>
        <w:spacing w:after="150"/>
      </w:pPr>
      <w:r>
        <w:rPr/>
        <w:t xml:space="preserve">第一节 2024-2029年中国扁平材行业投资机会分析</w:t>
      </w:r>
    </w:p>
    <w:p>
      <w:pPr>
        <w:spacing w:after="150"/>
      </w:pPr>
      <w:r>
        <w:rPr/>
        <w:t xml:space="preserve">一、扁平材行业吸引力分析</w:t>
      </w:r>
    </w:p>
    <w:p>
      <w:pPr>
        <w:spacing w:after="150"/>
      </w:pPr>
      <w:r>
        <w:rPr/>
        <w:t xml:space="preserve">二、扁平材行业区域投资潜力分析</w:t>
      </w:r>
    </w:p>
    <w:p>
      <w:pPr>
        <w:spacing w:after="150"/>
      </w:pPr>
      <w:r>
        <w:rPr/>
        <w:t xml:space="preserve">第二节 2024-2029年中国扁平材行业投资风险分析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2024-2029年中国扁平材行业投资策略分析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图表：2019-2023年全国厚钢板产量分析</w:t>
      </w:r>
    </w:p>
    <w:p>
      <w:pPr>
        <w:spacing w:after="150"/>
      </w:pPr>
      <w:r>
        <w:rPr/>
        <w:t xml:space="preserve">图表：2019-2023年全国及主要省份厚钢板产量分析</w:t>
      </w:r>
    </w:p>
    <w:p>
      <w:pPr>
        <w:spacing w:after="150"/>
      </w:pPr>
      <w:r>
        <w:rPr/>
        <w:t xml:space="preserve">图表：2019-2023年厚钢板产量集中度分析</w:t>
      </w:r>
    </w:p>
    <w:p>
      <w:pPr>
        <w:spacing w:after="150"/>
      </w:pPr>
      <w:r>
        <w:rPr/>
        <w:t xml:space="preserve">图表：2019-2023年全国中板产量分析</w:t>
      </w:r>
    </w:p>
    <w:p>
      <w:pPr>
        <w:spacing w:after="150"/>
      </w:pPr>
      <w:r>
        <w:rPr/>
        <w:t xml:space="preserve">图表：2019-2023年全国及主要省份中板产量分析</w:t>
      </w:r>
    </w:p>
    <w:p>
      <w:pPr>
        <w:spacing w:after="150"/>
      </w:pPr>
      <w:r>
        <w:rPr/>
        <w:t xml:space="preserve">图表：2019-2023年中板产量集中度分析</w:t>
      </w:r>
    </w:p>
    <w:p>
      <w:pPr>
        <w:spacing w:after="150"/>
      </w:pPr>
      <w:r>
        <w:rPr/>
        <w:t xml:space="preserve">图表：2019-2023年全国热轧薄板产量分析</w:t>
      </w:r>
    </w:p>
    <w:p>
      <w:pPr>
        <w:spacing w:after="150"/>
      </w:pPr>
      <w:r>
        <w:rPr/>
        <w:t xml:space="preserve">图表：2019-2023年全国及主要省份热轧薄板产量分析</w:t>
      </w:r>
    </w:p>
    <w:p>
      <w:pPr>
        <w:spacing w:after="150"/>
      </w:pPr>
      <w:r>
        <w:rPr/>
        <w:t xml:space="preserve">图表：2019-2023年热轧薄板产量集中度分析</w:t>
      </w:r>
    </w:p>
    <w:p>
      <w:pPr>
        <w:spacing w:after="150"/>
      </w:pPr>
      <w:r>
        <w:rPr/>
        <w:t xml:space="preserve">图表：2019-2023年全国冷轧薄板产量分析</w:t>
      </w:r>
    </w:p>
    <w:p>
      <w:pPr>
        <w:spacing w:after="150"/>
      </w:pPr>
      <w:r>
        <w:rPr/>
        <w:t xml:space="preserve">图表：2019-2023年全国及主要省份冷轧薄板产量分析</w:t>
      </w:r>
    </w:p>
    <w:p>
      <w:pPr>
        <w:spacing w:after="150"/>
      </w:pPr>
      <w:r>
        <w:rPr/>
        <w:t xml:space="preserve">图表：2019-2023年冷轧薄板产量集中度分析</w:t>
      </w:r>
    </w:p>
    <w:p>
      <w:pPr>
        <w:spacing w:after="150"/>
      </w:pPr>
      <w:r>
        <w:rPr/>
        <w:t xml:space="preserve">图表：2019-2023年我国钢压延加工行业企业数量增长趋势图</w:t>
      </w:r>
    </w:p>
    <w:p>
      <w:pPr>
        <w:spacing w:after="150"/>
      </w:pPr>
      <w:r>
        <w:rPr/>
        <w:t xml:space="preserve">图表：2019-2023年我国钢压延加工行业亏损企业数量增长趋势图</w:t>
      </w:r>
    </w:p>
    <w:p>
      <w:pPr>
        <w:spacing w:after="150"/>
      </w:pPr>
      <w:r>
        <w:rPr/>
        <w:t xml:space="preserve">图表：2019-2023年我国钢压延加工行业从业人数增长趋势图</w:t>
      </w:r>
    </w:p>
    <w:p>
      <w:pPr>
        <w:spacing w:after="150"/>
      </w:pPr>
      <w:r>
        <w:rPr/>
        <w:t xml:space="preserve">图表：2019-2023年我国钢压延加工行业资产规模增长趋势图</w:t>
      </w:r>
    </w:p>
    <w:p>
      <w:pPr>
        <w:spacing w:after="150"/>
      </w:pPr>
      <w:r>
        <w:rPr/>
        <w:t xml:space="preserve">图表：2019-2023年我国钢压延加工行业不同类型企业数量分布图</w:t>
      </w:r>
    </w:p>
    <w:p>
      <w:pPr>
        <w:spacing w:after="150"/>
      </w:pPr>
      <w:r>
        <w:rPr/>
        <w:t xml:space="preserve">图表：2019-2023年我国钢压延加工行业不同所有制企业数量分布图</w:t>
      </w:r>
    </w:p>
    <w:p>
      <w:pPr>
        <w:spacing w:after="150"/>
      </w:pPr>
      <w:r>
        <w:rPr/>
        <w:t xml:space="preserve">图表：2019-2023年我国钢压延加工行业不同类型企业销售收入分布图</w:t>
      </w:r>
    </w:p>
    <w:p>
      <w:pPr>
        <w:spacing w:after="150"/>
      </w:pPr>
      <w:r>
        <w:rPr/>
        <w:t xml:space="preserve">图表：2019-2023年我国钢压延加工行业不同所有制企业销售收入分布图</w:t>
      </w:r>
    </w:p>
    <w:p>
      <w:pPr>
        <w:spacing w:after="150"/>
      </w:pPr>
      <w:r>
        <w:rPr/>
        <w:t xml:space="preserve">图表：2019-2023年我国钢压延加工行业产成品增长趋势图</w:t>
      </w:r>
    </w:p>
    <w:p>
      <w:pPr>
        <w:spacing w:after="150"/>
      </w:pPr>
      <w:r>
        <w:rPr/>
        <w:t xml:space="preserve">图表：2019-2023年我国钢压延加工行业工业销售产值增长趋势图</w:t>
      </w:r>
    </w:p>
    <w:p>
      <w:pPr>
        <w:spacing w:after="150"/>
      </w:pPr>
      <w:r>
        <w:rPr/>
        <w:t xml:space="preserve">图表：2019-2023年我国钢压延加工行业出口货值增长趋势图</w:t>
      </w:r>
    </w:p>
    <w:p>
      <w:pPr>
        <w:spacing w:after="150"/>
      </w:pPr>
      <w:r>
        <w:rPr/>
        <w:t xml:space="preserve">图表：2019-2023年我国钢压延加工行业销售成本增长趋势图</w:t>
      </w:r>
    </w:p>
    <w:p>
      <w:pPr>
        <w:spacing w:after="150"/>
      </w:pPr>
      <w:r>
        <w:rPr/>
        <w:t xml:space="preserve">图表：2019-2023年我国钢压延加工行业费用使用统计图</w:t>
      </w:r>
    </w:p>
    <w:p>
      <w:pPr>
        <w:spacing w:after="150"/>
      </w:pPr>
      <w:r>
        <w:rPr/>
        <w:t xml:space="preserve">图表：2019-2023年我国钢压延加工行业主要盈利指标统计图</w:t>
      </w:r>
    </w:p>
    <w:p>
      <w:pPr>
        <w:spacing w:after="150"/>
      </w:pPr>
      <w:r>
        <w:rPr/>
        <w:t xml:space="preserve">图表：2019-2023年我国钢压延加工行业主要盈利指标增长趋势图</w:t>
      </w:r>
    </w:p>
    <w:p>
      <w:pPr>
        <w:spacing w:after="150"/>
      </w:pPr>
      <w:r>
        <w:rPr/>
        <w:t xml:space="preserve">图表：2019-2023年中国仅热轧,宽≥600mm普通钢铁板材进出口数量分析</w:t>
      </w:r>
    </w:p>
    <w:p>
      <w:pPr>
        <w:spacing w:after="150"/>
      </w:pPr>
      <w:r>
        <w:rPr/>
        <w:t xml:space="preserve">图表：2019-2023年中国仅热轧,宽≥600mm普通钢铁板材进出口金额分析</w:t>
      </w:r>
    </w:p>
    <w:p>
      <w:pPr>
        <w:spacing w:after="150"/>
      </w:pPr>
      <w:r>
        <w:rPr/>
        <w:t xml:space="preserve">图表：2019-2023年中国仅热轧,宽≥600mm普通钢铁板材进出口平均单价分析</w:t>
      </w:r>
    </w:p>
    <w:p>
      <w:pPr>
        <w:spacing w:after="150"/>
      </w:pPr>
      <w:r>
        <w:rPr/>
        <w:t xml:space="preserve">图表：2019-2023年中国仅热轧,宽≥600mm普通钢铁板材进出口国家及地区分析</w:t>
      </w:r>
    </w:p>
    <w:p>
      <w:pPr>
        <w:spacing w:after="150"/>
      </w:pPr>
      <w:r>
        <w:rPr/>
        <w:t xml:space="preserve">图表：2019-2023年中国仅冷轧,宽≥600mm普通钢铁板材进出口数量分析</w:t>
      </w:r>
    </w:p>
    <w:p>
      <w:pPr>
        <w:spacing w:after="150"/>
      </w:pPr>
      <w:r>
        <w:rPr/>
        <w:t xml:space="preserve">图表：2019-2023年中国仅冷轧,宽≥600mm普通钢铁板材进出口金额分析</w:t>
      </w:r>
    </w:p>
    <w:p>
      <w:pPr>
        <w:spacing w:after="150"/>
      </w:pPr>
      <w:r>
        <w:rPr/>
        <w:t xml:space="preserve">图表：2019-2023年中国仅冷轧,宽≥600mm普通钢铁板材进出口平均单价分析</w:t>
      </w:r>
    </w:p>
    <w:p>
      <w:pPr>
        <w:spacing w:after="150"/>
      </w:pPr>
      <w:r>
        <w:rPr/>
        <w:t xml:space="preserve">图表：2019-2023年中国仅冷轧,宽≥600mm普通钢铁板材进出口国家及地区分析</w:t>
      </w:r>
    </w:p>
    <w:p>
      <w:pPr>
        <w:spacing w:after="150"/>
      </w:pPr>
      <w:r>
        <w:rPr/>
        <w:t xml:space="preserve">图表：2019-2023年中国宽≥600mm经包、镀或涂层的普通钢铁板材进出口数量分析</w:t>
      </w:r>
    </w:p>
    <w:p>
      <w:pPr>
        <w:spacing w:after="150"/>
      </w:pPr>
      <w:r>
        <w:rPr/>
        <w:t xml:space="preserve">图表：2019-2023年中国宽≥600mm经包、镀或涂层的普通钢铁板材进出口金额分析</w:t>
      </w:r>
    </w:p>
    <w:p>
      <w:pPr>
        <w:spacing w:after="150"/>
      </w:pPr>
      <w:r>
        <w:rPr/>
        <w:t xml:space="preserve">图表：2019-2023年中国宽≥600mm经包、镀或涂层的普通钢铁板材进出口平均单价分析</w:t>
      </w:r>
    </w:p>
    <w:p>
      <w:pPr>
        <w:spacing w:after="150"/>
      </w:pPr>
      <w:r>
        <w:rPr/>
        <w:t xml:space="preserve">图表：2019-2023年中国宽≥600mm经包、镀或涂层的普通钢铁板材进出口国家及地区分析</w:t>
      </w:r>
    </w:p>
    <w:p>
      <w:pPr>
        <w:spacing w:after="150"/>
      </w:pPr>
      <w:r>
        <w:rPr/>
        <w:t xml:space="preserve">图表：2019-2023年中国宽《600mm未经包、镀或涂层普通钢铁板材进出口数量分析</w:t>
      </w:r>
    </w:p>
    <w:p>
      <w:pPr>
        <w:spacing w:after="150"/>
      </w:pPr>
      <w:r>
        <w:rPr/>
        <w:t xml:space="preserve">图表：2019-2023年中国宽《600mm未经包、镀或涂层普通钢铁板材进出口金额分析</w:t>
      </w:r>
    </w:p>
    <w:p>
      <w:pPr>
        <w:spacing w:after="150"/>
      </w:pPr>
      <w:r>
        <w:rPr/>
        <w:t xml:space="preserve">图表：2019-2023年中国宽《600mm未经包、镀或涂层普通钢铁板材进出口平均单价分析</w:t>
      </w:r>
    </w:p>
    <w:p>
      <w:pPr>
        <w:spacing w:after="150"/>
      </w:pPr>
      <w:r>
        <w:rPr/>
        <w:t xml:space="preserve">图表：2019-2023年中国宽《600mm未经包、镀或涂层普通钢铁板材进出口国家及地区分析</w:t>
      </w:r>
    </w:p>
    <w:p>
      <w:pPr>
        <w:spacing w:after="150"/>
      </w:pPr>
      <w:r>
        <w:rPr/>
        <w:t xml:space="preserve">图表：2019-2023年中国宽《600mm经包、镀或涂层的普通钢铁板材进出口数量分析</w:t>
      </w:r>
    </w:p>
    <w:p>
      <w:pPr>
        <w:spacing w:after="150"/>
      </w:pPr>
      <w:r>
        <w:rPr/>
        <w:t xml:space="preserve">图表：2019-2023年中国宽《600mm经包、镀或涂层的普通钢铁板材进出口金额分析</w:t>
      </w:r>
    </w:p>
    <w:p>
      <w:pPr>
        <w:spacing w:after="150"/>
      </w:pPr>
      <w:r>
        <w:rPr/>
        <w:t xml:space="preserve">图表：2019-2023年中国宽《600mm经包、镀或涂层的普通钢铁板材进出口平均单价分析</w:t>
      </w:r>
    </w:p>
    <w:p>
      <w:pPr>
        <w:spacing w:after="150"/>
      </w:pPr>
      <w:r>
        <w:rPr/>
        <w:t xml:space="preserve">图表：2019-2023年中国宽《600mm经包、镀或涂层的普通钢铁板材进出口国家及地区分析</w:t>
      </w:r>
    </w:p>
    <w:p>
      <w:pPr>
        <w:spacing w:after="150"/>
      </w:pPr>
      <w:r>
        <w:rPr/>
        <w:t xml:space="preserve">图表：2019-2023年中国不锈钢板材,宽度小于600毫米进出口数量分析</w:t>
      </w:r>
    </w:p>
    <w:p>
      <w:pPr>
        <w:spacing w:after="150"/>
      </w:pPr>
      <w:r>
        <w:rPr/>
        <w:t xml:space="preserve">图表：2019-2023年中国不锈钢板材,宽度小于600毫米进出口金额分析</w:t>
      </w:r>
    </w:p>
    <w:p>
      <w:pPr>
        <w:spacing w:after="150"/>
      </w:pPr>
      <w:r>
        <w:rPr/>
        <w:t xml:space="preserve">图表：2019-2023年中国不锈钢板材,宽度小于600毫米进出口平均单价分析</w:t>
      </w:r>
    </w:p>
    <w:p>
      <w:pPr>
        <w:spacing w:after="150"/>
      </w:pPr>
      <w:r>
        <w:rPr/>
        <w:t xml:space="preserve">图表：2019-2023年中国不锈钢板材,宽度小于600毫米进出口国家及地区分析</w:t>
      </w:r>
    </w:p>
    <w:p>
      <w:pPr>
        <w:spacing w:after="150"/>
      </w:pPr>
      <w:r>
        <w:rPr/>
        <w:t xml:space="preserve">图表：武钢股份主要经济指标走势图</w:t>
      </w:r>
    </w:p>
    <w:p>
      <w:pPr>
        <w:spacing w:after="150"/>
      </w:pPr>
      <w:r>
        <w:rPr/>
        <w:t xml:space="preserve">图表：武钢股份经营收入走势图</w:t>
      </w:r>
    </w:p>
    <w:p>
      <w:pPr>
        <w:spacing w:after="150"/>
      </w:pPr>
      <w:r>
        <w:rPr/>
        <w:t xml:space="preserve">图表：武钢股份盈利指标走势图</w:t>
      </w:r>
    </w:p>
    <w:p>
      <w:pPr>
        <w:spacing w:after="150"/>
      </w:pPr>
      <w:r>
        <w:rPr/>
        <w:t xml:space="preserve">图表：武钢股份负债情况图</w:t>
      </w:r>
    </w:p>
    <w:p>
      <w:pPr>
        <w:spacing w:after="150"/>
      </w:pPr>
      <w:r>
        <w:rPr/>
        <w:t xml:space="preserve">图表：武钢股份负债指标走势图</w:t>
      </w:r>
    </w:p>
    <w:p>
      <w:pPr>
        <w:spacing w:after="150"/>
      </w:pPr>
      <w:r>
        <w:rPr/>
        <w:t xml:space="preserve">图表：武钢股份运营能力指标走势图</w:t>
      </w:r>
    </w:p>
    <w:p>
      <w:pPr>
        <w:spacing w:after="150"/>
      </w:pPr>
      <w:r>
        <w:rPr/>
        <w:t xml:space="preserve">图表：武钢股份成长能力指标走势图</w:t>
      </w:r>
    </w:p>
    <w:p>
      <w:pPr>
        <w:spacing w:after="150"/>
      </w:pPr>
      <w:r>
        <w:rPr/>
        <w:t xml:space="preserve">图表：宝钢新日铁汽车板有限公司主要经济指标走势图</w:t>
      </w:r>
    </w:p>
    <w:p>
      <w:pPr>
        <w:spacing w:after="150"/>
      </w:pPr>
      <w:r>
        <w:rPr/>
        <w:t xml:space="preserve">图表：宝钢新日铁汽车板有限公司经营收入走势图</w:t>
      </w:r>
    </w:p>
    <w:p>
      <w:pPr>
        <w:spacing w:after="150"/>
      </w:pPr>
      <w:r>
        <w:rPr/>
        <w:t xml:space="preserve">图表：宝钢新日铁汽车板有限公司盈利指标走势图</w:t>
      </w:r>
    </w:p>
    <w:p>
      <w:pPr>
        <w:spacing w:after="150"/>
      </w:pPr>
      <w:r>
        <w:rPr/>
        <w:t xml:space="preserve">图表：宝钢新日铁汽车板有限公司负债情况图</w:t>
      </w:r>
    </w:p>
    <w:p>
      <w:pPr>
        <w:spacing w:after="150"/>
      </w:pPr>
      <w:r>
        <w:rPr/>
        <w:t xml:space="preserve">图表：宝钢新日铁汽车板有限公司负债指标走势图</w:t>
      </w:r>
    </w:p>
    <w:p>
      <w:pPr>
        <w:spacing w:after="150"/>
      </w:pPr>
      <w:r>
        <w:rPr/>
        <w:t xml:space="preserve">图表：宝钢新日铁汽车板有限公司运营能力指标走势图</w:t>
      </w:r>
    </w:p>
    <w:p>
      <w:pPr>
        <w:spacing w:after="150"/>
      </w:pPr>
      <w:r>
        <w:rPr/>
        <w:t xml:space="preserve">图表：宝钢新日铁汽车板有限公司成长能力指标走势图</w:t>
      </w:r>
    </w:p>
    <w:p>
      <w:pPr>
        <w:spacing w:after="150"/>
      </w:pPr>
      <w:r>
        <w:rPr/>
        <w:t xml:space="preserve">图表：江苏永钢集团有限公司主要经济指标走势图</w:t>
      </w:r>
    </w:p>
    <w:p>
      <w:pPr>
        <w:spacing w:after="150"/>
      </w:pPr>
      <w:r>
        <w:rPr/>
        <w:t xml:space="preserve">图表：江苏永钢集团有限公司经营收入走势图</w:t>
      </w:r>
    </w:p>
    <w:p>
      <w:pPr>
        <w:spacing w:after="150"/>
      </w:pPr>
      <w:r>
        <w:rPr/>
        <w:t xml:space="preserve">图表：江苏永钢集团有限公司盈利指标走势图</w:t>
      </w:r>
    </w:p>
    <w:p>
      <w:pPr>
        <w:spacing w:after="150"/>
      </w:pPr>
      <w:r>
        <w:rPr/>
        <w:t xml:space="preserve">图表：江苏永钢集团有限公司负债情况图</w:t>
      </w:r>
    </w:p>
    <w:p>
      <w:pPr>
        <w:spacing w:after="150"/>
      </w:pPr>
      <w:r>
        <w:rPr/>
        <w:t xml:space="preserve">图表：江苏永钢集团有限公司负债指标走势图</w:t>
      </w:r>
    </w:p>
    <w:p>
      <w:pPr>
        <w:spacing w:after="150"/>
      </w:pPr>
      <w:r>
        <w:rPr/>
        <w:t xml:space="preserve">图表：江苏永钢集团有限公司运营能力指标走势图</w:t>
      </w:r>
    </w:p>
    <w:p>
      <w:pPr>
        <w:spacing w:after="150"/>
      </w:pPr>
      <w:r>
        <w:rPr/>
        <w:t xml:space="preserve">图表：江苏永钢集团有限公司成长能力指标走势图</w:t>
      </w:r>
    </w:p>
    <w:p>
      <w:pPr>
        <w:spacing w:after="150"/>
      </w:pPr>
      <w:r>
        <w:rPr/>
        <w:t xml:space="preserve">图表：烟台东方不锈钢工业有限公司主要经济指标走势图</w:t>
      </w:r>
    </w:p>
    <w:p>
      <w:pPr>
        <w:spacing w:after="150"/>
      </w:pPr>
      <w:r>
        <w:rPr/>
        <w:t xml:space="preserve">图表：烟台东方不锈钢工业有限公司经营收入走势图</w:t>
      </w:r>
    </w:p>
    <w:p>
      <w:pPr>
        <w:spacing w:after="150"/>
      </w:pPr>
      <w:r>
        <w:rPr/>
        <w:t xml:space="preserve">图表：烟台东方不锈钢工业有限公司盈利指标走势图</w:t>
      </w:r>
    </w:p>
    <w:p>
      <w:pPr>
        <w:spacing w:after="150"/>
      </w:pPr>
      <w:r>
        <w:rPr/>
        <w:t xml:space="preserve">图表：烟台东方不锈钢工业有限公司负债情况图</w:t>
      </w:r>
    </w:p>
    <w:p>
      <w:pPr>
        <w:spacing w:after="150"/>
      </w:pPr>
      <w:r>
        <w:rPr/>
        <w:t xml:space="preserve">图表：烟台东方不锈钢工业有限公司负债指标走势图</w:t>
      </w:r>
    </w:p>
    <w:p>
      <w:pPr>
        <w:spacing w:after="150"/>
      </w:pPr>
      <w:r>
        <w:rPr/>
        <w:t xml:space="preserve">图表：烟台东方不锈钢工业有限公司运营能力指标走势图</w:t>
      </w:r>
    </w:p>
    <w:p>
      <w:pPr>
        <w:spacing w:after="150"/>
      </w:pPr>
      <w:r>
        <w:rPr/>
        <w:t xml:space="preserve">图表：烟台东方不锈钢工业有限公司成长能力指标走势图</w:t>
      </w:r>
    </w:p>
    <w:p>
      <w:pPr>
        <w:spacing w:after="150"/>
      </w:pPr>
      <w:r>
        <w:rPr/>
        <w:t xml:space="preserve">图表：星岛(常熟)新兴建材有限公司主要经济指标走势图</w:t>
      </w:r>
    </w:p>
    <w:p>
      <w:pPr>
        <w:spacing w:after="150"/>
      </w:pPr>
      <w:r>
        <w:rPr/>
        <w:t xml:space="preserve">图表：星岛(常熟)新兴建材有限公司经营收入走势图</w:t>
      </w:r>
    </w:p>
    <w:p>
      <w:pPr>
        <w:spacing w:after="150"/>
      </w:pPr>
      <w:r>
        <w:rPr/>
        <w:t xml:space="preserve">图表：星岛(常熟)新兴建材有限公司盈利指标走势图</w:t>
      </w:r>
    </w:p>
    <w:p>
      <w:pPr>
        <w:spacing w:after="150"/>
      </w:pPr>
      <w:r>
        <w:rPr/>
        <w:t xml:space="preserve">图表：星岛(常熟)新兴建材有限公司负债情况图</w:t>
      </w:r>
    </w:p>
    <w:p>
      <w:pPr>
        <w:spacing w:after="150"/>
      </w:pPr>
      <w:r>
        <w:rPr/>
        <w:t xml:space="preserve">图表：星岛(常熟)新兴建材有限公司负债指标走势图</w:t>
      </w:r>
    </w:p>
    <w:p>
      <w:pPr>
        <w:spacing w:after="150"/>
      </w:pPr>
      <w:r>
        <w:rPr/>
        <w:t xml:space="preserve">图表：星岛(常熟)新兴建材有限公司运营能力指标走势图</w:t>
      </w:r>
    </w:p>
    <w:p>
      <w:pPr>
        <w:spacing w:after="150"/>
      </w:pPr>
      <w:r>
        <w:rPr/>
        <w:t xml:space="preserve">图表：星岛(常熟)新兴建材有限公司成长能力指标走势图</w:t>
      </w:r>
    </w:p>
    <w:p>
      <w:pPr>
        <w:spacing w:after="150"/>
      </w:pPr>
      <w:r>
        <w:rPr/>
        <w:t xml:space="preserve">图表：秦皇岛首钢板材有限公司主要经济指标走势图</w:t>
      </w:r>
    </w:p>
    <w:p>
      <w:pPr>
        <w:spacing w:after="150"/>
      </w:pPr>
      <w:r>
        <w:rPr/>
        <w:t xml:space="preserve">图表：秦皇岛首钢板材有限公司经营收入走势图</w:t>
      </w:r>
    </w:p>
    <w:p>
      <w:pPr>
        <w:spacing w:after="150"/>
      </w:pPr>
      <w:r>
        <w:rPr/>
        <w:t xml:space="preserve">图表：秦皇岛首钢板材有限公司盈利指标走势图</w:t>
      </w:r>
    </w:p>
    <w:p>
      <w:pPr>
        <w:spacing w:after="150"/>
      </w:pPr>
      <w:r>
        <w:rPr/>
        <w:t xml:space="preserve">图表：秦皇岛首钢板材有限公司负债情况图</w:t>
      </w:r>
    </w:p>
    <w:p>
      <w:pPr>
        <w:spacing w:after="150"/>
      </w:pPr>
      <w:r>
        <w:rPr/>
        <w:t xml:space="preserve">图表：秦皇岛首钢板材有限公司负债指标走势图</w:t>
      </w:r>
    </w:p>
    <w:p>
      <w:pPr>
        <w:spacing w:after="150"/>
      </w:pPr>
      <w:r>
        <w:rPr/>
        <w:t xml:space="preserve">图表：秦皇岛首钢板材有限公司运营能力指标走势图</w:t>
      </w:r>
    </w:p>
    <w:p>
      <w:pPr>
        <w:spacing w:after="150"/>
      </w:pPr>
      <w:r>
        <w:rPr/>
        <w:t xml:space="preserve">图表：秦皇岛首钢板材有限公司成长能力指标走势图</w:t>
      </w:r>
    </w:p>
    <w:p>
      <w:pPr>
        <w:spacing w:after="150"/>
      </w:pPr>
      <w:r>
        <w:rPr/>
        <w:t xml:space="preserve">图表：鞍钢新轧-蒂森克虏伯镀锌钢板有限公司主要经济指标走势图</w:t>
      </w:r>
    </w:p>
    <w:p>
      <w:pPr>
        <w:spacing w:after="150"/>
      </w:pPr>
      <w:r>
        <w:rPr/>
        <w:t xml:space="preserve">图表：鞍钢新轧-蒂森克虏伯镀锌钢板有限公司经营收入走势图</w:t>
      </w:r>
    </w:p>
    <w:p>
      <w:pPr>
        <w:spacing w:after="150"/>
      </w:pPr>
      <w:r>
        <w:rPr/>
        <w:t xml:space="preserve">图表：鞍钢新轧-蒂森克虏伯镀锌钢板有限公司盈利指标走势图</w:t>
      </w:r>
    </w:p>
    <w:p>
      <w:pPr>
        <w:spacing w:after="150"/>
      </w:pPr>
      <w:r>
        <w:rPr/>
        <w:t xml:space="preserve">图表：鞍钢新轧-蒂森克虏伯镀锌钢板有限公司负债情况图</w:t>
      </w:r>
    </w:p>
    <w:p>
      <w:pPr>
        <w:spacing w:after="150"/>
      </w:pPr>
      <w:r>
        <w:rPr/>
        <w:t xml:space="preserve">图表：鞍钢新轧-蒂森克虏伯镀锌钢板有限公司负债指标走势图</w:t>
      </w:r>
    </w:p>
    <w:p>
      <w:pPr>
        <w:spacing w:after="150"/>
      </w:pPr>
      <w:r>
        <w:rPr/>
        <w:t xml:space="preserve">图表：鞍钢新轧-蒂森克虏伯镀锌钢板有限公司运营能力指标走势图</w:t>
      </w:r>
    </w:p>
    <w:p>
      <w:pPr>
        <w:spacing w:after="150"/>
      </w:pPr>
      <w:r>
        <w:rPr/>
        <w:t xml:space="preserve">图表：鞍钢新轧-蒂森克虏伯镀锌钢板有限公司成长能力指标走势图</w:t>
      </w:r>
    </w:p>
    <w:p>
      <w:pPr>
        <w:spacing w:after="150"/>
      </w:pPr>
      <w:r>
        <w:rPr/>
        <w:t xml:space="preserve">图表：联合铁钢(中国)有限公司主要经济指标走势图</w:t>
      </w:r>
    </w:p>
    <w:p>
      <w:pPr>
        <w:spacing w:after="150"/>
      </w:pPr>
      <w:r>
        <w:rPr/>
        <w:t xml:space="preserve">图表：联合铁钢(中国)有限公司经营收入走势图</w:t>
      </w:r>
    </w:p>
    <w:p>
      <w:pPr>
        <w:spacing w:after="150"/>
      </w:pPr>
      <w:r>
        <w:rPr/>
        <w:t xml:space="preserve">图表：联合铁钢(中国)有限公司盈利指标走势图</w:t>
      </w:r>
    </w:p>
    <w:p>
      <w:pPr>
        <w:spacing w:after="150"/>
      </w:pPr>
      <w:r>
        <w:rPr/>
        <w:t xml:space="preserve">图表：联合铁钢(中国)有限公司负债情况图</w:t>
      </w:r>
    </w:p>
    <w:p>
      <w:pPr>
        <w:spacing w:after="150"/>
      </w:pPr>
      <w:r>
        <w:rPr/>
        <w:t xml:space="preserve">图表：联合铁钢(中国)有限公司负债指标走势图</w:t>
      </w:r>
    </w:p>
    <w:p>
      <w:pPr>
        <w:spacing w:after="150"/>
      </w:pPr>
      <w:r>
        <w:rPr/>
        <w:t xml:space="preserve">图表：联合铁钢(中国)有限公司运营能力指标走势图</w:t>
      </w:r>
    </w:p>
    <w:p>
      <w:pPr>
        <w:spacing w:after="150"/>
      </w:pPr>
      <w:r>
        <w:rPr/>
        <w:t xml:space="preserve">图表：联合铁钢(中国)有限公司成长能力指标走势图</w:t>
      </w:r>
    </w:p>
    <w:p>
      <w:pPr>
        <w:spacing w:after="150"/>
      </w:pPr>
      <w:r>
        <w:rPr/>
        <w:t xml:space="preserve">图表：佛山市高明基业冷轧钢板有限公司主要经济指标走势图</w:t>
      </w:r>
    </w:p>
    <w:p>
      <w:pPr>
        <w:spacing w:after="150"/>
      </w:pPr>
      <w:r>
        <w:rPr/>
        <w:t xml:space="preserve">图表：佛山市高明基业冷轧钢板有限公司经营收入走势图</w:t>
      </w:r>
    </w:p>
    <w:p>
      <w:pPr>
        <w:spacing w:after="150"/>
      </w:pPr>
      <w:r>
        <w:rPr/>
        <w:t xml:space="preserve">图表：佛山市高明基业冷轧钢板有限公司盈利指标走势图</w:t>
      </w:r>
    </w:p>
    <w:p>
      <w:pPr>
        <w:spacing w:after="150"/>
      </w:pPr>
      <w:r>
        <w:rPr/>
        <w:t xml:space="preserve">图表：佛山市高明基业冷轧钢板有限公司负债情况图</w:t>
      </w:r>
    </w:p>
    <w:p>
      <w:pPr>
        <w:spacing w:after="150"/>
      </w:pPr>
      <w:r>
        <w:rPr/>
        <w:t xml:space="preserve">图表：佛山市高明基业冷轧钢板有限公司负债指标走势图</w:t>
      </w:r>
    </w:p>
    <w:p>
      <w:pPr>
        <w:spacing w:after="150"/>
      </w:pPr>
      <w:r>
        <w:rPr/>
        <w:t xml:space="preserve">图表：佛山市高明基业冷轧钢板有限公司运营能力指标走势图</w:t>
      </w:r>
    </w:p>
    <w:p>
      <w:pPr>
        <w:spacing w:after="150"/>
      </w:pPr>
      <w:r>
        <w:rPr/>
        <w:t xml:space="preserve">图表：佛山市高明基业冷轧钢板有限公司成长能力指标走势图</w:t>
      </w:r>
    </w:p>
    <w:p>
      <w:pPr>
        <w:spacing w:after="150"/>
      </w:pPr>
      <w:r>
        <w:rPr/>
        <w:t xml:space="preserve">图表：昆山大庚不锈钢有限公司主要经济指标走势图</w:t>
      </w:r>
    </w:p>
    <w:p>
      <w:pPr>
        <w:spacing w:after="150"/>
      </w:pPr>
      <w:r>
        <w:rPr/>
        <w:t xml:space="preserve">图表：昆山大庚不锈钢有限公司经营收入走势图</w:t>
      </w:r>
    </w:p>
    <w:p>
      <w:pPr>
        <w:spacing w:after="150"/>
      </w:pPr>
      <w:r>
        <w:rPr/>
        <w:t xml:space="preserve">图表：昆山大庚不锈钢有限公司盈利指标走势图</w:t>
      </w:r>
    </w:p>
    <w:p>
      <w:pPr>
        <w:spacing w:after="150"/>
      </w:pPr>
      <w:r>
        <w:rPr/>
        <w:t xml:space="preserve">图表：昆山大庚不锈钢有限公司负债情况图</w:t>
      </w:r>
    </w:p>
    <w:p>
      <w:pPr>
        <w:spacing w:after="150"/>
      </w:pPr>
      <w:r>
        <w:rPr/>
        <w:t xml:space="preserve">图表：昆山大庚不锈钢有限公司负债指标走势图</w:t>
      </w:r>
    </w:p>
    <w:p>
      <w:pPr>
        <w:spacing w:after="150"/>
      </w:pPr>
      <w:r>
        <w:rPr/>
        <w:t xml:space="preserve">图表：昆山大庚不锈钢有限公司运营能力指标走势图</w:t>
      </w:r>
    </w:p>
    <w:p>
      <w:pPr>
        <w:spacing w:after="150"/>
      </w:pPr>
      <w:r>
        <w:rPr/>
        <w:t xml:space="preserve">图表：昆山大庚不锈钢有限公司成长能力指标走势图</w:t>
      </w:r>
    </w:p>
    <w:p>
      <w:pPr>
        <w:spacing w:after="150"/>
      </w:pPr>
      <w:r>
        <w:rPr/>
        <w:t xml:space="preserve">图表：2024-2029年中国扁平材行业竞争格局预测分析</w:t>
      </w:r>
    </w:p>
    <w:p>
      <w:pPr>
        <w:spacing w:after="150"/>
      </w:pPr>
      <w:r>
        <w:rPr/>
        <w:t xml:space="preserve">图表：2024-2029年中国钢压延加工行业预测分析</w:t>
      </w:r>
    </w:p>
    <w:p>
      <w:pPr>
        <w:spacing w:after="150"/>
      </w:pPr>
      <w:r>
        <w:rPr/>
        <w:t xml:space="preserve">图表：2024-2029年中国扁平材产量预测分析</w:t>
      </w:r>
    </w:p>
    <w:p>
      <w:pPr>
        <w:spacing w:after="150"/>
      </w:pPr>
      <w:r>
        <w:rPr/>
        <w:t xml:space="preserve">图表：2024-2029年中国扁平材需求预测分析</w:t>
      </w:r>
    </w:p>
    <w:p>
      <w:pPr>
        <w:spacing w:after="150"/>
      </w:pPr>
      <w:r>
        <w:rPr/>
        <w:t xml:space="preserve">图表：2024-2029年中国扁平材进出口形势预测分析</w:t>
      </w:r>
    </w:p>
    <w:p>
      <w:pPr>
        <w:spacing w:after="150"/>
      </w:pPr>
      <w:r>
        <w:rPr/>
        <w:t xml:space="preserve">图表：2024-2029年中国扁平材行业市场盈利能力预测分析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本文地址：https://www.51baogao.cn/jiancai/bianpingcai.shtml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bianping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2024-2029年中国扁平材行业分析及发展前景预测报告</dc:title>
  <dc:description>2024-2029年中国扁平材行业分析及发展前景预测报告</dc:description>
  <dc:subject>2024-2029年中国扁平材行业分析及发展前景预测报告</dc:subject>
  <cp:keywords>研究报告</cp:keywords>
  <cp:category>研究报告</cp:category>
  <cp:lastModifiedBy>北京中道泰和信息咨询有限公司</cp:lastModifiedBy>
  <dcterms:created xsi:type="dcterms:W3CDTF">2024-02-29T14:12:00+08:00</dcterms:created>
  <dcterms:modified xsi:type="dcterms:W3CDTF">2024-02-29T14:12:00+08:00</dcterms:modified>
</cp:coreProperties>
</file>

<file path=docProps/custom.xml><?xml version="1.0" encoding="utf-8"?>
<Properties xmlns="http://schemas.openxmlformats.org/officeDocument/2006/custom-properties" xmlns:vt="http://schemas.openxmlformats.org/officeDocument/2006/docPropsVTypes"/>
</file>