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2024-2029年中国超白玻璃行业分析及投资潜力研究报告</w:t>
      </w:r>
    </w:p>
    <w:p>
      <w:pPr>
        <w:spacing w:after="150"/>
      </w:pPr>
      <w:r>
        <w:rPr>
          <w:b w:val="1"/>
          <w:bCs w:val="1"/>
        </w:rPr>
        <w:t xml:space="preserve">报告简介</w:t>
      </w:r>
    </w:p>
    <w:p>
      <w:pPr>
        <w:spacing w:after="150"/>
      </w:pPr>
      <w:r>
        <w:rPr/>
        <w:t xml:space="preserve">中道泰和通过对超白玻璃行业长期跟踪监测，分析超白玻璃行业需求、供给、经营特性、获取能力、产业链和价值链等多方面的内容，整合行业、市场、企业、用户等多层面数据和信息资源，为客户提供深度的超白玻璃行业研究报告，以专业的研究方法帮助客户深入的了解超白玻璃行业，发现投资价值和投资机会，规避经营风险，提高管理和运营能力。超白玻璃行业报告是从事超白玻璃行业投资之前，对超白玻璃行业相关各种因素进行具体调查、研究、分析，评估项目可行性、效果效益程度，提出建设性意见建议对策等，为超白玻璃行业投资决策者和主管机关审批的研究性报告。以阐述对超白玻璃行业的理论认识为主要内容，重在研究超白玻璃行业本质及规律性认识的研究。超白玻璃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超白玻璃专业研究单位等公布和提供的大量资料。对我国超白玻璃的行业现状、市场各类经营指标的情况、重点企业状况、区域市场发展情况等内容进行详细的阐述和深入的分析，着重对超白玻璃业务的发展进行详尽深入的分析，并根据超白玻璃行业的政策经济发展环境对超白玻璃行业潜在的风险和防范建议进行分析。最后提出研究者对超白玻璃行业的研究观点，以供投资决策者参考。</w:t>
      </w:r>
    </w:p>
    <w:p>
      <w:pPr>
        <w:spacing w:after="150"/>
      </w:pPr>
      <w:r>
        <w:rPr>
          <w:b w:val="1"/>
          <w:bCs w:val="1"/>
        </w:rPr>
        <w:t xml:space="preserve">报告目录</w:t>
      </w:r>
    </w:p>
    <w:p>
      <w:pPr>
        <w:spacing w:after="150"/>
      </w:pPr>
      <w:r>
        <w:rPr>
          <w:b w:val="1"/>
          <w:bCs w:val="1"/>
        </w:rPr>
        <w:t xml:space="preserve">第一章 2019-2023年世界超白玻璃行业发展现状分析 15</w:t>
      </w:r>
    </w:p>
    <w:p>
      <w:pPr>
        <w:spacing w:after="150"/>
      </w:pPr>
      <w:r>
        <w:rPr/>
        <w:t xml:space="preserve">第一节 2019-2023年世界超白玻璃行业运行概况 15</w:t>
      </w:r>
    </w:p>
    <w:p>
      <w:pPr>
        <w:spacing w:after="150"/>
      </w:pPr>
      <w:r>
        <w:rPr/>
        <w:t xml:space="preserve">一、世界超白玻璃行业特点分析 15</w:t>
      </w:r>
    </w:p>
    <w:p>
      <w:pPr>
        <w:spacing w:after="150"/>
      </w:pPr>
      <w:r>
        <w:rPr/>
        <w:t xml:space="preserve">二、世界超白玻璃行业竞争态势分析 15</w:t>
      </w:r>
    </w:p>
    <w:p>
      <w:pPr>
        <w:spacing w:after="150"/>
      </w:pPr>
      <w:r>
        <w:rPr/>
        <w:t xml:space="preserve">三、世界超白玻璃价格走势分析 16</w:t>
      </w:r>
    </w:p>
    <w:p>
      <w:pPr>
        <w:spacing w:after="150"/>
      </w:pPr>
      <w:r>
        <w:rPr/>
        <w:t xml:space="preserve">第二节 2019-2023年世界超白玻璃行业主要国家运行情况分析 16</w:t>
      </w:r>
    </w:p>
    <w:p>
      <w:pPr>
        <w:spacing w:after="150"/>
      </w:pPr>
      <w:r>
        <w:rPr/>
        <w:t xml:space="preserve">一、美国 16</w:t>
      </w:r>
    </w:p>
    <w:p>
      <w:pPr>
        <w:spacing w:after="150"/>
      </w:pPr>
      <w:r>
        <w:rPr/>
        <w:t xml:space="preserve">二、日本 16</w:t>
      </w:r>
    </w:p>
    <w:p>
      <w:pPr>
        <w:spacing w:after="150"/>
      </w:pPr>
      <w:r>
        <w:rPr/>
        <w:t xml:space="preserve">三、英国 16</w:t>
      </w:r>
    </w:p>
    <w:p>
      <w:pPr>
        <w:spacing w:after="150"/>
      </w:pPr>
      <w:r>
        <w:rPr/>
        <w:t xml:space="preserve">四、欧洲光伏补贴政策 16</w:t>
      </w:r>
    </w:p>
    <w:p>
      <w:pPr>
        <w:spacing w:after="150"/>
      </w:pPr>
      <w:r>
        <w:rPr/>
        <w:t xml:space="preserve">第三节 2024-2029年世界超白玻璃行业发展趋势分析 17</w:t>
      </w:r>
    </w:p>
    <w:p>
      <w:pPr>
        <w:spacing w:after="150"/>
      </w:pPr>
      <w:r>
        <w:rPr>
          <w:b w:val="1"/>
          <w:bCs w:val="1"/>
        </w:rPr>
        <w:t xml:space="preserve">第二章 2019-2023年世界知名超白玻璃企业运营情况分析 18</w:t>
      </w:r>
    </w:p>
    <w:p>
      <w:pPr>
        <w:spacing w:after="150"/>
      </w:pPr>
      <w:r>
        <w:rPr/>
        <w:t xml:space="preserve">第一节 日本旭硝子公司 18</w:t>
      </w:r>
    </w:p>
    <w:p>
      <w:pPr>
        <w:spacing w:after="150"/>
      </w:pPr>
      <w:r>
        <w:rPr/>
        <w:t xml:space="preserve">一、公司概况 18</w:t>
      </w:r>
    </w:p>
    <w:p>
      <w:pPr>
        <w:spacing w:after="150"/>
      </w:pPr>
      <w:r>
        <w:rPr/>
        <w:t xml:space="preserve">二、公司产品及市场销售情况分析 18</w:t>
      </w:r>
    </w:p>
    <w:p>
      <w:pPr>
        <w:spacing w:after="150"/>
      </w:pPr>
      <w:r>
        <w:rPr/>
        <w:t xml:space="preserve">三、公司竞争优势与劣势分析 19</w:t>
      </w:r>
    </w:p>
    <w:p>
      <w:pPr>
        <w:spacing w:after="150"/>
      </w:pPr>
      <w:r>
        <w:rPr/>
        <w:t xml:space="preserve">四、公司国际化发展战略 19</w:t>
      </w:r>
    </w:p>
    <w:p>
      <w:pPr>
        <w:spacing w:after="150"/>
      </w:pPr>
      <w:r>
        <w:rPr/>
        <w:t xml:space="preserve">第二节 英国的皮尔金顿公司 20</w:t>
      </w:r>
    </w:p>
    <w:p>
      <w:pPr>
        <w:spacing w:after="150"/>
      </w:pPr>
      <w:r>
        <w:rPr/>
        <w:t xml:space="preserve">一、公司概况 20</w:t>
      </w:r>
    </w:p>
    <w:p>
      <w:pPr>
        <w:spacing w:after="150"/>
      </w:pPr>
      <w:r>
        <w:rPr/>
        <w:t xml:space="preserve">二、公司产品及市场销售情况分析 20</w:t>
      </w:r>
    </w:p>
    <w:p>
      <w:pPr>
        <w:spacing w:after="150"/>
      </w:pPr>
      <w:r>
        <w:rPr/>
        <w:t xml:space="preserve">三、公司竞争优势与劣势分析 21</w:t>
      </w:r>
    </w:p>
    <w:p>
      <w:pPr>
        <w:spacing w:after="150"/>
      </w:pPr>
      <w:r>
        <w:rPr/>
        <w:t xml:space="preserve">四、公司国际化发展战略 21</w:t>
      </w:r>
    </w:p>
    <w:p>
      <w:pPr>
        <w:spacing w:after="150"/>
      </w:pPr>
      <w:r>
        <w:rPr/>
        <w:t xml:space="preserve">第三节 法国圣戈班公司 22</w:t>
      </w:r>
    </w:p>
    <w:p>
      <w:pPr>
        <w:spacing w:after="150"/>
      </w:pPr>
      <w:r>
        <w:rPr/>
        <w:t xml:space="preserve">一、公司概况 22</w:t>
      </w:r>
    </w:p>
    <w:p>
      <w:pPr>
        <w:spacing w:after="150"/>
      </w:pPr>
      <w:r>
        <w:rPr/>
        <w:t xml:space="preserve">二、公司产品及市场销售情况分析 22</w:t>
      </w:r>
    </w:p>
    <w:p>
      <w:pPr>
        <w:spacing w:after="150"/>
      </w:pPr>
      <w:r>
        <w:rPr/>
        <w:t xml:space="preserve">三、公司竞争优势与劣势分析 23</w:t>
      </w:r>
    </w:p>
    <w:p>
      <w:pPr>
        <w:spacing w:after="150"/>
      </w:pPr>
      <w:r>
        <w:rPr/>
        <w:t xml:space="preserve">四、公司国际化发展战略 23</w:t>
      </w:r>
    </w:p>
    <w:p>
      <w:pPr>
        <w:spacing w:after="150"/>
      </w:pPr>
      <w:r>
        <w:rPr/>
        <w:t xml:space="preserve">第四节 美国PPG超白玻璃 23</w:t>
      </w:r>
    </w:p>
    <w:p>
      <w:pPr>
        <w:spacing w:after="150"/>
      </w:pPr>
      <w:r>
        <w:rPr/>
        <w:t xml:space="preserve">一、公司概况 23</w:t>
      </w:r>
    </w:p>
    <w:p>
      <w:pPr>
        <w:spacing w:after="150"/>
      </w:pPr>
      <w:r>
        <w:rPr/>
        <w:t xml:space="preserve">二、公司产品及发展动态分析 24</w:t>
      </w:r>
    </w:p>
    <w:p>
      <w:pPr>
        <w:spacing w:after="150"/>
      </w:pPr>
      <w:r>
        <w:rPr/>
        <w:t xml:space="preserve">三、公司竞争优势与劣势分析 25</w:t>
      </w:r>
    </w:p>
    <w:p>
      <w:pPr>
        <w:spacing w:after="150"/>
      </w:pPr>
      <w:r>
        <w:rPr/>
        <w:t xml:space="preserve">四、公司国际化发展战略 25</w:t>
      </w:r>
    </w:p>
    <w:p>
      <w:pPr>
        <w:spacing w:after="150"/>
      </w:pPr>
      <w:r>
        <w:rPr>
          <w:b w:val="1"/>
          <w:bCs w:val="1"/>
        </w:rPr>
        <w:t xml:space="preserve">第三章 2019-2023年中国超白玻璃行业发展环境分析 26</w:t>
      </w:r>
    </w:p>
    <w:p>
      <w:pPr>
        <w:spacing w:after="150"/>
      </w:pPr>
      <w:r>
        <w:rPr/>
        <w:t xml:space="preserve">第一节 2019-2023年中国经济环境分析 26</w:t>
      </w:r>
    </w:p>
    <w:p>
      <w:pPr>
        <w:spacing w:after="150"/>
      </w:pPr>
      <w:r>
        <w:rPr/>
        <w:t xml:space="preserve">一、经济增长 26</w:t>
      </w:r>
    </w:p>
    <w:p>
      <w:pPr>
        <w:spacing w:after="150"/>
      </w:pPr>
      <w:r>
        <w:rPr/>
        <w:t xml:space="preserve">二、城乡居民家庭人均可支配收入 28</w:t>
      </w:r>
    </w:p>
    <w:p>
      <w:pPr>
        <w:spacing w:after="150"/>
      </w:pPr>
      <w:r>
        <w:rPr/>
        <w:t xml:space="preserve">三、恩格尔系数 30</w:t>
      </w:r>
    </w:p>
    <w:p>
      <w:pPr>
        <w:spacing w:after="150"/>
      </w:pPr>
      <w:r>
        <w:rPr/>
        <w:t xml:space="preserve">四、城镇人员从业状况 31</w:t>
      </w:r>
    </w:p>
    <w:p>
      <w:pPr>
        <w:spacing w:after="150"/>
      </w:pPr>
      <w:r>
        <w:rPr/>
        <w:t xml:space="preserve">第二节 2019-2023年中国超白玻璃行业发展政策环境分析 35</w:t>
      </w:r>
    </w:p>
    <w:p>
      <w:pPr>
        <w:spacing w:after="150"/>
      </w:pPr>
      <w:r>
        <w:rPr/>
        <w:t xml:space="preserve">一、财政部出利好政策 35</w:t>
      </w:r>
    </w:p>
    <w:p>
      <w:pPr>
        <w:spacing w:after="150"/>
      </w:pPr>
      <w:r>
        <w:rPr/>
        <w:t xml:space="preserve">二、《超白浮法玻璃》 36</w:t>
      </w:r>
    </w:p>
    <w:p>
      <w:pPr>
        <w:spacing w:after="150"/>
      </w:pPr>
      <w:r>
        <w:rPr/>
        <w:t xml:space="preserve">三、进出政策分析 36</w:t>
      </w:r>
    </w:p>
    <w:p>
      <w:pPr>
        <w:spacing w:after="150"/>
      </w:pPr>
      <w:r>
        <w:rPr/>
        <w:t xml:space="preserve">第三节 2019-2023年中国超白玻璃行业发展社会环境分析 36</w:t>
      </w:r>
    </w:p>
    <w:p>
      <w:pPr>
        <w:spacing w:after="150"/>
      </w:pPr>
      <w:r>
        <w:rPr>
          <w:b w:val="1"/>
          <w:bCs w:val="1"/>
        </w:rPr>
        <w:t xml:space="preserve">第四章 2019-2023年中国玻璃产业市场动态发展解析 38</w:t>
      </w:r>
    </w:p>
    <w:p>
      <w:pPr>
        <w:spacing w:after="150"/>
      </w:pPr>
      <w:r>
        <w:rPr/>
        <w:t xml:space="preserve">第一节 2019-2023年中国玻璃市场状况分析 38</w:t>
      </w:r>
    </w:p>
    <w:p>
      <w:pPr>
        <w:spacing w:after="150"/>
      </w:pPr>
      <w:r>
        <w:rPr/>
        <w:t xml:space="preserve">一、2019-2023年中国玻璃市场价格分析 38</w:t>
      </w:r>
    </w:p>
    <w:p>
      <w:pPr>
        <w:spacing w:after="150"/>
      </w:pPr>
      <w:r>
        <w:rPr/>
        <w:t xml:space="preserve">二、2019-2023年中国玻璃行业产销状况 38</w:t>
      </w:r>
    </w:p>
    <w:p>
      <w:pPr>
        <w:spacing w:after="150"/>
      </w:pPr>
      <w:r>
        <w:rPr/>
        <w:t xml:space="preserve">三、中国主要省市玻璃市场发展状况 40</w:t>
      </w:r>
    </w:p>
    <w:p>
      <w:pPr>
        <w:spacing w:after="150"/>
      </w:pPr>
      <w:r>
        <w:rPr/>
        <w:t xml:space="preserve">四、中国平板玻璃产量统计 42</w:t>
      </w:r>
    </w:p>
    <w:p>
      <w:pPr>
        <w:spacing w:after="150"/>
      </w:pPr>
      <w:r>
        <w:rPr/>
        <w:t xml:space="preserve">五、玻璃制品及其进出口 49</w:t>
      </w:r>
    </w:p>
    <w:p>
      <w:pPr>
        <w:spacing w:after="150"/>
      </w:pPr>
      <w:r>
        <w:rPr/>
        <w:t xml:space="preserve">第二节 2019-2023年中国玻璃市场营销分析 51</w:t>
      </w:r>
    </w:p>
    <w:p>
      <w:pPr>
        <w:spacing w:after="150"/>
      </w:pPr>
      <w:r>
        <w:rPr/>
        <w:t xml:space="preserve">一、玻璃企业深度分销的六定法则 51</w:t>
      </w:r>
    </w:p>
    <w:p>
      <w:pPr>
        <w:spacing w:after="150"/>
      </w:pPr>
      <w:r>
        <w:rPr/>
        <w:t xml:space="preserve">二、玻璃企业需要创新营销 52</w:t>
      </w:r>
    </w:p>
    <w:p>
      <w:pPr>
        <w:spacing w:after="150"/>
      </w:pPr>
      <w:r>
        <w:rPr/>
        <w:t xml:space="preserve">三、中国玻璃企业网络营销现状 54</w:t>
      </w:r>
    </w:p>
    <w:p>
      <w:pPr>
        <w:spacing w:after="150"/>
      </w:pPr>
      <w:r>
        <w:rPr/>
        <w:t xml:space="preserve">第三节 2019-2023年中国深加工玻璃市场发展状况良好 57</w:t>
      </w:r>
    </w:p>
    <w:p>
      <w:pPr>
        <w:spacing w:after="150"/>
      </w:pPr>
      <w:r>
        <w:rPr/>
        <w:t xml:space="preserve">一、深加工玻璃制品的品种 57</w:t>
      </w:r>
    </w:p>
    <w:p>
      <w:pPr>
        <w:spacing w:after="150"/>
      </w:pPr>
      <w:r>
        <w:rPr/>
        <w:t xml:space="preserve">二、玻璃深加工的主要方向 58</w:t>
      </w:r>
    </w:p>
    <w:p>
      <w:pPr>
        <w:spacing w:after="150"/>
      </w:pPr>
      <w:r>
        <w:rPr/>
        <w:t xml:space="preserve">三、中国深加工玻璃整体水平有待提高 60</w:t>
      </w:r>
    </w:p>
    <w:p>
      <w:pPr>
        <w:spacing w:after="150"/>
      </w:pPr>
      <w:r>
        <w:rPr/>
        <w:t xml:space="preserve">四、中国深加工玻璃产业发展态势 61</w:t>
      </w:r>
    </w:p>
    <w:p>
      <w:pPr>
        <w:spacing w:after="150"/>
      </w:pPr>
      <w:r>
        <w:rPr/>
        <w:t xml:space="preserve">第四节 2019-2023年中国玻璃机械发展状况分析 66</w:t>
      </w:r>
    </w:p>
    <w:p>
      <w:pPr>
        <w:spacing w:after="150"/>
      </w:pPr>
      <w:r>
        <w:rPr/>
        <w:t xml:space="preserve">一、中国玻璃机械市场需求平稳增长 66</w:t>
      </w:r>
    </w:p>
    <w:p>
      <w:pPr>
        <w:spacing w:after="150"/>
      </w:pPr>
      <w:r>
        <w:rPr/>
        <w:t xml:space="preserve">二、日用玻璃机械发展趋势分析 66</w:t>
      </w:r>
    </w:p>
    <w:p>
      <w:pPr>
        <w:spacing w:after="150"/>
      </w:pPr>
      <w:r>
        <w:rPr/>
        <w:t xml:space="preserve">三、玻璃机械产业在珠三角发展壮大 67</w:t>
      </w:r>
    </w:p>
    <w:p>
      <w:pPr>
        <w:spacing w:after="150"/>
      </w:pPr>
      <w:r>
        <w:rPr>
          <w:b w:val="1"/>
          <w:bCs w:val="1"/>
        </w:rPr>
        <w:t xml:space="preserve">第五章 2019-2023年中国超白玻璃产业运行形势分析 69</w:t>
      </w:r>
    </w:p>
    <w:p>
      <w:pPr>
        <w:spacing w:after="150"/>
      </w:pPr>
      <w:r>
        <w:rPr/>
        <w:t xml:space="preserve">第一节 2019-2023年中国超白玻璃产业发展综述 69</w:t>
      </w:r>
    </w:p>
    <w:p>
      <w:pPr>
        <w:spacing w:after="150"/>
      </w:pPr>
      <w:r>
        <w:rPr/>
        <w:t xml:space="preserve">一、超白玻璃产业回顾 69</w:t>
      </w:r>
    </w:p>
    <w:p>
      <w:pPr>
        <w:spacing w:after="150"/>
      </w:pPr>
      <w:r>
        <w:rPr/>
        <w:t xml:space="preserve">二、超白玻璃技术分析 69</w:t>
      </w:r>
    </w:p>
    <w:p>
      <w:pPr>
        <w:spacing w:after="150"/>
      </w:pPr>
      <w:r>
        <w:rPr/>
        <w:t xml:space="preserve">第二节 2019-2023年中国超白玻璃运行动态分析 70</w:t>
      </w:r>
    </w:p>
    <w:p>
      <w:pPr>
        <w:spacing w:after="150"/>
      </w:pPr>
      <w:r>
        <w:rPr/>
        <w:t xml:space="preserve">一、超白玻璃利润丰厚 70</w:t>
      </w:r>
    </w:p>
    <w:p>
      <w:pPr>
        <w:spacing w:after="150"/>
      </w:pPr>
      <w:r>
        <w:rPr/>
        <w:t xml:space="preserve">二、超白玻璃延伸应用领域 70</w:t>
      </w:r>
    </w:p>
    <w:p>
      <w:pPr>
        <w:spacing w:after="150"/>
      </w:pPr>
      <w:r>
        <w:rPr/>
        <w:t xml:space="preserve">三、超白玻璃生产线运行情况 71</w:t>
      </w:r>
    </w:p>
    <w:p>
      <w:pPr>
        <w:spacing w:after="150"/>
      </w:pPr>
      <w:r>
        <w:rPr/>
        <w:t xml:space="preserve">第三节 2019-2023年中国超白玻璃行业发展存在的问题分析 71</w:t>
      </w:r>
    </w:p>
    <w:p>
      <w:pPr>
        <w:spacing w:after="150"/>
      </w:pPr>
      <w:r>
        <w:rPr>
          <w:b w:val="1"/>
          <w:bCs w:val="1"/>
        </w:rPr>
        <w:t xml:space="preserve">第六章 2019-2023年中国玻璃及玻璃制品制造行业规模以上企业经济运行数据监测 73</w:t>
      </w:r>
    </w:p>
    <w:p>
      <w:pPr>
        <w:spacing w:after="150"/>
      </w:pPr>
      <w:r>
        <w:rPr/>
        <w:t xml:space="preserve">第一节 2019-2023年中国玻璃及玻璃制品制造行业数据监测回顾 73</w:t>
      </w:r>
    </w:p>
    <w:p>
      <w:pPr>
        <w:spacing w:after="150"/>
      </w:pPr>
      <w:r>
        <w:rPr/>
        <w:t xml:space="preserve">一、竞争企业数量 73</w:t>
      </w:r>
    </w:p>
    <w:p>
      <w:pPr>
        <w:spacing w:after="150"/>
      </w:pPr>
      <w:r>
        <w:rPr/>
        <w:t xml:space="preserve">二、亏损面情况 74</w:t>
      </w:r>
    </w:p>
    <w:p>
      <w:pPr>
        <w:spacing w:after="150"/>
      </w:pPr>
      <w:r>
        <w:rPr/>
        <w:t xml:space="preserve">三、市场销售额增长 76</w:t>
      </w:r>
    </w:p>
    <w:p>
      <w:pPr>
        <w:spacing w:after="150"/>
      </w:pPr>
      <w:r>
        <w:rPr/>
        <w:t xml:space="preserve">四、利润总额增长 77</w:t>
      </w:r>
    </w:p>
    <w:p>
      <w:pPr>
        <w:spacing w:after="150"/>
      </w:pPr>
      <w:r>
        <w:rPr/>
        <w:t xml:space="preserve">五、投资资产增长性 78</w:t>
      </w:r>
    </w:p>
    <w:p>
      <w:pPr>
        <w:spacing w:after="150"/>
      </w:pPr>
      <w:r>
        <w:rPr/>
        <w:t xml:space="preserve">六、行业从业人数调查分析 79</w:t>
      </w:r>
    </w:p>
    <w:p>
      <w:pPr>
        <w:spacing w:after="150"/>
      </w:pPr>
      <w:r>
        <w:rPr/>
        <w:t xml:space="preserve">第二节 2019-2023年中国玻璃及玻璃制品制造行业投资价值测算 80</w:t>
      </w:r>
    </w:p>
    <w:p>
      <w:pPr>
        <w:spacing w:after="150"/>
      </w:pPr>
      <w:r>
        <w:rPr/>
        <w:t xml:space="preserve">一、销售利润率 80</w:t>
      </w:r>
    </w:p>
    <w:p>
      <w:pPr>
        <w:spacing w:after="150"/>
      </w:pPr>
      <w:r>
        <w:rPr/>
        <w:t xml:space="preserve">二、销售毛利率 81</w:t>
      </w:r>
    </w:p>
    <w:p>
      <w:pPr>
        <w:spacing w:after="150"/>
      </w:pPr>
      <w:r>
        <w:rPr/>
        <w:t xml:space="preserve">三、资产利润率 82</w:t>
      </w:r>
    </w:p>
    <w:p>
      <w:pPr>
        <w:spacing w:after="150"/>
      </w:pPr>
      <w:r>
        <w:rPr/>
        <w:t xml:space="preserve">第三节 2019-2023年中国玻璃及玻璃制品制造行业产销率调查 84</w:t>
      </w:r>
    </w:p>
    <w:p>
      <w:pPr>
        <w:spacing w:after="150"/>
      </w:pPr>
      <w:r>
        <w:rPr/>
        <w:t xml:space="preserve">一、工业总产值 84</w:t>
      </w:r>
    </w:p>
    <w:p>
      <w:pPr>
        <w:spacing w:after="150"/>
      </w:pPr>
      <w:r>
        <w:rPr/>
        <w:t xml:space="preserve">二、工业销售产值 85</w:t>
      </w:r>
    </w:p>
    <w:p>
      <w:pPr>
        <w:spacing w:after="150"/>
      </w:pPr>
      <w:r>
        <w:rPr/>
        <w:t xml:space="preserve">三、产销率调查 86</w:t>
      </w:r>
    </w:p>
    <w:p>
      <w:pPr>
        <w:spacing w:after="150"/>
      </w:pPr>
      <w:r>
        <w:rPr/>
        <w:t xml:space="preserve">第四节 2019-2023年玻璃及玻璃制品制造出口交货值数据 87</w:t>
      </w:r>
    </w:p>
    <w:p>
      <w:pPr>
        <w:spacing w:after="150"/>
      </w:pPr>
      <w:r>
        <w:rPr/>
        <w:t xml:space="preserve">一、出口交货值增长 87</w:t>
      </w:r>
    </w:p>
    <w:p>
      <w:pPr>
        <w:spacing w:after="150"/>
      </w:pPr>
      <w:r>
        <w:rPr/>
        <w:t xml:space="preserve">二、出口交货值占工业产值的比重(出口率) 88</w:t>
      </w:r>
    </w:p>
    <w:p>
      <w:pPr>
        <w:spacing w:after="150"/>
      </w:pPr>
      <w:r>
        <w:rPr>
          <w:b w:val="1"/>
          <w:bCs w:val="1"/>
        </w:rPr>
        <w:t xml:space="preserve">第七章 2019-2023年中国超白玻璃行业市场竞争格局分析 90</w:t>
      </w:r>
    </w:p>
    <w:p>
      <w:pPr>
        <w:spacing w:after="150"/>
      </w:pPr>
      <w:r>
        <w:rPr/>
        <w:t xml:space="preserve">第一节 2019-2023年中国玻璃行业市场竞争现状分析 90</w:t>
      </w:r>
    </w:p>
    <w:p>
      <w:pPr>
        <w:spacing w:after="150"/>
      </w:pPr>
      <w:r>
        <w:rPr/>
        <w:t xml:space="preserve">一、中国玻璃行业国际竞争力逐步提高 90</w:t>
      </w:r>
    </w:p>
    <w:p>
      <w:pPr>
        <w:spacing w:after="150"/>
      </w:pPr>
      <w:r>
        <w:rPr/>
        <w:t xml:space="preserve">二、中国玻璃制造企业竞争激烈 91</w:t>
      </w:r>
    </w:p>
    <w:p>
      <w:pPr>
        <w:spacing w:after="150"/>
      </w:pPr>
      <w:r>
        <w:rPr/>
        <w:t xml:space="preserve">三、中国玻璃企业竞争特点分析 92</w:t>
      </w:r>
    </w:p>
    <w:p>
      <w:pPr>
        <w:spacing w:after="150"/>
      </w:pPr>
      <w:r>
        <w:rPr/>
        <w:t xml:space="preserve">四、以节能减排提高玻璃市场竞争力 92</w:t>
      </w:r>
    </w:p>
    <w:p>
      <w:pPr>
        <w:spacing w:after="150"/>
      </w:pPr>
      <w:r>
        <w:rPr/>
        <w:t xml:space="preserve">第二节 2019-2023年中国超白玻璃行业竞争格局综述 95</w:t>
      </w:r>
    </w:p>
    <w:p>
      <w:pPr>
        <w:spacing w:after="150"/>
      </w:pPr>
      <w:r>
        <w:rPr/>
        <w:t xml:space="preserve">一、超白玻璃竞争力分析 95</w:t>
      </w:r>
    </w:p>
    <w:p>
      <w:pPr>
        <w:spacing w:after="150"/>
      </w:pPr>
      <w:r>
        <w:rPr/>
        <w:t xml:space="preserve">二、超白玻璃技术竞争分析 95</w:t>
      </w:r>
    </w:p>
    <w:p>
      <w:pPr>
        <w:spacing w:after="150"/>
      </w:pPr>
      <w:r>
        <w:rPr/>
        <w:t xml:space="preserve">三、超白玻璃价格竞争分析 96</w:t>
      </w:r>
    </w:p>
    <w:p>
      <w:pPr>
        <w:spacing w:after="150"/>
      </w:pPr>
      <w:r>
        <w:rPr/>
        <w:t xml:space="preserve">第三节 2019-2023年中国超白玻璃企业提升竞争力策略分析 96</w:t>
      </w:r>
    </w:p>
    <w:p>
      <w:pPr>
        <w:spacing w:after="150"/>
      </w:pPr>
      <w:r>
        <w:rPr>
          <w:b w:val="1"/>
          <w:bCs w:val="1"/>
        </w:rPr>
        <w:t xml:space="preserve">第八章 2019-2023年中国超白玻璃优势企业竞争力与关键性数据分析 99</w:t>
      </w:r>
    </w:p>
    <w:p>
      <w:pPr>
        <w:spacing w:after="150"/>
      </w:pPr>
      <w:r>
        <w:rPr/>
        <w:t xml:space="preserve">第一节 中国南玻集团股份有限公司 99</w:t>
      </w:r>
    </w:p>
    <w:p>
      <w:pPr>
        <w:spacing w:after="150"/>
      </w:pPr>
      <w:r>
        <w:rPr/>
        <w:t xml:space="preserve">一、企业概况 99</w:t>
      </w:r>
    </w:p>
    <w:p>
      <w:pPr>
        <w:spacing w:after="150"/>
      </w:pPr>
      <w:r>
        <w:rPr/>
        <w:t xml:space="preserve">二、企业主要经济指标分析 99</w:t>
      </w:r>
    </w:p>
    <w:p>
      <w:pPr>
        <w:spacing w:after="150"/>
      </w:pPr>
      <w:r>
        <w:rPr/>
        <w:t xml:space="preserve">三、企业成长性分析 100</w:t>
      </w:r>
    </w:p>
    <w:p>
      <w:pPr>
        <w:spacing w:after="150"/>
      </w:pPr>
      <w:r>
        <w:rPr/>
        <w:t xml:space="preserve">四、企业经营能力分析 100</w:t>
      </w:r>
    </w:p>
    <w:p>
      <w:pPr>
        <w:spacing w:after="150"/>
      </w:pPr>
      <w:r>
        <w:rPr/>
        <w:t xml:space="preserve">五、企业盈利能力分析 100</w:t>
      </w:r>
    </w:p>
    <w:p>
      <w:pPr>
        <w:spacing w:after="150"/>
      </w:pPr>
      <w:r>
        <w:rPr/>
        <w:t xml:space="preserve">六、企业偿债能力分析 101</w:t>
      </w:r>
    </w:p>
    <w:p>
      <w:pPr>
        <w:spacing w:after="150"/>
      </w:pPr>
      <w:r>
        <w:rPr/>
        <w:t xml:space="preserve">第二节 上海耀华皮尔金顿玻璃股份有限公司 101</w:t>
      </w:r>
    </w:p>
    <w:p>
      <w:pPr>
        <w:spacing w:after="150"/>
      </w:pPr>
      <w:r>
        <w:rPr/>
        <w:t xml:space="preserve">一、企业发展概况 101</w:t>
      </w:r>
    </w:p>
    <w:p>
      <w:pPr>
        <w:spacing w:after="150"/>
      </w:pPr>
      <w:r>
        <w:rPr/>
        <w:t xml:space="preserve">二、企业主要财务指标 101</w:t>
      </w:r>
    </w:p>
    <w:p>
      <w:pPr>
        <w:spacing w:after="150"/>
      </w:pPr>
      <w:r>
        <w:rPr/>
        <w:t xml:space="preserve">三、成长性指标 102</w:t>
      </w:r>
    </w:p>
    <w:p>
      <w:pPr>
        <w:spacing w:after="150"/>
      </w:pPr>
      <w:r>
        <w:rPr/>
        <w:t xml:space="preserve">四、经营能力指标 102</w:t>
      </w:r>
    </w:p>
    <w:p>
      <w:pPr>
        <w:spacing w:after="150"/>
      </w:pPr>
      <w:r>
        <w:rPr/>
        <w:t xml:space="preserve">五、盈利能力指标 103</w:t>
      </w:r>
    </w:p>
    <w:p>
      <w:pPr>
        <w:spacing w:after="150"/>
      </w:pPr>
      <w:r>
        <w:rPr/>
        <w:t xml:space="preserve">六、偿债能力 103</w:t>
      </w:r>
    </w:p>
    <w:p>
      <w:pPr>
        <w:spacing w:after="150"/>
      </w:pPr>
      <w:r>
        <w:rPr/>
        <w:t xml:space="preserve">第三节 洛阳玻璃股份有限公司 103</w:t>
      </w:r>
    </w:p>
    <w:p>
      <w:pPr>
        <w:spacing w:after="150"/>
      </w:pPr>
      <w:r>
        <w:rPr/>
        <w:t xml:space="preserve">一、企业概况 103</w:t>
      </w:r>
    </w:p>
    <w:p>
      <w:pPr>
        <w:spacing w:after="150"/>
      </w:pPr>
      <w:r>
        <w:rPr/>
        <w:t xml:space="preserve">二、企业主要经济指标分析 104</w:t>
      </w:r>
    </w:p>
    <w:p>
      <w:pPr>
        <w:spacing w:after="150"/>
      </w:pPr>
      <w:r>
        <w:rPr/>
        <w:t xml:space="preserve">三、企业成长性分析 104</w:t>
      </w:r>
    </w:p>
    <w:p>
      <w:pPr>
        <w:spacing w:after="150"/>
      </w:pPr>
      <w:r>
        <w:rPr/>
        <w:t xml:space="preserve">四、企业经营能力分析 104</w:t>
      </w:r>
    </w:p>
    <w:p>
      <w:pPr>
        <w:spacing w:after="150"/>
      </w:pPr>
      <w:r>
        <w:rPr/>
        <w:t xml:space="preserve">五、企业盈利能力分析 105</w:t>
      </w:r>
    </w:p>
    <w:p>
      <w:pPr>
        <w:spacing w:after="150"/>
      </w:pPr>
      <w:r>
        <w:rPr/>
        <w:t xml:space="preserve">六、企业偿债能力分析 105</w:t>
      </w:r>
    </w:p>
    <w:p>
      <w:pPr>
        <w:spacing w:after="150"/>
      </w:pPr>
      <w:r>
        <w:rPr/>
        <w:t xml:space="preserve">第四节 山东金晶科技股份有限公司 106</w:t>
      </w:r>
    </w:p>
    <w:p>
      <w:pPr>
        <w:spacing w:after="150"/>
      </w:pPr>
      <w:r>
        <w:rPr/>
        <w:t xml:space="preserve">一、企业概况 106</w:t>
      </w:r>
    </w:p>
    <w:p>
      <w:pPr>
        <w:spacing w:after="150"/>
      </w:pPr>
      <w:r>
        <w:rPr/>
        <w:t xml:space="preserve">二、企业主要经济指标分析 106</w:t>
      </w:r>
    </w:p>
    <w:p>
      <w:pPr>
        <w:spacing w:after="150"/>
      </w:pPr>
      <w:r>
        <w:rPr/>
        <w:t xml:space="preserve">三、企业成长性分析 106</w:t>
      </w:r>
    </w:p>
    <w:p>
      <w:pPr>
        <w:spacing w:after="150"/>
      </w:pPr>
      <w:r>
        <w:rPr/>
        <w:t xml:space="preserve">四、企业经营能力分析 107</w:t>
      </w:r>
    </w:p>
    <w:p>
      <w:pPr>
        <w:spacing w:after="150"/>
      </w:pPr>
      <w:r>
        <w:rPr/>
        <w:t xml:space="preserve">五、企业盈利能力分析 107</w:t>
      </w:r>
    </w:p>
    <w:p>
      <w:pPr>
        <w:spacing w:after="150"/>
      </w:pPr>
      <w:r>
        <w:rPr/>
        <w:t xml:space="preserve">六、企业偿债能力分析 108</w:t>
      </w:r>
    </w:p>
    <w:p>
      <w:pPr>
        <w:spacing w:after="150"/>
      </w:pPr>
      <w:r>
        <w:rPr/>
        <w:t xml:space="preserve">第五节 阜新恒瑞科技有限公司 108</w:t>
      </w:r>
    </w:p>
    <w:p>
      <w:pPr>
        <w:spacing w:after="150"/>
      </w:pPr>
      <w:r>
        <w:rPr/>
        <w:t xml:space="preserve">一、企业基本情况 108</w:t>
      </w:r>
    </w:p>
    <w:p>
      <w:pPr>
        <w:spacing w:after="150"/>
      </w:pPr>
      <w:r>
        <w:rPr/>
        <w:t xml:space="preserve">二、企业销售收入及盈利水平分析 109</w:t>
      </w:r>
    </w:p>
    <w:p>
      <w:pPr>
        <w:spacing w:after="150"/>
      </w:pPr>
      <w:r>
        <w:rPr/>
        <w:t xml:space="preserve">三、企业资产及负债情况分析 109</w:t>
      </w:r>
    </w:p>
    <w:p>
      <w:pPr>
        <w:spacing w:after="150"/>
      </w:pPr>
      <w:r>
        <w:rPr/>
        <w:t xml:space="preserve">四、成本费用构成情况 110</w:t>
      </w:r>
    </w:p>
    <w:p>
      <w:pPr>
        <w:spacing w:after="150"/>
      </w:pPr>
      <w:r>
        <w:rPr/>
        <w:t xml:space="preserve">第六节 信义玻璃工程(东莞)有限公司 110</w:t>
      </w:r>
    </w:p>
    <w:p>
      <w:pPr>
        <w:spacing w:after="150"/>
      </w:pPr>
      <w:r>
        <w:rPr/>
        <w:t xml:space="preserve">一、企业基本情况 110</w:t>
      </w:r>
    </w:p>
    <w:p>
      <w:pPr>
        <w:spacing w:after="150"/>
      </w:pPr>
      <w:r>
        <w:rPr/>
        <w:t xml:space="preserve">二、企业销售收入及盈利水平分析 111</w:t>
      </w:r>
    </w:p>
    <w:p>
      <w:pPr>
        <w:spacing w:after="150"/>
      </w:pPr>
      <w:r>
        <w:rPr/>
        <w:t xml:space="preserve">三、企业资产及负债情况分析 112</w:t>
      </w:r>
    </w:p>
    <w:p>
      <w:pPr>
        <w:spacing w:after="150"/>
      </w:pPr>
      <w:r>
        <w:rPr/>
        <w:t xml:space="preserve">四、成本费用构成情况 112</w:t>
      </w:r>
    </w:p>
    <w:p>
      <w:pPr>
        <w:spacing w:after="150"/>
      </w:pPr>
      <w:r>
        <w:rPr/>
        <w:t xml:space="preserve">第七节 台玻长江玻璃有限公司 112</w:t>
      </w:r>
    </w:p>
    <w:p>
      <w:pPr>
        <w:spacing w:after="150"/>
      </w:pPr>
      <w:r>
        <w:rPr/>
        <w:t xml:space="preserve">一、企业基本情况 113</w:t>
      </w:r>
    </w:p>
    <w:p>
      <w:pPr>
        <w:spacing w:after="150"/>
      </w:pPr>
      <w:r>
        <w:rPr/>
        <w:t xml:space="preserve">二、企业销售收入及盈利水平分析 113</w:t>
      </w:r>
    </w:p>
    <w:p>
      <w:pPr>
        <w:spacing w:after="150"/>
      </w:pPr>
      <w:r>
        <w:rPr/>
        <w:t xml:space="preserve">三、企业资产及负债情况分析 114</w:t>
      </w:r>
    </w:p>
    <w:p>
      <w:pPr>
        <w:spacing w:after="150"/>
      </w:pPr>
      <w:r>
        <w:rPr/>
        <w:t xml:space="preserve">四、成本费用构成情况 114</w:t>
      </w:r>
    </w:p>
    <w:p>
      <w:pPr>
        <w:spacing w:after="150"/>
      </w:pPr>
      <w:r>
        <w:rPr>
          <w:b w:val="1"/>
          <w:bCs w:val="1"/>
        </w:rPr>
        <w:t xml:space="preserve">第九章 2019-2023年中国超白玻璃行业运行动态分析 116</w:t>
      </w:r>
    </w:p>
    <w:p>
      <w:pPr>
        <w:spacing w:after="150"/>
      </w:pPr>
      <w:r>
        <w:rPr/>
        <w:t xml:space="preserve">第一节 2019-2023年中国超白玻璃行业发展状况 116</w:t>
      </w:r>
    </w:p>
    <w:p>
      <w:pPr>
        <w:spacing w:after="150"/>
      </w:pPr>
      <w:r>
        <w:rPr/>
        <w:t xml:space="preserve">一、超白玻璃行业整体发展现状 116</w:t>
      </w:r>
    </w:p>
    <w:p>
      <w:pPr>
        <w:spacing w:after="150"/>
      </w:pPr>
      <w:r>
        <w:rPr/>
        <w:t xml:space="preserve">二、超白玻璃产量统计分析 117</w:t>
      </w:r>
    </w:p>
    <w:p>
      <w:pPr>
        <w:spacing w:after="150"/>
      </w:pPr>
      <w:r>
        <w:rPr/>
        <w:t xml:space="preserve">第二节 2019-2023年中国影响超白玻璃行业进出口数据分析 119</w:t>
      </w:r>
    </w:p>
    <w:p>
      <w:pPr>
        <w:spacing w:after="150"/>
      </w:pPr>
      <w:r>
        <w:rPr/>
        <w:t xml:space="preserve">一、超白玻璃进出口数据分析 119</w:t>
      </w:r>
    </w:p>
    <w:p>
      <w:pPr>
        <w:spacing w:after="150"/>
      </w:pPr>
      <w:r>
        <w:rPr/>
        <w:t xml:space="preserve">二、进出口单价分析 119</w:t>
      </w:r>
    </w:p>
    <w:p>
      <w:pPr>
        <w:spacing w:after="150"/>
      </w:pPr>
      <w:r>
        <w:rPr/>
        <w:t xml:space="preserve">第三节 2024-2029年中国超白玻璃行业发展态势展望分析 120</w:t>
      </w:r>
    </w:p>
    <w:p>
      <w:pPr>
        <w:spacing w:after="150"/>
      </w:pPr>
      <w:r>
        <w:rPr>
          <w:b w:val="1"/>
          <w:bCs w:val="1"/>
        </w:rPr>
        <w:t xml:space="preserve">第十章 2019-2023年中国超白玻璃行业发展走势分析 121</w:t>
      </w:r>
    </w:p>
    <w:p>
      <w:pPr>
        <w:spacing w:after="150"/>
      </w:pPr>
      <w:r>
        <w:rPr/>
        <w:t xml:space="preserve">第一节 2019-2023年中国超白玻璃开发利用分析 121</w:t>
      </w:r>
    </w:p>
    <w:p>
      <w:pPr>
        <w:spacing w:after="150"/>
      </w:pPr>
      <w:r>
        <w:rPr/>
        <w:t xml:space="preserve">一、中国超白玻璃利用进入大规模实用阶段条件成熟 121</w:t>
      </w:r>
    </w:p>
    <w:p>
      <w:pPr>
        <w:spacing w:after="150"/>
      </w:pPr>
      <w:r>
        <w:rPr/>
        <w:t xml:space="preserve">二、制约因素对超白玻璃利用的影响 122</w:t>
      </w:r>
    </w:p>
    <w:p>
      <w:pPr>
        <w:spacing w:after="150"/>
      </w:pPr>
      <w:r>
        <w:rPr/>
        <w:t xml:space="preserve">三、中国超白玻璃利用技术的发展概况和趋势 124</w:t>
      </w:r>
    </w:p>
    <w:p>
      <w:pPr>
        <w:spacing w:after="150"/>
      </w:pPr>
      <w:r>
        <w:rPr/>
        <w:t xml:space="preserve">四、中国超白玻璃利用的发展机遇与战略对策 126</w:t>
      </w:r>
    </w:p>
    <w:p>
      <w:pPr>
        <w:spacing w:after="150"/>
      </w:pPr>
      <w:r>
        <w:rPr/>
        <w:t xml:space="preserve">五、超白玻璃综合利用前景广阔 129</w:t>
      </w:r>
    </w:p>
    <w:p>
      <w:pPr>
        <w:spacing w:after="150"/>
      </w:pPr>
      <w:r>
        <w:rPr/>
        <w:t xml:space="preserve">第二节 2019-2023年中国超白玻璃发展概况 129</w:t>
      </w:r>
    </w:p>
    <w:p>
      <w:pPr>
        <w:spacing w:after="150"/>
      </w:pPr>
      <w:r>
        <w:rPr/>
        <w:t xml:space="preserve">一、中国超白玻璃发展的三个阶段 129</w:t>
      </w:r>
    </w:p>
    <w:p>
      <w:pPr>
        <w:spacing w:after="150"/>
      </w:pPr>
      <w:r>
        <w:rPr/>
        <w:t xml:space="preserve">二、中国超白玻璃应用发展分析 130</w:t>
      </w:r>
    </w:p>
    <w:p>
      <w:pPr>
        <w:spacing w:after="150"/>
      </w:pPr>
      <w:r>
        <w:rPr/>
        <w:t xml:space="preserve">三、中国超白玻璃发展环境日趋良好 130</w:t>
      </w:r>
    </w:p>
    <w:p>
      <w:pPr>
        <w:spacing w:after="150"/>
      </w:pPr>
      <w:r>
        <w:rPr/>
        <w:t xml:space="preserve">四、超白玻璃是节能省地型住宅建设的重要途径 131</w:t>
      </w:r>
    </w:p>
    <w:p>
      <w:pPr>
        <w:spacing w:after="150"/>
      </w:pPr>
      <w:r>
        <w:rPr/>
        <w:t xml:space="preserve">第三节 2024-2029年中国超白玻璃行业发展态势展望 133</w:t>
      </w:r>
    </w:p>
    <w:p>
      <w:pPr>
        <w:spacing w:after="150"/>
      </w:pPr>
      <w:r>
        <w:rPr>
          <w:b w:val="1"/>
          <w:bCs w:val="1"/>
        </w:rPr>
        <w:t xml:space="preserve">第十一章 2019-2023年中国超白超白玻璃市场运行走势分析 136</w:t>
      </w:r>
    </w:p>
    <w:p>
      <w:pPr>
        <w:spacing w:after="150"/>
      </w:pPr>
      <w:r>
        <w:rPr/>
        <w:t xml:space="preserve">第一节 2019-2023年中国超白玻璃产业现状分析 136</w:t>
      </w:r>
    </w:p>
    <w:p>
      <w:pPr>
        <w:spacing w:after="150"/>
      </w:pPr>
      <w:r>
        <w:rPr/>
        <w:t xml:space="preserve">一、超白玻璃当前市场的行情 136</w:t>
      </w:r>
    </w:p>
    <w:p>
      <w:pPr>
        <w:spacing w:after="150"/>
      </w:pPr>
      <w:r>
        <w:rPr/>
        <w:t xml:space="preserve">二、重点企业供给能力分析 137</w:t>
      </w:r>
    </w:p>
    <w:p>
      <w:pPr>
        <w:spacing w:after="150"/>
      </w:pPr>
      <w:r>
        <w:rPr/>
        <w:t xml:space="preserve">第二节 2019-2023年中国超白超白玻璃产业市场进出口分析 137</w:t>
      </w:r>
    </w:p>
    <w:p>
      <w:pPr>
        <w:spacing w:after="150"/>
      </w:pPr>
      <w:r>
        <w:rPr/>
        <w:t xml:space="preserve">一、超白玻璃出口数据分析 137</w:t>
      </w:r>
    </w:p>
    <w:p>
      <w:pPr>
        <w:spacing w:after="150"/>
      </w:pPr>
      <w:r>
        <w:rPr/>
        <w:t xml:space="preserve">二、超白玻璃进口数据分析 138</w:t>
      </w:r>
    </w:p>
    <w:p>
      <w:pPr>
        <w:spacing w:after="150"/>
      </w:pPr>
      <w:r>
        <w:rPr/>
        <w:t xml:space="preserve">三、超白玻璃进出口单价 138</w:t>
      </w:r>
    </w:p>
    <w:p>
      <w:pPr>
        <w:spacing w:after="150"/>
      </w:pPr>
      <w:r>
        <w:rPr/>
        <w:t xml:space="preserve">第三节 2024-2029年中国超白超白玻璃产业发展趋势分析 139</w:t>
      </w:r>
    </w:p>
    <w:p>
      <w:pPr>
        <w:spacing w:after="150"/>
      </w:pPr>
      <w:r>
        <w:rPr>
          <w:b w:val="1"/>
          <w:bCs w:val="1"/>
        </w:rPr>
        <w:t xml:space="preserve">第十二章 2024-2029年中国超白玻璃行业发展前景预测分析 140</w:t>
      </w:r>
    </w:p>
    <w:p>
      <w:pPr>
        <w:spacing w:after="150"/>
      </w:pPr>
      <w:r>
        <w:rPr/>
        <w:t xml:space="preserve">第一节 2024-2029年中国玻璃行业发展趋势分析 140</w:t>
      </w:r>
    </w:p>
    <w:p>
      <w:pPr>
        <w:spacing w:after="150"/>
      </w:pPr>
      <w:r>
        <w:rPr/>
        <w:t xml:space="preserve">一、中国玻璃行业未来发展趋势分析 140</w:t>
      </w:r>
    </w:p>
    <w:p>
      <w:pPr>
        <w:spacing w:after="150"/>
      </w:pPr>
      <w:r>
        <w:rPr/>
        <w:t xml:space="preserve">二、玻璃品种发展及应用趋势分析 140</w:t>
      </w:r>
    </w:p>
    <w:p>
      <w:pPr>
        <w:spacing w:after="150"/>
      </w:pPr>
      <w:r>
        <w:rPr/>
        <w:t xml:space="preserve">三、玻璃市场产品发展前景看好 141</w:t>
      </w:r>
    </w:p>
    <w:p>
      <w:pPr>
        <w:spacing w:after="150"/>
      </w:pPr>
      <w:r>
        <w:rPr/>
        <w:t xml:space="preserve">第二节 2024-2029年中国超白玻璃行业市场预测分析 142</w:t>
      </w:r>
    </w:p>
    <w:p>
      <w:pPr>
        <w:spacing w:after="150"/>
      </w:pPr>
      <w:r>
        <w:rPr/>
        <w:t xml:space="preserve">一、超白玻璃供应预测分析 142</w:t>
      </w:r>
    </w:p>
    <w:p>
      <w:pPr>
        <w:spacing w:after="150"/>
      </w:pPr>
      <w:r>
        <w:rPr/>
        <w:t xml:space="preserve">二、超白玻璃需求预测分析 143</w:t>
      </w:r>
    </w:p>
    <w:p>
      <w:pPr>
        <w:spacing w:after="150"/>
      </w:pPr>
      <w:r>
        <w:rPr/>
        <w:t xml:space="preserve">三、超白玻璃行业竞争格局预测分析 144</w:t>
      </w:r>
    </w:p>
    <w:p>
      <w:pPr>
        <w:spacing w:after="150"/>
      </w:pPr>
      <w:r>
        <w:rPr/>
        <w:t xml:space="preserve">第三节 2024-2029年中国超白玻璃行业盈利能力预测 144</w:t>
      </w:r>
    </w:p>
    <w:p>
      <w:pPr>
        <w:spacing w:after="150"/>
      </w:pPr>
      <w:r>
        <w:rPr>
          <w:b w:val="1"/>
          <w:bCs w:val="1"/>
        </w:rPr>
        <w:t xml:space="preserve">第十三章 2024-2029年中国超白玻璃行业投资机会与风险分析 146</w:t>
      </w:r>
    </w:p>
    <w:p>
      <w:pPr>
        <w:spacing w:after="150"/>
      </w:pPr>
      <w:r>
        <w:rPr/>
        <w:t xml:space="preserve">第一节 2024-2029年中国超白玻璃行业投资环境分析 146</w:t>
      </w:r>
    </w:p>
    <w:p>
      <w:pPr>
        <w:spacing w:after="150"/>
      </w:pPr>
      <w:r>
        <w:rPr/>
        <w:t xml:space="preserve">第二节 2024-2029年中国超白玻璃行业投资机会分析 146</w:t>
      </w:r>
    </w:p>
    <w:p>
      <w:pPr>
        <w:spacing w:after="150"/>
      </w:pPr>
      <w:r>
        <w:rPr/>
        <w:t xml:space="preserve">一、超白玻璃投资热点分析 146</w:t>
      </w:r>
    </w:p>
    <w:p>
      <w:pPr>
        <w:spacing w:after="150"/>
      </w:pPr>
      <w:r>
        <w:rPr/>
        <w:t xml:space="preserve">二、与产业政策调整相关的投资机会分析 146</w:t>
      </w:r>
    </w:p>
    <w:p>
      <w:pPr>
        <w:spacing w:after="150"/>
      </w:pPr>
      <w:r>
        <w:rPr/>
        <w:t xml:space="preserve">第三节 2024-2029年中国超白玻璃行业投资风险分析 149</w:t>
      </w:r>
    </w:p>
    <w:p>
      <w:pPr>
        <w:spacing w:after="150"/>
      </w:pPr>
      <w:r>
        <w:rPr/>
        <w:t xml:space="preserve">一、市场竞争风险 149</w:t>
      </w:r>
    </w:p>
    <w:p>
      <w:pPr>
        <w:spacing w:after="150"/>
      </w:pPr>
      <w:r>
        <w:rPr/>
        <w:t xml:space="preserve">二、原材料压力风险分析 149</w:t>
      </w:r>
    </w:p>
    <w:p>
      <w:pPr>
        <w:spacing w:after="150"/>
      </w:pPr>
      <w:r>
        <w:rPr/>
        <w:t xml:space="preserve">三、行业标准风险分析 150</w:t>
      </w:r>
    </w:p>
    <w:p>
      <w:pPr>
        <w:spacing w:after="150"/>
      </w:pPr>
      <w:r>
        <w:rPr/>
        <w:t xml:space="preserve">第四节 中道泰和专家建议 150</w:t>
      </w:r>
    </w:p>
    <w:p>
      <w:pPr>
        <w:spacing w:after="150"/>
      </w:pPr>
      <w:r>
        <w:rPr>
          <w:b w:val="1"/>
          <w:bCs w:val="1"/>
        </w:rPr>
        <w:t xml:space="preserve">图表目录</w:t>
      </w:r>
    </w:p>
    <w:p>
      <w:pPr>
        <w:spacing w:after="150"/>
      </w:pPr>
      <w:r>
        <w:rPr/>
        <w:t xml:space="preserve">图表：2019-2023年中国主要宏观经济数据增长表 26</w:t>
      </w:r>
    </w:p>
    <w:p>
      <w:pPr>
        <w:spacing w:after="150"/>
      </w:pPr>
      <w:r>
        <w:rPr/>
        <w:t xml:space="preserve">图表：2019-2023年中国GDP及其增长率统计表 26</w:t>
      </w:r>
    </w:p>
    <w:p>
      <w:pPr>
        <w:spacing w:after="150"/>
      </w:pPr>
      <w:r>
        <w:rPr/>
        <w:t xml:space="preserve">图表：2019-2023年中国分产业GDP增长率季度统计表 27</w:t>
      </w:r>
    </w:p>
    <w:p>
      <w:pPr>
        <w:spacing w:after="150"/>
      </w:pPr>
      <w:r>
        <w:rPr/>
        <w:t xml:space="preserve">图表：2019-2023年中国GDP增长率季度走势图 28</w:t>
      </w:r>
    </w:p>
    <w:p>
      <w:pPr>
        <w:spacing w:after="150"/>
      </w:pPr>
      <w:r>
        <w:rPr/>
        <w:t xml:space="preserve">图表：2019-2023年中国居民收入及恩格尔系数统计表 28</w:t>
      </w:r>
    </w:p>
    <w:p>
      <w:pPr>
        <w:spacing w:after="150"/>
      </w:pPr>
      <w:r>
        <w:rPr/>
        <w:t xml:space="preserve">图表：中国城乡居民收入走势对比 30</w:t>
      </w:r>
    </w:p>
    <w:p>
      <w:pPr>
        <w:spacing w:after="150"/>
      </w:pPr>
      <w:r>
        <w:rPr/>
        <w:t xml:space="preserve">图表：2019-2023年中国城乡居民恩格尔系数对比表 31</w:t>
      </w:r>
    </w:p>
    <w:p>
      <w:pPr>
        <w:spacing w:after="150"/>
      </w:pPr>
      <w:r>
        <w:rPr/>
        <w:t xml:space="preserve">图表：中国就业人口状况表 31</w:t>
      </w:r>
    </w:p>
    <w:p>
      <w:pPr>
        <w:spacing w:after="150"/>
      </w:pPr>
      <w:r>
        <w:rPr/>
        <w:t xml:space="preserve">图表：中国就业人数变化趋势图 33</w:t>
      </w:r>
    </w:p>
    <w:p>
      <w:pPr>
        <w:spacing w:after="150"/>
      </w:pPr>
      <w:r>
        <w:rPr/>
        <w:t xml:space="preserve">图表：中国城镇就业人数变化趋势图 33</w:t>
      </w:r>
    </w:p>
    <w:p>
      <w:pPr>
        <w:spacing w:after="150"/>
      </w:pPr>
      <w:r>
        <w:rPr/>
        <w:t xml:space="preserve">图表：中国城乡就业人口对比图 34</w:t>
      </w:r>
    </w:p>
    <w:p>
      <w:pPr>
        <w:spacing w:after="150"/>
      </w:pPr>
      <w:r>
        <w:rPr/>
        <w:t xml:space="preserve">图表：中国不同产业就业人口增长对比 35</w:t>
      </w:r>
    </w:p>
    <w:p>
      <w:pPr>
        <w:spacing w:after="150"/>
      </w:pPr>
      <w:r>
        <w:rPr/>
        <w:t xml:space="preserve">图表：2019-2023年中国浮法玻璃生产企业累计产量走势图 38</w:t>
      </w:r>
    </w:p>
    <w:p>
      <w:pPr>
        <w:spacing w:after="150"/>
      </w:pPr>
      <w:r>
        <w:rPr/>
        <w:t xml:space="preserve">图表：2019-2023年中国浮法玻璃生产企业产销率走势图 39</w:t>
      </w:r>
    </w:p>
    <w:p>
      <w:pPr>
        <w:spacing w:after="150"/>
      </w:pPr>
      <w:r>
        <w:rPr/>
        <w:t xml:space="preserve">图表：2019-2023年中国浮法玻璃生产企业玻璃销售价格走势图 40</w:t>
      </w:r>
    </w:p>
    <w:p>
      <w:pPr>
        <w:spacing w:after="150"/>
      </w:pPr>
      <w:r>
        <w:rPr/>
        <w:t xml:space="preserve">图表：2019-2023年中国平板玻璃产量表 42</w:t>
      </w:r>
    </w:p>
    <w:p>
      <w:pPr>
        <w:spacing w:after="150"/>
      </w:pPr>
      <w:r>
        <w:rPr/>
        <w:t xml:space="preserve">图表：2019-2023年中国主要省市平板玻璃产量统计表(重量箱) 42</w:t>
      </w:r>
    </w:p>
    <w:p>
      <w:pPr>
        <w:spacing w:after="150"/>
      </w:pPr>
      <w:r>
        <w:rPr/>
        <w:t xml:space="preserve">图表：2019-2023年中国平板玻璃产量增长率统计 44</w:t>
      </w:r>
    </w:p>
    <w:p>
      <w:pPr>
        <w:spacing w:after="150"/>
      </w:pPr>
      <w:r>
        <w:rPr/>
        <w:t xml:space="preserve">图表：2019-2023年中国平板玻璃分区域产量统计数据 45</w:t>
      </w:r>
    </w:p>
    <w:p>
      <w:pPr>
        <w:spacing w:after="150"/>
      </w:pPr>
      <w:r>
        <w:rPr/>
        <w:t xml:space="preserve">图表：2019-2023年中国钢化玻璃分区域产量统计数据 46</w:t>
      </w:r>
    </w:p>
    <w:p>
      <w:pPr>
        <w:spacing w:after="150"/>
      </w:pPr>
      <w:r>
        <w:rPr/>
        <w:t xml:space="preserve">图表：2019-2023年中国夹层玻璃分区域产量统计数据 47</w:t>
      </w:r>
    </w:p>
    <w:p>
      <w:pPr>
        <w:spacing w:after="150"/>
      </w:pPr>
      <w:r>
        <w:rPr/>
        <w:t xml:space="preserve">图表：2019-2023年中国中空玻璃分区域产量统计数据 48</w:t>
      </w:r>
    </w:p>
    <w:p>
      <w:pPr>
        <w:spacing w:after="150"/>
      </w:pPr>
      <w:r>
        <w:rPr/>
        <w:t xml:space="preserve">图表：2019-2023年中国玻璃及其制品进出口数据统计 49</w:t>
      </w:r>
    </w:p>
    <w:p>
      <w:pPr>
        <w:spacing w:after="150"/>
      </w:pPr>
      <w:r>
        <w:rPr/>
        <w:t xml:space="preserve">图表：2019-2023年中国玻璃及其制品进出口数价格表 49</w:t>
      </w:r>
    </w:p>
    <w:p>
      <w:pPr>
        <w:spacing w:after="150"/>
      </w:pPr>
      <w:r>
        <w:rPr/>
        <w:t xml:space="preserve">图表：2019-2023年玻璃及其制品进出口国家及地区数据统计表 50</w:t>
      </w:r>
    </w:p>
    <w:p>
      <w:pPr>
        <w:spacing w:after="150"/>
      </w:pPr>
      <w:r>
        <w:rPr/>
        <w:t xml:space="preserve">图表：2019-2023年各月中国房地产开发投资额月度统计表 61</w:t>
      </w:r>
    </w:p>
    <w:p>
      <w:pPr>
        <w:spacing w:after="150"/>
      </w:pPr>
      <w:r>
        <w:rPr/>
        <w:t xml:space="preserve">图表：2019-2023年中国各类房地产开发投资月度走势图 62</w:t>
      </w:r>
    </w:p>
    <w:p>
      <w:pPr>
        <w:spacing w:after="150"/>
      </w:pPr>
      <w:r>
        <w:rPr/>
        <w:t xml:space="preserve">图表：2019-2023年我国部分超白浮法玻璃企业产能统计情况 71</w:t>
      </w:r>
    </w:p>
    <w:p>
      <w:pPr>
        <w:spacing w:after="150"/>
      </w:pPr>
      <w:r>
        <w:rPr/>
        <w:t xml:space="preserve">图表：2019-2023年中国玻璃及玻璃制品制造企业数量增长趋势图 73</w:t>
      </w:r>
    </w:p>
    <w:p>
      <w:pPr>
        <w:spacing w:after="150"/>
      </w:pPr>
      <w:r>
        <w:rPr/>
        <w:t xml:space="preserve">图表：2019-2023年中国玻璃及玻璃制品制造行业亏损企业数量增长趋势图 74</w:t>
      </w:r>
    </w:p>
    <w:p>
      <w:pPr>
        <w:spacing w:after="150"/>
      </w:pPr>
      <w:r>
        <w:rPr/>
        <w:t xml:space="preserve">图表：2019-2023年中国玻璃及玻璃制品制造行业亏损额增长情况 75</w:t>
      </w:r>
    </w:p>
    <w:p>
      <w:pPr>
        <w:spacing w:after="150"/>
      </w:pPr>
      <w:r>
        <w:rPr/>
        <w:t xml:space="preserve">图表：2019-2023年中国玻璃及玻璃制品制造行业主营业务收入增长趋势图 76</w:t>
      </w:r>
    </w:p>
    <w:p>
      <w:pPr>
        <w:spacing w:after="150"/>
      </w:pPr>
      <w:r>
        <w:rPr/>
        <w:t xml:space="preserve">图表：2019-2023年中国玻璃及玻璃制品制造行业利润总额增长趋势图 77</w:t>
      </w:r>
    </w:p>
    <w:p>
      <w:pPr>
        <w:spacing w:after="150"/>
      </w:pPr>
      <w:r>
        <w:rPr/>
        <w:t xml:space="preserve">图表：2019-2023年中国玻璃及玻璃制品制造行业资产增长趋势图 78</w:t>
      </w:r>
    </w:p>
    <w:p>
      <w:pPr>
        <w:spacing w:after="150"/>
      </w:pPr>
      <w:r>
        <w:rPr/>
        <w:t xml:space="preserve">图表：2019-2023年中国玻璃及玻璃制品制造行业从业人数增长趋势图 79</w:t>
      </w:r>
    </w:p>
    <w:p>
      <w:pPr>
        <w:spacing w:after="150"/>
      </w:pPr>
      <w:r>
        <w:rPr/>
        <w:t xml:space="preserve">图表：2019-2023年中国玻璃及玻璃制品制造行业销售利润率走势图 80</w:t>
      </w:r>
    </w:p>
    <w:p>
      <w:pPr>
        <w:spacing w:after="150"/>
      </w:pPr>
      <w:r>
        <w:rPr/>
        <w:t xml:space="preserve">图表：2019-2023年中国玻璃及玻璃制品制造行业销售毛利率走势图 81</w:t>
      </w:r>
    </w:p>
    <w:p>
      <w:pPr>
        <w:spacing w:after="150"/>
      </w:pPr>
      <w:r>
        <w:rPr/>
        <w:t xml:space="preserve">图表：2019-2023年中国玻璃及玻璃制品制造行业总资产利润率指标统计表 82</w:t>
      </w:r>
    </w:p>
    <w:p>
      <w:pPr>
        <w:spacing w:after="150"/>
      </w:pPr>
      <w:r>
        <w:rPr/>
        <w:t xml:space="preserve">图表：2019-2023年中国玻璃及玻璃制品制造行业总资产利润率走势图 83</w:t>
      </w:r>
    </w:p>
    <w:p>
      <w:pPr>
        <w:spacing w:after="150"/>
      </w:pPr>
      <w:r>
        <w:rPr/>
        <w:t xml:space="preserve">图表：2019-2023年中国玻璃及玻璃制品制造行业总资产利润率走势图 83</w:t>
      </w:r>
    </w:p>
    <w:p>
      <w:pPr>
        <w:spacing w:after="150"/>
      </w:pPr>
      <w:r>
        <w:rPr/>
        <w:t xml:space="preserve">图表：2019-2023年中国玻璃及玻璃制品制造行业工业总产值情况 85</w:t>
      </w:r>
    </w:p>
    <w:p>
      <w:pPr>
        <w:spacing w:after="150"/>
      </w:pPr>
      <w:r>
        <w:rPr/>
        <w:t xml:space="preserve">图表：2019-2023年中国玻璃及玻璃制品制造行业工业销售产值走势 85</w:t>
      </w:r>
    </w:p>
    <w:p>
      <w:pPr>
        <w:spacing w:after="150"/>
      </w:pPr>
      <w:r>
        <w:rPr/>
        <w:t xml:space="preserve">图表：2019-2023年中国玻璃及玻璃制品制造行业产销率走势图 86</w:t>
      </w:r>
    </w:p>
    <w:p>
      <w:pPr>
        <w:spacing w:after="150"/>
      </w:pPr>
      <w:r>
        <w:rPr/>
        <w:t xml:space="preserve">图表：2019-2023年中国玻璃及玻璃制品制造行业出口交货值走势图 87</w:t>
      </w:r>
    </w:p>
    <w:p>
      <w:pPr>
        <w:spacing w:after="150"/>
      </w:pPr>
      <w:r>
        <w:rPr/>
        <w:t xml:space="preserve">图表：2019-2023年中国玻璃及玻璃制品制造行业出口率走势图 88</w:t>
      </w:r>
    </w:p>
    <w:p>
      <w:pPr>
        <w:spacing w:after="150"/>
      </w:pPr>
      <w:r>
        <w:rPr/>
        <w:t xml:space="preserve">图表：中国南玻集团股份有限公司主要经济指标表 99</w:t>
      </w:r>
    </w:p>
    <w:p>
      <w:pPr>
        <w:spacing w:after="150"/>
      </w:pPr>
      <w:r>
        <w:rPr/>
        <w:t xml:space="preserve">图表：2019-2023年中国南玻集团股份有限公司成长性指标表 100</w:t>
      </w:r>
    </w:p>
    <w:p>
      <w:pPr>
        <w:spacing w:after="150"/>
      </w:pPr>
      <w:r>
        <w:rPr/>
        <w:t xml:space="preserve">图表：2019-2023年中国南玻集团股份有限公司周转能力指标表 100</w:t>
      </w:r>
    </w:p>
    <w:p>
      <w:pPr>
        <w:spacing w:after="150"/>
      </w:pPr>
      <w:r>
        <w:rPr/>
        <w:t xml:space="preserve">图表：2019-2023年中国南玻集团股份有限公司盈利能力指标表 100</w:t>
      </w:r>
    </w:p>
    <w:p>
      <w:pPr>
        <w:spacing w:after="150"/>
      </w:pPr>
      <w:r>
        <w:rPr/>
        <w:t xml:space="preserve">图表：2019-2023年中国南玻集团股份有限公司偿债能力指标表 101</w:t>
      </w:r>
    </w:p>
    <w:p>
      <w:pPr>
        <w:spacing w:after="150"/>
      </w:pPr>
      <w:r>
        <w:rPr/>
        <w:t xml:space="preserve">图表：2019-2023年上海耀华皮尔金顿玻璃股份有限公司主要财务指标表 101</w:t>
      </w:r>
    </w:p>
    <w:p>
      <w:pPr>
        <w:spacing w:after="150"/>
      </w:pPr>
      <w:r>
        <w:rPr/>
        <w:t xml:space="preserve">图表：2019-2023年上海耀华皮尔金顿玻璃股份有限公司成长性指标表 102</w:t>
      </w:r>
    </w:p>
    <w:p>
      <w:pPr>
        <w:spacing w:after="150"/>
      </w:pPr>
      <w:r>
        <w:rPr/>
        <w:t xml:space="preserve">图表：2019-2023年上海耀华皮尔金顿玻璃股份有限公司经营能力指标表 102</w:t>
      </w:r>
    </w:p>
    <w:p>
      <w:pPr>
        <w:spacing w:after="150"/>
      </w:pPr>
      <w:r>
        <w:rPr/>
        <w:t xml:space="preserve">图表：2019-2023年上海耀华皮尔金顿玻璃股份有限公司盈利能力指标表 103</w:t>
      </w:r>
    </w:p>
    <w:p>
      <w:pPr>
        <w:spacing w:after="150"/>
      </w:pPr>
      <w:r>
        <w:rPr/>
        <w:t xml:space="preserve">图表：2019-2023年上海耀华皮尔金顿玻璃股份有限公司偿债能力指标表 103</w:t>
      </w:r>
    </w:p>
    <w:p>
      <w:pPr>
        <w:spacing w:after="150"/>
      </w:pPr>
      <w:r>
        <w:rPr/>
        <w:t xml:space="preserve">图表：洛阳玻璃股份有限公司主要经济指标 104</w:t>
      </w:r>
    </w:p>
    <w:p>
      <w:pPr>
        <w:spacing w:after="150"/>
      </w:pPr>
      <w:r>
        <w:rPr/>
        <w:t xml:space="preserve">图表：2019-2023年洛阳玻璃股份有限公司成长性指标表 104</w:t>
      </w:r>
    </w:p>
    <w:p>
      <w:pPr>
        <w:spacing w:after="150"/>
      </w:pPr>
      <w:r>
        <w:rPr/>
        <w:t xml:space="preserve">图表：2019-2023年洛阳玻璃股份有限公司周转能力指标表 104</w:t>
      </w:r>
    </w:p>
    <w:p>
      <w:pPr>
        <w:spacing w:after="150"/>
      </w:pPr>
      <w:r>
        <w:rPr/>
        <w:t xml:space="preserve">图表：2019-2023年洛阳玻璃股份有限公司盈利能力指标表 105</w:t>
      </w:r>
    </w:p>
    <w:p>
      <w:pPr>
        <w:spacing w:after="150"/>
      </w:pPr>
      <w:r>
        <w:rPr/>
        <w:t xml:space="preserve">图表：2019-2023年洛阳玻璃股份有限公司偿债能力指标表 105</w:t>
      </w:r>
    </w:p>
    <w:p>
      <w:pPr>
        <w:spacing w:after="150"/>
      </w:pPr>
      <w:r>
        <w:rPr/>
        <w:t xml:space="preserve">图表：山东金晶科技股份有限公司主要经济指标表 106</w:t>
      </w:r>
    </w:p>
    <w:p>
      <w:pPr>
        <w:spacing w:after="150"/>
      </w:pPr>
      <w:r>
        <w:rPr/>
        <w:t xml:space="preserve">图表：2019-2023年山东金晶科技股份有限公司成长性指标表 106</w:t>
      </w:r>
    </w:p>
    <w:p>
      <w:pPr>
        <w:spacing w:after="150"/>
      </w:pPr>
      <w:r>
        <w:rPr/>
        <w:t xml:space="preserve">图表：2019-2023年山东金晶科技股份有限公司周转能力指标表 107</w:t>
      </w:r>
    </w:p>
    <w:p>
      <w:pPr>
        <w:spacing w:after="150"/>
      </w:pPr>
      <w:r>
        <w:rPr/>
        <w:t xml:space="preserve">图表：2019-2023年山东金晶科技股份有限公司盈利能力指标表 107</w:t>
      </w:r>
    </w:p>
    <w:p>
      <w:pPr>
        <w:spacing w:after="150"/>
      </w:pPr>
      <w:r>
        <w:rPr/>
        <w:t xml:space="preserve">图表：2019-2023年山东金晶科技股份有限公司偿债能力指标表 108</w:t>
      </w:r>
    </w:p>
    <w:p>
      <w:pPr>
        <w:spacing w:after="150"/>
      </w:pPr>
      <w:r>
        <w:rPr/>
        <w:t xml:space="preserve">图表：2019-2023年阜新恒瑞科技有限公司收入状况表 109</w:t>
      </w:r>
    </w:p>
    <w:p>
      <w:pPr>
        <w:spacing w:after="150"/>
      </w:pPr>
      <w:r>
        <w:rPr/>
        <w:t xml:space="preserve">图表：2019-2023年阜新恒瑞科技有限公司盈利指标表 109</w:t>
      </w:r>
    </w:p>
    <w:p>
      <w:pPr>
        <w:spacing w:after="150"/>
      </w:pPr>
      <w:r>
        <w:rPr/>
        <w:t xml:space="preserve">图表：2019-2023年阜新恒瑞科技有限公司盈利比率 109</w:t>
      </w:r>
    </w:p>
    <w:p>
      <w:pPr>
        <w:spacing w:after="150"/>
      </w:pPr>
      <w:r>
        <w:rPr/>
        <w:t xml:space="preserve">图表：2019-2023年阜新恒瑞科技有限公司资产指标表 110</w:t>
      </w:r>
    </w:p>
    <w:p>
      <w:pPr>
        <w:spacing w:after="150"/>
      </w:pPr>
      <w:r>
        <w:rPr/>
        <w:t xml:space="preserve">图表：2019-2023年阜新恒瑞科技有限公司负债指标表 110</w:t>
      </w:r>
    </w:p>
    <w:p>
      <w:pPr>
        <w:spacing w:after="150"/>
      </w:pPr>
      <w:r>
        <w:rPr/>
        <w:t xml:space="preserve">图表：2019-2023年阜新恒瑞科技有限公司成本费用构成表 110</w:t>
      </w:r>
    </w:p>
    <w:p>
      <w:pPr>
        <w:spacing w:after="150"/>
      </w:pPr>
      <w:r>
        <w:rPr/>
        <w:t xml:space="preserve">图表：2019-2023年信义玻璃工程(东莞)有限公司收入状况表 111</w:t>
      </w:r>
    </w:p>
    <w:p>
      <w:pPr>
        <w:spacing w:after="150"/>
      </w:pPr>
      <w:r>
        <w:rPr/>
        <w:t xml:space="preserve">图表：2019-2023年信义玻璃工程(东莞)有限公司盈利指标表 111</w:t>
      </w:r>
    </w:p>
    <w:p>
      <w:pPr>
        <w:spacing w:after="150"/>
      </w:pPr>
      <w:r>
        <w:rPr/>
        <w:t xml:space="preserve">图表：2019-2023年信义玻璃工程(东莞)有限公司盈利比率 111</w:t>
      </w:r>
    </w:p>
    <w:p>
      <w:pPr>
        <w:spacing w:after="150"/>
      </w:pPr>
      <w:r>
        <w:rPr/>
        <w:t xml:space="preserve">图表：2019-2023年信义玻璃工程(东莞)有限公司资产指标表 112</w:t>
      </w:r>
    </w:p>
    <w:p>
      <w:pPr>
        <w:spacing w:after="150"/>
      </w:pPr>
      <w:r>
        <w:rPr/>
        <w:t xml:space="preserve">图表：2019-2023年信义玻璃工程(东莞)有限公司负债指标表 112</w:t>
      </w:r>
    </w:p>
    <w:p>
      <w:pPr>
        <w:spacing w:after="150"/>
      </w:pPr>
      <w:r>
        <w:rPr/>
        <w:t xml:space="preserve">图表：2019-2023年信义玻璃工程(东莞)有限公司成本费用构成表 112</w:t>
      </w:r>
    </w:p>
    <w:p>
      <w:pPr>
        <w:spacing w:after="150"/>
      </w:pPr>
      <w:r>
        <w:rPr/>
        <w:t xml:space="preserve">图表：2019-2023年台玻长江玻璃有限公司收入状况表 113</w:t>
      </w:r>
    </w:p>
    <w:p>
      <w:pPr>
        <w:spacing w:after="150"/>
      </w:pPr>
      <w:r>
        <w:rPr/>
        <w:t xml:space="preserve">图表：2019-2023年台玻长江玻璃有限公司盈利指标表 113</w:t>
      </w:r>
    </w:p>
    <w:p>
      <w:pPr>
        <w:spacing w:after="150"/>
      </w:pPr>
      <w:r>
        <w:rPr/>
        <w:t xml:space="preserve">图表：2019-2023年台玻长江玻璃有限公司盈利比率 114</w:t>
      </w:r>
    </w:p>
    <w:p>
      <w:pPr>
        <w:spacing w:after="150"/>
      </w:pPr>
      <w:r>
        <w:rPr/>
        <w:t xml:space="preserve">图表：2019-2023年台玻长江玻璃有限公司资产指标表 114</w:t>
      </w:r>
    </w:p>
    <w:p>
      <w:pPr>
        <w:spacing w:after="150"/>
      </w:pPr>
      <w:r>
        <w:rPr/>
        <w:t xml:space="preserve">图表：2019-2023年台玻长江玻璃有限公司负债指标表 114</w:t>
      </w:r>
    </w:p>
    <w:p>
      <w:pPr>
        <w:spacing w:after="150"/>
      </w:pPr>
      <w:r>
        <w:rPr/>
        <w:t xml:space="preserve">图表：2019-2023年台玻长江玻璃有限公司成本费用构成表 114</w:t>
      </w:r>
    </w:p>
    <w:p>
      <w:pPr>
        <w:spacing w:after="150"/>
      </w:pPr>
      <w:r>
        <w:rPr/>
        <w:t xml:space="preserve">图表：2019-2023年中国超白玻璃产量情况(万吨) 117</w:t>
      </w:r>
    </w:p>
    <w:p>
      <w:pPr>
        <w:spacing w:after="150"/>
      </w:pPr>
      <w:r>
        <w:rPr/>
        <w:t xml:space="preserve">图表：2019-2023年中国超白玻璃各省市产量一览表 117</w:t>
      </w:r>
    </w:p>
    <w:p>
      <w:pPr>
        <w:spacing w:after="150"/>
      </w:pPr>
      <w:r>
        <w:rPr/>
        <w:t xml:space="preserve">图表：2019-2023年中国超白玻璃(碳酸钠)分区域产量统计数据 118</w:t>
      </w:r>
    </w:p>
    <w:p>
      <w:pPr>
        <w:spacing w:after="150"/>
      </w:pPr>
      <w:r>
        <w:rPr/>
        <w:t xml:space="preserve">图表：2019-2023年中国影响超白玻璃行业进出口数据统计表 119</w:t>
      </w:r>
    </w:p>
    <w:p>
      <w:pPr>
        <w:spacing w:after="150"/>
      </w:pPr>
      <w:r>
        <w:rPr/>
        <w:t xml:space="preserve">图表：2019-2023年中国超白玻璃进出口单价一览表 119</w:t>
      </w:r>
    </w:p>
    <w:p>
      <w:pPr>
        <w:spacing w:after="150"/>
      </w:pPr>
      <w:r>
        <w:rPr/>
        <w:t xml:space="preserve">图表：2019-2023年中国超白玻璃及石英砂出口量值表 137</w:t>
      </w:r>
    </w:p>
    <w:p>
      <w:pPr>
        <w:spacing w:after="150"/>
      </w:pPr>
      <w:r>
        <w:rPr/>
        <w:t xml:space="preserve">图表：2019-2023年其他含硅量少于99.99%的硅出口数据统计表 137</w:t>
      </w:r>
    </w:p>
    <w:p>
      <w:pPr>
        <w:spacing w:after="150"/>
      </w:pPr>
      <w:r>
        <w:rPr/>
        <w:t xml:space="preserve">图表：2019-2023年中国超白玻璃及石英砂进口量值表 138</w:t>
      </w:r>
    </w:p>
    <w:p>
      <w:pPr>
        <w:spacing w:after="150"/>
      </w:pPr>
      <w:r>
        <w:rPr/>
        <w:t xml:space="preserve">图表：2019-2023年其他含硅量少于99.99%的硅进口数据统计表 138</w:t>
      </w:r>
    </w:p>
    <w:p>
      <w:pPr>
        <w:spacing w:after="150"/>
      </w:pPr>
      <w:r>
        <w:rPr/>
        <w:t xml:space="preserve">图表：2019-2023年中国超白玻璃及石英砂进出口单价表 138</w:t>
      </w:r>
    </w:p>
    <w:p>
      <w:pPr>
        <w:spacing w:after="150"/>
      </w:pPr>
      <w:r>
        <w:rPr/>
        <w:t xml:space="preserve">图表：2024-2029年中国金晶科技超白玻璃产量预测情况 142</w:t>
      </w:r>
    </w:p>
    <w:p>
      <w:pPr>
        <w:spacing w:after="150"/>
      </w:pPr>
      <w:r>
        <w:rPr/>
        <w:t xml:space="preserve">图表：2024-2029年中国超白玻璃市场需求情况 143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本文地址：https://www.51baogao.cn/jiancai/chaobaiboli.shtml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ncai/chaobaibol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2024-2029年中国超白玻璃行业分析及投资潜力研究报告</dc:title>
  <dc:description>2024-2029年中国超白玻璃行业分析及投资潜力研究报告</dc:description>
  <dc:subject>2024-2029年中国超白玻璃行业分析及投资潜力研究报告</dc:subject>
  <cp:keywords>研究报告</cp:keywords>
  <cp:category>研究报告</cp:category>
  <cp:lastModifiedBy>北京中道泰和信息咨询有限公司</cp:lastModifiedBy>
  <dcterms:created xsi:type="dcterms:W3CDTF">2024-02-29T14:08:04+08:00</dcterms:created>
  <dcterms:modified xsi:type="dcterms:W3CDTF">2024-02-29T14:08:04+08:00</dcterms:modified>
</cp:coreProperties>
</file>

<file path=docProps/custom.xml><?xml version="1.0" encoding="utf-8"?>
<Properties xmlns="http://schemas.openxmlformats.org/officeDocument/2006/custom-properties" xmlns:vt="http://schemas.openxmlformats.org/officeDocument/2006/docPropsVTypes"/>
</file>