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2024-2029年中国成人教育行业全景调研与发展战略研究咨询报告</w:t>
      </w:r>
    </w:p>
    <w:p>
      <w:pPr>
        <w:spacing w:after="150"/>
      </w:pPr>
      <w:r>
        <w:rPr>
          <w:b w:val="1"/>
          <w:bCs w:val="1"/>
        </w:rPr>
        <w:t xml:space="preserve">报告简介</w:t>
      </w:r>
    </w:p>
    <w:p>
      <w:pPr>
        <w:spacing w:after="150"/>
      </w:pPr>
      <w:r>
        <w:rPr/>
        <w:t xml:space="preserve">教育，一直以来都是国之大计，做好成人教育，有利益促进全民教育素质的提升。</w:t>
      </w:r>
    </w:p>
    <w:p>
      <w:pPr>
        <w:spacing w:after="150"/>
      </w:pPr>
      <w:r>
        <w:rPr/>
        <w:t xml:space="preserve">成人教育是国家重大战略，同时也是教育产业发展的重要组成部分。在国家政策的支持下，成人教育行业可以更好地发挥作用，促进社会稳定以及全民教育水平的提升。未来，政府对成人教育的投入力度也将会日益增强。</w:t>
      </w:r>
    </w:p>
    <w:p>
      <w:pPr>
        <w:spacing w:after="150"/>
      </w:pPr>
      <w:r>
        <w:rPr/>
        <w:t xml:space="preserve">成人教育是指有别于普通全日制教学形式的教育形式，成人教育不限年龄，性别，主要由各类成人学校实施教育。成人继续教育学历有四种主要形式，分别是高等教育自学考试(自考)、网络教育(远程教育)、成人高考(学习形式有脱产，业余，函授)、开放大学(原广播电视大学现代远程开放教育)。</w:t>
      </w:r>
    </w:p>
    <w:p>
      <w:pPr>
        <w:spacing w:after="150"/>
      </w:pPr>
      <w:r>
        <w:rPr/>
        <w:t xml:space="preserve">随着信息技术的快速发展，网络教育为成人教育提供了全新的学习方式和工具。在布局上，可以通过建立在线教育平台和开展远程教育课程等方式来推动网络教育的发展。</w:t>
      </w:r>
    </w:p>
    <w:p>
      <w:pPr>
        <w:spacing w:after="150"/>
      </w:pPr>
      <w:r>
        <w:rPr/>
        <w:t xml:space="preserve">此外，还可以通过与企事业单位合作，定制专业化的在线培训课程，满足员工继续学习的需求。</w:t>
      </w:r>
    </w:p>
    <w:p>
      <w:pPr>
        <w:spacing w:after="150"/>
      </w:pPr>
      <w:r>
        <w:rPr/>
        <w:t xml:space="preserve">成人教育并非这几年才出现的新事物，事实上，早在很多年前就有属于成人教育范畴的课程，比如考研、考公、考会计师的辅导班等等。不过，这个赛道真正意义上引起市场的正视，主要得益于“双减”的落地。</w:t>
      </w:r>
    </w:p>
    <w:p>
      <w:pPr>
        <w:spacing w:after="150"/>
      </w:pPr>
      <w:r>
        <w:rPr/>
        <w:t xml:space="preserve">随着“双减”新规进一步落地，传统教培市场迅速降温，面向素质教育、成人教育、职业教育、海外业务和教育硬件市场等赛道逐步升温。与此同时，随着人们对知识付费的意愿和学历提升意识的提高，我国成人教育市场呈现出良好增长的趋势，很多职场人由于受职业生活挑战与岗位竞争压力的影响，纷纷通过参加在线成人教育来进一步提升自己的能力和学历。</w:t>
      </w:r>
    </w:p>
    <w:p>
      <w:pPr>
        <w:spacing w:after="150"/>
      </w:pPr>
      <w:r>
        <w:rPr/>
        <w:t xml:space="preserve">随着我国数字经济快速发展，催生了人工智能、物联网、云计算、集成电路等一批新产业新业态，数字技术领域新职业不断涌现。当前，市场对数字技术领域从业人员需求较大，优质人力资源供给严重不足。因此，国家把职业技能培训作为保持就业稳定、缓解结构性就业矛盾的关键举措，以及经济转型升级和高质量发展的重要支撑。</w:t>
      </w:r>
    </w:p>
    <w:p>
      <w:pPr>
        <w:spacing w:after="150"/>
      </w:pPr>
      <w:r>
        <w:rPr/>
        <w:t xml:space="preserve">未来我国成人教育行业发展潜力巨大，其中线上授课形式是行业主要业态形式，线上渗透率不断提高，且最受资本的青睐。预计未来随着互联网的进一步普及和5G等技术的发展，线上成人教育业态模式将更加广泛，将成为行业主要发展趋势。</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成人教育行业的市场走向和发展趋势。</w:t>
      </w:r>
    </w:p>
    <w:p>
      <w:pPr>
        <w:spacing w:after="150"/>
      </w:pPr>
      <w:r>
        <w:rPr/>
        <w:t xml:space="preserve">本报告专业!权威!报告根据成人教育行业的发展轨迹及多年的实践经验，对中国成人教育行业的内外部环境、行业发展现状、产业链发展状况、市场供需、竞争格局、标杆企业、发展趋势、机会风险、发展策略与投资建议等进行了分析，并重点分析了我国成人教育行业将面临的机遇与挑战，对成人教育行业未来的发展趋势及前景作出审慎分析与预测。是成人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成人教育产业市场概述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中国成人教育产业链发展状况分析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中国成人教育产业发展分析</w:t>
      </w:r>
    </w:p>
    <w:p>
      <w:pPr>
        <w:spacing w:after="150"/>
      </w:pPr>
      <w:r>
        <w:rPr/>
        <w:t xml:space="preserve">第一节 中国成人教育产业发展现状</w:t>
      </w:r>
    </w:p>
    <w:p>
      <w:pPr>
        <w:spacing w:after="150"/>
      </w:pPr>
      <w:r>
        <w:rPr/>
        <w:t xml:space="preserve">第二节 中国成人教育产业经济运行现状</w:t>
      </w:r>
    </w:p>
    <w:p>
      <w:pPr>
        <w:spacing w:after="150"/>
      </w:pPr>
      <w:r>
        <w:rPr/>
        <w:t xml:space="preserve">第三节 中国成人教育产业存在的问题及发展障碍分析</w:t>
      </w:r>
    </w:p>
    <w:p>
      <w:pPr>
        <w:spacing w:after="150"/>
      </w:pPr>
      <w:r>
        <w:rPr>
          <w:b w:val="1"/>
          <w:bCs w:val="1"/>
        </w:rPr>
        <w:t xml:space="preserve">第四章 中国成人教育市场现状及发展趋势</w:t>
      </w:r>
    </w:p>
    <w:p>
      <w:pPr>
        <w:spacing w:after="150"/>
      </w:pPr>
      <w:r>
        <w:rPr/>
        <w:t xml:space="preserve">第一节 中国成人教育市场供给状况</w:t>
      </w:r>
    </w:p>
    <w:p>
      <w:pPr>
        <w:spacing w:after="150"/>
      </w:pPr>
      <w:r>
        <w:rPr/>
        <w:t xml:space="preserve">第二节 中国成人教育市场需求状况</w:t>
      </w:r>
    </w:p>
    <w:p>
      <w:pPr>
        <w:spacing w:after="150"/>
      </w:pPr>
      <w:r>
        <w:rPr/>
        <w:t xml:space="preserve">第三节 中国成人教育市场发展潜力及发展趋势</w:t>
      </w:r>
    </w:p>
    <w:p>
      <w:pPr>
        <w:spacing w:after="150"/>
      </w:pPr>
      <w:r>
        <w:rPr>
          <w:b w:val="1"/>
          <w:bCs w:val="1"/>
        </w:rPr>
        <w:t xml:space="preserve">第五章 中国成人教育产业基本竞争战略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中国成人教育产业市场竞争策略分析</w:t>
      </w:r>
    </w:p>
    <w:p>
      <w:pPr>
        <w:spacing w:after="150"/>
      </w:pPr>
      <w:r>
        <w:rPr/>
        <w:t xml:space="preserve">第一节 成人教育产业市场五种竞争动力模式结构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成人教育产业市场核心竞争力的塑造要素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中国成人教育产业市场营销策略竞争分析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2023年中国成人教育产业竞争格局分析</w:t>
      </w:r>
    </w:p>
    <w:p>
      <w:pPr>
        <w:spacing w:after="150"/>
      </w:pPr>
      <w:r>
        <w:rPr/>
        <w:t xml:space="preserve">第一节 2023年中国成人教育产业竞争现状分析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2023年中国成人教育产业集中度分析</w:t>
      </w:r>
    </w:p>
    <w:p>
      <w:pPr>
        <w:spacing w:after="150"/>
      </w:pPr>
      <w:r>
        <w:rPr/>
        <w:t xml:space="preserve">一、成人教育企业分布分析</w:t>
      </w:r>
    </w:p>
    <w:p>
      <w:pPr>
        <w:spacing w:after="150"/>
      </w:pPr>
      <w:r>
        <w:rPr/>
        <w:t xml:space="preserve">二、成人教育市场集中度分析</w:t>
      </w:r>
    </w:p>
    <w:p>
      <w:pPr>
        <w:spacing w:after="150"/>
      </w:pPr>
      <w:r>
        <w:rPr>
          <w:b w:val="1"/>
          <w:bCs w:val="1"/>
        </w:rPr>
        <w:t xml:space="preserve">第九章 领先企业在中国成人教育产业市场竞争策略研究</w:t>
      </w:r>
    </w:p>
    <w:p>
      <w:pPr>
        <w:spacing w:after="150"/>
      </w:pPr>
      <w:r>
        <w:rPr/>
        <w:t xml:space="preserve">第一节 学大(厦门)教育科技集团股份有限公司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苏州科德教育科技股份有限公司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中公教育科技股份有限公司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上海行动教育科技股份有限公司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开元教育科技集团股份有限公司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中国高科集团股份有限公司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北京凯文德信教育科技股份有限公司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江苏传智播客教育科技股份有限公司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上海新南洋昂立教育科技股份有限公司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国新文化控股股份有限公司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中国成人教育产业市场发展预测</w:t>
      </w:r>
    </w:p>
    <w:p>
      <w:pPr>
        <w:spacing w:after="150"/>
      </w:pPr>
      <w:r>
        <w:rPr/>
        <w:t xml:space="preserve">第一节 中国成人教育产业发展环境预测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中国成人教育产业发展预测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中国成人教育市场发展预测</w:t>
      </w:r>
    </w:p>
    <w:p>
      <w:pPr>
        <w:spacing w:after="150"/>
      </w:pPr>
      <w:r>
        <w:rPr/>
        <w:t xml:space="preserve">一、2024-2029年中国成人教育市场需求预测</w:t>
      </w:r>
    </w:p>
    <w:p>
      <w:pPr>
        <w:spacing w:after="150"/>
      </w:pPr>
      <w:r>
        <w:rPr/>
        <w:t xml:space="preserve">二、2024-2029年中国成人教育市场结构预测</w:t>
      </w:r>
    </w:p>
    <w:p>
      <w:pPr>
        <w:spacing w:after="150"/>
      </w:pPr>
      <w:r>
        <w:rPr/>
        <w:t xml:space="preserve">三、2024-2029年中国成人教育市场集中度预测</w:t>
      </w:r>
    </w:p>
    <w:p>
      <w:pPr>
        <w:spacing w:after="150"/>
      </w:pPr>
      <w:r>
        <w:rPr/>
        <w:t xml:space="preserve">四、2024-2029年中国成人教育市场供给预测</w:t>
      </w:r>
    </w:p>
    <w:p>
      <w:pPr>
        <w:spacing w:after="150"/>
      </w:pPr>
      <w:r>
        <w:rPr/>
        <w:t xml:space="preserve">五、2024-2029年中国成人教育市场价格预测</w:t>
      </w:r>
    </w:p>
    <w:p>
      <w:pPr>
        <w:spacing w:after="150"/>
      </w:pPr>
      <w:r>
        <w:rPr>
          <w:b w:val="1"/>
          <w:bCs w:val="1"/>
        </w:rPr>
        <w:t xml:space="preserve">第十一章 中国成人教育产业市场投资机会与风险</w:t>
      </w:r>
    </w:p>
    <w:p>
      <w:pPr>
        <w:spacing w:after="150"/>
      </w:pPr>
      <w:r>
        <w:rPr/>
        <w:t xml:space="preserve">第一节 中国成人教育产业市场投资优势分析</w:t>
      </w:r>
    </w:p>
    <w:p>
      <w:pPr>
        <w:spacing w:after="150"/>
      </w:pPr>
      <w:r>
        <w:rPr/>
        <w:t xml:space="preserve">第二节 中国成人教育产业市场投资劣势分析</w:t>
      </w:r>
    </w:p>
    <w:p>
      <w:pPr>
        <w:spacing w:after="150"/>
      </w:pPr>
      <w:r>
        <w:rPr/>
        <w:t xml:space="preserve">第三节 中国成人教育产业市场投资机会分析</w:t>
      </w:r>
    </w:p>
    <w:p>
      <w:pPr>
        <w:spacing w:after="150"/>
      </w:pPr>
      <w:r>
        <w:rPr/>
        <w:t xml:space="preserve">第四节 中国成人教育产业市场投资风险分析</w:t>
      </w:r>
    </w:p>
    <w:p>
      <w:pPr>
        <w:spacing w:after="150"/>
      </w:pPr>
      <w:r>
        <w:rPr>
          <w:b w:val="1"/>
          <w:bCs w:val="1"/>
        </w:rPr>
        <w:t xml:space="preserve">第十二章 中国成人教育产业市场竞争策略建议</w:t>
      </w:r>
    </w:p>
    <w:p>
      <w:pPr>
        <w:spacing w:after="150"/>
      </w:pPr>
      <w:r>
        <w:rPr/>
        <w:t xml:space="preserve">第一节 中国成人教育产业竞争战略建议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中国成人教育产业竞争策略建议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2024-2029年中国成人教育行业企业经营战略建议</w:t>
      </w:r>
    </w:p>
    <w:p>
      <w:pPr>
        <w:spacing w:after="150"/>
      </w:pPr>
      <w:r>
        <w:rPr/>
        <w:t xml:space="preserve">第一节 2024-2029年成人教育行业企业的标杆管理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2024-2029年成人教育行业企业的资本运作模式</w:t>
      </w:r>
    </w:p>
    <w:p>
      <w:pPr>
        <w:spacing w:after="150"/>
      </w:pPr>
      <w:r>
        <w:rPr/>
        <w:t xml:space="preserve">一、成人教育行业企业国内资本市场的运作建议</w:t>
      </w:r>
    </w:p>
    <w:p>
      <w:pPr>
        <w:spacing w:after="150"/>
      </w:pPr>
      <w:r>
        <w:rPr/>
        <w:t xml:space="preserve">1、成人教育行业企业的兼并及收购建议</w:t>
      </w:r>
    </w:p>
    <w:p>
      <w:pPr>
        <w:spacing w:after="150"/>
      </w:pPr>
      <w:r>
        <w:rPr/>
        <w:t xml:space="preserve">2、成人教育行业企业的融资方式选择建议</w:t>
      </w:r>
    </w:p>
    <w:p>
      <w:pPr>
        <w:spacing w:after="150"/>
      </w:pPr>
      <w:r>
        <w:rPr/>
        <w:t xml:space="preserve">二、成人教育行业企业海外资本市场的运作建议</w:t>
      </w:r>
    </w:p>
    <w:p>
      <w:pPr>
        <w:spacing w:after="150"/>
      </w:pPr>
      <w:r>
        <w:rPr/>
        <w:t xml:space="preserve">第三节 2024-2029年成人教育行业企业营销模式建议</w:t>
      </w:r>
    </w:p>
    <w:p>
      <w:pPr>
        <w:spacing w:after="150"/>
      </w:pPr>
      <w:r>
        <w:rPr/>
        <w:t xml:space="preserve">一、成人教育行业企业的国内营销模式建议</w:t>
      </w:r>
    </w:p>
    <w:p>
      <w:pPr>
        <w:spacing w:after="150"/>
      </w:pPr>
      <w:r>
        <w:rPr/>
        <w:t xml:space="preserve">1、成人教育行业企业的渠道建设</w:t>
      </w:r>
    </w:p>
    <w:p>
      <w:pPr>
        <w:spacing w:after="150"/>
      </w:pPr>
      <w:r>
        <w:rPr/>
        <w:t xml:space="preserve">2、成人教育行业企业的品牌建设</w:t>
      </w:r>
    </w:p>
    <w:p>
      <w:pPr>
        <w:spacing w:after="150"/>
      </w:pPr>
      <w:r>
        <w:rPr/>
        <w:t xml:space="preserve">二、成人教育行业企业海外营销模式建议</w:t>
      </w:r>
    </w:p>
    <w:p>
      <w:pPr>
        <w:spacing w:after="150"/>
      </w:pPr>
      <w:r>
        <w:rPr/>
        <w:t xml:space="preserve">1、成人教育行业企业的海外细分市场选择</w:t>
      </w:r>
    </w:p>
    <w:p>
      <w:pPr>
        <w:spacing w:after="150"/>
      </w:pPr>
      <w:r>
        <w:rPr/>
        <w:t xml:space="preserve">2、成人教育行业企业的海外经销商选择</w:t>
      </w:r>
    </w:p>
    <w:p>
      <w:pPr>
        <w:spacing w:after="150"/>
      </w:pPr>
      <w:r>
        <w:rPr>
          <w:b w:val="1"/>
          <w:bCs w:val="1"/>
        </w:rPr>
        <w:t xml:space="preserve">第十四章 中道泰和投资的建议及观点</w:t>
      </w:r>
    </w:p>
    <w:p>
      <w:pPr>
        <w:spacing w:after="150"/>
      </w:pPr>
      <w:r>
        <w:rPr/>
        <w:t xml:space="preserve">第一节 成人教育行业发展战略研究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图表：2021-2023年中国成人教育资产规模分析</w:t>
      </w:r>
    </w:p>
    <w:p>
      <w:pPr>
        <w:spacing w:after="150"/>
      </w:pPr>
      <w:r>
        <w:rPr/>
        <w:t xml:space="preserve">图表：2022-2023年中国成人教育行业供给情况</w:t>
      </w:r>
    </w:p>
    <w:p>
      <w:pPr>
        <w:spacing w:after="150"/>
      </w:pPr>
      <w:r>
        <w:rPr/>
        <w:t xml:space="preserve">图表：2022-2023年中国成人教育行业市场规模</w:t>
      </w:r>
    </w:p>
    <w:p>
      <w:pPr>
        <w:spacing w:after="150"/>
      </w:pPr>
      <w:r>
        <w:rPr/>
        <w:t xml:space="preserve">图表：2023年中国成人教育行业负债规模分析</w:t>
      </w:r>
    </w:p>
    <w:p>
      <w:pPr>
        <w:spacing w:after="150"/>
      </w:pPr>
      <w:r>
        <w:rPr/>
        <w:t xml:space="preserve">图表：2022-2023年中国成人教育行业市场产品价格走势</w:t>
      </w:r>
    </w:p>
    <w:p>
      <w:pPr>
        <w:spacing w:after="150"/>
      </w:pPr>
      <w:r>
        <w:rPr/>
        <w:t xml:space="preserve">图表：2024-2029年中国成人教育行业市场产品价格趋势预测</w:t>
      </w:r>
    </w:p>
    <w:p>
      <w:pPr>
        <w:spacing w:after="150"/>
      </w:pPr>
      <w:r>
        <w:rPr/>
        <w:t xml:space="preserve">图表：2022-2023年中国成人教育行业利润规模及增长速度</w:t>
      </w:r>
    </w:p>
    <w:p>
      <w:pPr>
        <w:spacing w:after="150"/>
      </w:pPr>
      <w:r>
        <w:rPr/>
        <w:t xml:space="preserve">图表：2022-2023年中国成人教育行业销售收入</w:t>
      </w:r>
    </w:p>
    <w:p>
      <w:pPr>
        <w:spacing w:after="150"/>
      </w:pPr>
      <w:r>
        <w:rPr/>
        <w:t xml:space="preserve">图表：2022-2023年中国成人教育行业销售利润率</w:t>
      </w:r>
    </w:p>
    <w:p>
      <w:pPr>
        <w:spacing w:after="150"/>
      </w:pPr>
      <w:r>
        <w:rPr/>
        <w:t xml:space="preserve">图表：2021-2023年中国成人教育行业总资产利润率</w:t>
      </w:r>
    </w:p>
    <w:p>
      <w:pPr>
        <w:spacing w:after="150"/>
      </w:pPr>
      <w:r>
        <w:rPr/>
        <w:t xml:space="preserve">图表：2022-2023年中国成人教育行业净资产利润率</w:t>
      </w:r>
    </w:p>
    <w:p>
      <w:pPr>
        <w:spacing w:after="150"/>
      </w:pPr>
      <w:r>
        <w:rPr/>
        <w:t xml:space="preserve">图表：2021-2023年中国成人教育行业总资产增长率</w:t>
      </w:r>
    </w:p>
    <w:p>
      <w:pPr>
        <w:spacing w:after="150"/>
      </w:pPr>
      <w:r>
        <w:rPr/>
        <w:t xml:space="preserve">图表：2022-2023年中国成人教育行业净资产增长率</w:t>
      </w:r>
    </w:p>
    <w:p>
      <w:pPr>
        <w:spacing w:after="150"/>
      </w:pPr>
      <w:r>
        <w:rPr/>
        <w:t xml:space="preserve">图表：2022-2023年中国成人教育行业资产负债率</w:t>
      </w:r>
    </w:p>
    <w:p>
      <w:pPr>
        <w:spacing w:after="150"/>
      </w:pPr>
      <w:r>
        <w:rPr/>
        <w:t xml:space="preserve">图表：2022-2023年中国成人教育行业速动比率</w:t>
      </w:r>
    </w:p>
    <w:p>
      <w:pPr>
        <w:spacing w:after="150"/>
      </w:pPr>
      <w:r>
        <w:rPr/>
        <w:t xml:space="preserve">图表：2022-2023年中国成人教育行业流动比率</w:t>
      </w:r>
    </w:p>
    <w:p>
      <w:pPr>
        <w:spacing w:after="150"/>
      </w:pPr>
      <w:r>
        <w:rPr/>
        <w:t xml:space="preserve">图表：2021-2023年中国成人教育行业总资产周转率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本文地址：https://www.51baogao.cn/jiaoyupeixun/chengrenjiaoyu.shtml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chengren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2024-2029年中国成人教育行业全景调研与发展战略研究咨询报告</dc:title>
  <dc:description>2024-2029年中国成人教育行业全景调研与发展战略研究咨询报告</dc:description>
  <dc:subject>2024-2029年中国成人教育行业全景调研与发展战略研究咨询报告</dc:subject>
  <cp:keywords>研究报告</cp:keywords>
  <cp:category>研究报告</cp:category>
  <cp:lastModifiedBy>北京中道泰和信息咨询有限公司</cp:lastModifiedBy>
  <dcterms:created xsi:type="dcterms:W3CDTF">2024-02-29T13:33:19+08:00</dcterms:created>
  <dcterms:modified xsi:type="dcterms:W3CDTF">2024-02-29T13:33:19+08:00</dcterms:modified>
</cp:coreProperties>
</file>

<file path=docProps/custom.xml><?xml version="1.0" encoding="utf-8"?>
<Properties xmlns="http://schemas.openxmlformats.org/officeDocument/2006/custom-properties" xmlns:vt="http://schemas.openxmlformats.org/officeDocument/2006/docPropsVTypes"/>
</file>