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2022-2027年中国主题公园行业发展分析与发展战略研究咨询报告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随着市场需求扩大和越来越多的地产商投资涌入，主题公园规模将进一步扩张。规模快速扩张势必会形成优胜劣汰的竞争局面，有望实现中国主题公园发展质量的迭代升级。</w:t>
      </w:r>
    </w:p>
    <w:p>
      <w:pPr>
        <w:spacing w:after="150"/>
      </w:pPr>
      <w:r>
        <w:rPr/>
        <w:t xml:space="preserve">市场容量</w:t>
      </w:r>
    </w:p>
    <w:p>
      <w:pPr>
        <w:spacing w:after="150"/>
      </w:pPr>
      <w:r>
        <w:rPr/>
        <w:t xml:space="preserve">全球十大主题公园集团继2018年游客量突破5亿人次后，2019年再上新台阶，游客量增至5.21亿人次，同比增至4%。与2018年相比，2019年十大主题公园巨头排名变化不大，最大的变化是华侨城超越环球影城排名第三。此外，华强方特、华侨城和长隆游客量增速分别为19.4%、9.4%和8.9%，其游客量总和超过1.4亿人次，占TOP10总游客量的27%。相比之下，其他地区游客量增速最快的雪松会娱乐2019年增长8%。</w:t>
      </w:r>
    </w:p>
    <w:p>
      <w:pPr>
        <w:spacing w:after="150"/>
      </w:pPr>
      <w:r>
        <w:rPr/>
        <w:t xml:space="preserve">2018年，《关于规范主题公园建设发展的指导意见》出台，对国内主题公园建设进行规范。虽然这些变化放慢了新主题公园项目建设的速度，但这对于中国主题公园的发展是有利的，未来主题公园将出现新的、更好的发展模式。与此同时，国内现有主题公园仍表现良好。</w:t>
      </w:r>
    </w:p>
    <w:p>
      <w:pPr>
        <w:spacing w:after="150"/>
      </w:pPr>
      <w:r>
        <w:rPr/>
        <w:t xml:space="preserve">2019年主题公园投融资事件31起，已披露的投融资总金额为377.52亿元。从投资特点来看，一二线城市仍是布局重点;同时主题公园+产业模式开始兴起。此外，在2019年以亲子为核心客群的中小体量主题公园成为投资方关注重点。从发展趋势来看，主题公园领域竞争将更加激烈，连锁化将成为趋势。在打法上，一站式目的地将成为未来重要发展方向。2020年1-6月的102个文旅投资项目中，有15个为主题公园。</w:t>
      </w:r>
    </w:p>
    <w:p>
      <w:pPr>
        <w:spacing w:after="150"/>
      </w:pPr>
      <w:r>
        <w:rPr/>
        <w:t xml:space="preserve">格局分析</w:t>
      </w:r>
    </w:p>
    <w:p>
      <w:pPr>
        <w:spacing w:after="150"/>
      </w:pPr>
      <w:r>
        <w:rPr/>
        <w:t xml:space="preserve">在全球前十大主题公园集团中，中国企业占据三席，中国主题公园市场呈现华侨城、华强方特、长隆三足鼎立竞争态势。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趋势预测</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主题公园专题研究报告认为，2020年由于主题公园采取新的疫情防控措施保证游客健康，预计很多景点业务会逐渐恢复。有预测认为未来几个月会恢复到2019年同期的30-50%，调查结果也表明主题公园市场需求正在增长，但可能需要一年甚至多年的时间才能恢复到疫前水平。节日经济夜经济是有助于主题公园突破季节、日照时长的限制，能成为主题公园新的盈利增长点。</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主题公园研究院、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中国旅游行业发展带动作用分析</w:t>
      </w:r>
    </w:p>
    <w:p>
      <w:pPr>
        <w:spacing w:after="150"/>
      </w:pPr>
      <w:r>
        <w:rPr/>
        <w:t xml:space="preserve">一、中国旅游人数及收入规模</w:t>
      </w:r>
    </w:p>
    <w:p>
      <w:pPr>
        <w:spacing w:after="150"/>
      </w:pPr>
      <w:r>
        <w:rPr/>
        <w:t xml:space="preserve">二、中国旅游行业发展形势研判</w:t>
      </w:r>
    </w:p>
    <w:p>
      <w:pPr>
        <w:spacing w:after="150"/>
      </w:pPr>
      <w:r>
        <w:rPr/>
        <w:t xml:space="preserve">三、旅游行业收入规模与主题公园项目建设数量</w:t>
      </w:r>
    </w:p>
    <w:p>
      <w:pPr>
        <w:spacing w:after="150"/>
      </w:pPr>
      <w:r>
        <w:rPr/>
        <w:t xml:space="preserve">四、未来5年夜间经济与旅游市场发展规模分析</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四、泛主题公园化现象探析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一、2019-2021年vr主题公园发展情况</w:t>
      </w:r>
    </w:p>
    <w:p>
      <w:pPr>
        <w:spacing w:after="150"/>
      </w:pPr>
      <w:r>
        <w:rPr/>
        <w:t xml:space="preserve">二、疫情之下vr主题公园正在不断和数字化融合</w:t>
      </w:r>
    </w:p>
    <w:p>
      <w:pPr>
        <w:spacing w:after="150"/>
      </w:pPr>
      <w:r>
        <w:rPr/>
        <w:t xml:space="preserve">三、后疫情时代vr主题公园发展趋势研判</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三、疫情影响下主题公园闭园亏损状况</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【游戏文化主题公园、游乐类主题公园hellip;hellip;各细分市场情况如何?主题公园的经营战略、营销模式如何?】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三、2019-2021年主题公园行业主要企业竞争力对比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2022-2027年中国主题公园行业竞争策略分析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主题公园行业区域分布</w:t>
      </w:r>
    </w:p>
    <w:p>
      <w:pPr>
        <w:spacing w:after="150"/>
      </w:pPr>
      <w:r>
        <w:rPr/>
        <w:t xml:space="preserve">一、中国大型主题公园分布概况</w:t>
      </w:r>
    </w:p>
    <w:p>
      <w:pPr>
        <w:spacing w:after="150"/>
      </w:pPr>
      <w:r>
        <w:rPr/>
        <w:t xml:space="preserve">二、我国主题公园在不同经济区域的发展分析</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恐龙园文化旅游集团股份有限公司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建荣皇家海洋科普世界(沈阳)有限公司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2022-2027年主题公园发展前景及趋势</w:t>
      </w:r>
    </w:p>
    <w:p>
      <w:pPr>
        <w:spacing w:after="150"/>
      </w:pPr>
      <w:r>
        <w:rPr/>
        <w:t xml:space="preserve">第一节 2022-2027年主题公园市场发展前景</w:t>
      </w:r>
    </w:p>
    <w:p>
      <w:pPr>
        <w:spacing w:after="150"/>
      </w:pPr>
      <w:r>
        <w:rPr/>
        <w:t xml:space="preserve">一、2022-2027年主题公园市场发展潜力</w:t>
      </w:r>
    </w:p>
    <w:p>
      <w:pPr>
        <w:spacing w:after="150"/>
      </w:pPr>
      <w:r>
        <w:rPr/>
        <w:t xml:space="preserve">二、节日经济、夜经济刺激旅游市场发展</w:t>
      </w:r>
    </w:p>
    <w:p>
      <w:pPr>
        <w:spacing w:after="150"/>
      </w:pPr>
      <w:r>
        <w:rPr/>
        <w:t xml:space="preserve">三、2022-2027年主题公园区域市场前景展望</w:t>
      </w:r>
    </w:p>
    <w:p>
      <w:pPr>
        <w:spacing w:after="150"/>
      </w:pPr>
      <w:r>
        <w:rPr/>
        <w:t xml:space="preserve">四、2022-2027年主题公园细分行业发展前景</w:t>
      </w:r>
    </w:p>
    <w:p>
      <w:pPr>
        <w:spacing w:after="150"/>
      </w:pPr>
      <w:r>
        <w:rPr/>
        <w:t xml:space="preserve">第二节 2022-2027年主题公园市场发展趋势预测</w:t>
      </w:r>
    </w:p>
    <w:p>
      <w:pPr>
        <w:spacing w:after="150"/>
      </w:pPr>
      <w:r>
        <w:rPr/>
        <w:t xml:space="preserve">一、2022-2027年主题公园行业发展趋势</w:t>
      </w:r>
    </w:p>
    <w:p>
      <w:pPr>
        <w:spacing w:after="150"/>
      </w:pPr>
      <w:r>
        <w:rPr/>
        <w:t xml:space="preserve">二、2022-2027年主题公园行业开发数量预测</w:t>
      </w:r>
    </w:p>
    <w:p>
      <w:pPr>
        <w:spacing w:after="150"/>
      </w:pPr>
      <w:r>
        <w:rPr/>
        <w:t xml:space="preserve">三、未来几年主题公园将探索多种创收途径</w:t>
      </w:r>
    </w:p>
    <w:p>
      <w:pPr>
        <w:spacing w:after="150"/>
      </w:pPr>
      <w:r>
        <w:rPr/>
        <w:t xml:space="preserve">四、2022-2027年细分市场发展趋势预测</w:t>
      </w:r>
    </w:p>
    <w:p>
      <w:pPr>
        <w:spacing w:after="150"/>
      </w:pPr>
      <w:r>
        <w:rPr/>
        <w:t xml:space="preserve">五、疫情过后全球及中国主题公园行业发展趋势</w:t>
      </w:r>
    </w:p>
    <w:p>
      <w:pPr>
        <w:spacing w:after="150"/>
      </w:pPr>
      <w:r>
        <w:rPr/>
        <w:t xml:space="preserve">第三节 2022-2027年中国主题公园供需预测</w:t>
      </w:r>
    </w:p>
    <w:p>
      <w:pPr>
        <w:spacing w:after="150"/>
      </w:pPr>
      <w:r>
        <w:rPr/>
        <w:t xml:space="preserve">一、2022-2027年中国主题公园区域需求预测</w:t>
      </w:r>
    </w:p>
    <w:p>
      <w:pPr>
        <w:spacing w:after="150"/>
      </w:pPr>
      <w:r>
        <w:rPr/>
        <w:t xml:space="preserve">二、2022-2027年中国主题公园区域饱和度预测</w:t>
      </w:r>
    </w:p>
    <w:p>
      <w:pPr>
        <w:spacing w:after="150"/>
      </w:pPr>
      <w:r>
        <w:rPr/>
        <w:t xml:space="preserve">三、2022-2027年中国主题公园周边供需预测</w:t>
      </w:r>
    </w:p>
    <w:p>
      <w:pPr>
        <w:spacing w:after="150"/>
      </w:pPr>
      <w:r>
        <w:rPr>
          <w:b w:val="1"/>
          <w:bCs w:val="1"/>
        </w:rPr>
        <w:t xml:space="preserve">第十二章 2022-2027年主题公园行业投资分析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1、潜在进入者进入壁垒及威胁</w:t>
      </w:r>
    </w:p>
    <w:p>
      <w:pPr>
        <w:spacing w:after="150"/>
      </w:pPr>
      <w:r>
        <w:rPr/>
        <w:t xml:space="preserve">2、市场竞争激烈，行业进入壁垒越来越高</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四、重点地区主题公园投资动向</w:t>
      </w:r>
    </w:p>
    <w:p>
      <w:pPr>
        <w:spacing w:after="150"/>
      </w:pPr>
      <w:r>
        <w:rPr/>
        <w:t xml:space="preserve">第二节 主题公园行业投资风险及防范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三、区域供求风险及防范</w:t>
      </w:r>
    </w:p>
    <w:p>
      <w:pPr>
        <w:spacing w:after="150"/>
      </w:pPr>
      <w:r>
        <w:rPr/>
        <w:t xml:space="preserve">四、项目结构风险及防范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全球主题公园发展经验的借鉴作用</w:t>
      </w:r>
    </w:p>
    <w:p>
      <w:pPr>
        <w:spacing w:after="150"/>
      </w:pPr>
      <w:r>
        <w:rPr/>
        <w:t xml:space="preserve">一、ip方面</w:t>
      </w:r>
    </w:p>
    <w:p>
      <w:pPr>
        <w:spacing w:after="150"/>
      </w:pPr>
      <w:r>
        <w:rPr/>
        <w:t xml:space="preserve">二、科技方面</w:t>
      </w:r>
    </w:p>
    <w:p>
      <w:pPr>
        <w:spacing w:after="150"/>
      </w:pPr>
      <w:r>
        <w:rPr/>
        <w:t xml:space="preserve">三、服务方面</w:t>
      </w:r>
    </w:p>
    <w:p>
      <w:pPr>
        <w:spacing w:after="150"/>
      </w:pPr>
      <w:r>
        <w:rPr/>
        <w:t xml:space="preserve">四、资金方面</w:t>
      </w:r>
    </w:p>
    <w:p>
      <w:pPr>
        <w:spacing w:after="150"/>
      </w:pPr>
      <w:r>
        <w:rPr/>
        <w:t xml:space="preserve">五、其他方面</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一、十四五时期旅游业行业投资规划</w:t>
      </w:r>
    </w:p>
    <w:p>
      <w:pPr>
        <w:spacing w:after="150"/>
      </w:pPr>
      <w:r>
        <w:rPr/>
        <w:t xml:space="preserve">二、2022-2027年主题公园融资并购战略</w:t>
      </w:r>
    </w:p>
    <w:p>
      <w:pPr>
        <w:spacing w:after="150"/>
      </w:pPr>
      <w:r>
        <w:rPr/>
        <w:t xml:space="preserve">三、2022-2027年主题公园行业投资战略</w:t>
      </w:r>
    </w:p>
    <w:p>
      <w:pPr>
        <w:spacing w:after="150"/>
      </w:pPr>
      <w:r>
        <w:rPr/>
        <w:t xml:space="preserve">四、2022-2027年细分行业投资战略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图表：2019-2021年中国居民出游率变化</w:t>
      </w:r>
    </w:p>
    <w:p>
      <w:pPr>
        <w:spacing w:after="150"/>
      </w:pPr>
      <w:r>
        <w:rPr/>
        <w:t xml:space="preserve">图表：2019-2021年中国城镇和农村居民人均旅游消费</w:t>
      </w:r>
    </w:p>
    <w:p>
      <w:pPr>
        <w:spacing w:after="150"/>
      </w:pPr>
      <w:r>
        <w:rPr/>
        <w:t xml:space="preserve">图表：2019-2021年中国国内旅游人数走势图</w:t>
      </w:r>
    </w:p>
    <w:p>
      <w:pPr>
        <w:spacing w:after="150"/>
      </w:pPr>
      <w:r>
        <w:rPr/>
        <w:t xml:space="preserve">图表：2019-2021年中国入境旅游人数及同比增速</w:t>
      </w:r>
    </w:p>
    <w:p>
      <w:pPr>
        <w:spacing w:after="150"/>
      </w:pPr>
      <w:r>
        <w:rPr/>
        <w:t xml:space="preserve">图表：2019-2021年中国国内旅游收入走势图</w:t>
      </w:r>
    </w:p>
    <w:p>
      <w:pPr>
        <w:spacing w:after="150"/>
      </w:pPr>
      <w:r>
        <w:rPr/>
        <w:t xml:space="preserve">图表：2019-2021年国际旅游收入及同比增速</w:t>
      </w:r>
    </w:p>
    <w:p>
      <w:pPr>
        <w:spacing w:after="150"/>
      </w:pPr>
      <w:r>
        <w:rPr/>
        <w:t xml:space="preserve">图表：2019-2021年主题公园行业收入总额</w:t>
      </w:r>
    </w:p>
    <w:p>
      <w:pPr>
        <w:spacing w:after="150"/>
      </w:pPr>
      <w:r>
        <w:rPr/>
        <w:t xml:space="preserve">图表：2019-2021年主题公园行业销售收入</w:t>
      </w:r>
    </w:p>
    <w:p>
      <w:pPr>
        <w:spacing w:after="150"/>
      </w:pPr>
      <w:r>
        <w:rPr/>
        <w:t xml:space="preserve">图表：2019-2021年主题公园行业利润总额</w:t>
      </w:r>
    </w:p>
    <w:p>
      <w:pPr>
        <w:spacing w:after="150"/>
      </w:pPr>
      <w:r>
        <w:rPr/>
        <w:t xml:space="preserve">图表：2019-2021年主题公园行业资产总计</w:t>
      </w:r>
    </w:p>
    <w:p>
      <w:pPr>
        <w:spacing w:after="150"/>
      </w:pPr>
      <w:r>
        <w:rPr/>
        <w:t xml:space="preserve">图表：2019-2021年主题公园行业负债总计</w:t>
      </w:r>
    </w:p>
    <w:p>
      <w:pPr>
        <w:spacing w:after="150"/>
      </w:pPr>
      <w:r>
        <w:rPr/>
        <w:t xml:space="preserve">图表：2019-2021年主题公园行业竞争力分析</w:t>
      </w:r>
    </w:p>
    <w:p>
      <w:pPr>
        <w:spacing w:after="150"/>
      </w:pPr>
      <w:r>
        <w:rPr/>
        <w:t xml:space="preserve">图表：2019-2021年主题公园票价走势</w:t>
      </w:r>
    </w:p>
    <w:p>
      <w:pPr>
        <w:spacing w:after="150"/>
      </w:pPr>
      <w:r>
        <w:rPr/>
        <w:t xml:space="preserve">图表：2019-2021年主题公园行业主营业务收入</w:t>
      </w:r>
    </w:p>
    <w:p>
      <w:pPr>
        <w:spacing w:after="150"/>
      </w:pPr>
      <w:r>
        <w:rPr/>
        <w:t xml:space="preserve">图表：2019-2021年主题公园行业主营业务成本</w:t>
      </w:r>
    </w:p>
    <w:p>
      <w:pPr>
        <w:spacing w:after="150"/>
      </w:pPr>
      <w:r>
        <w:rPr/>
        <w:t xml:space="preserve">图表：2019-2021年主题公园行业销售费用分析</w:t>
      </w:r>
    </w:p>
    <w:p>
      <w:pPr>
        <w:spacing w:after="150"/>
      </w:pPr>
      <w:r>
        <w:rPr/>
        <w:t xml:space="preserve">图表：2019-2021年主题公园行业管理费用分析</w:t>
      </w:r>
    </w:p>
    <w:p>
      <w:pPr>
        <w:spacing w:after="150"/>
      </w:pPr>
      <w:r>
        <w:rPr/>
        <w:t xml:space="preserve">图表：2019-2021年主题公园行业财务费用分析</w:t>
      </w:r>
    </w:p>
    <w:p>
      <w:pPr>
        <w:spacing w:after="150"/>
      </w:pPr>
      <w:r>
        <w:rPr/>
        <w:t xml:space="preserve">图表：2019-2021年主题公园行业销售毛利率分析</w:t>
      </w:r>
    </w:p>
    <w:p>
      <w:pPr>
        <w:spacing w:after="150"/>
      </w:pPr>
      <w:r>
        <w:rPr/>
        <w:t xml:space="preserve">图表：2019-2021年主题公园行业销售利润率分析</w:t>
      </w:r>
    </w:p>
    <w:p>
      <w:pPr>
        <w:spacing w:after="150"/>
      </w:pPr>
      <w:r>
        <w:rPr/>
        <w:t xml:space="preserve">图表：2019-2021年主题公园行业成本费用利润率分析</w:t>
      </w:r>
    </w:p>
    <w:p>
      <w:pPr>
        <w:spacing w:after="150"/>
      </w:pPr>
      <w:r>
        <w:rPr/>
        <w:t xml:space="preserve">图表：2019-2021年主题公园行业总资产利润率分析</w:t>
      </w:r>
    </w:p>
    <w:p>
      <w:pPr>
        <w:spacing w:after="150"/>
      </w:pPr>
      <w:r>
        <w:rPr/>
        <w:t xml:space="preserve">图表：2019-2021年中国旅游人数统计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图表：2022-2027年中国旅游收入增长趋势图</w:t>
      </w:r>
    </w:p>
    <w:p>
      <w:pPr>
        <w:spacing w:after="150"/>
      </w:pPr>
      <w:r>
        <w:rPr/>
        <w:t xml:space="preserve">图表：2022-2027年中国旅游人数增长趋势图</w:t>
      </w:r>
    </w:p>
    <w:p>
      <w:pPr>
        <w:spacing w:after="150"/>
      </w:pPr>
      <w:r>
        <w:rPr/>
        <w:t xml:space="preserve">图表：2022-2027年中国旅游收入统计预测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图表：2022-2027年中国国内旅游人数预测</w:t>
      </w:r>
    </w:p>
    <w:p>
      <w:pPr>
        <w:spacing w:after="150"/>
      </w:pPr>
      <w:r>
        <w:rPr/>
        <w:t xml:space="preserve">图表：2022-2027年中国入境旅游接待人数预测</w:t>
      </w:r>
    </w:p>
    <w:p>
      <w:pPr>
        <w:spacing w:after="150"/>
      </w:pPr>
      <w:r>
        <w:rPr/>
        <w:t xml:space="preserve">图表：2022-2027年中国国内旅游收入预测</w:t>
      </w:r>
    </w:p>
    <w:p>
      <w:pPr>
        <w:spacing w:after="150"/>
      </w:pPr>
      <w:r>
        <w:rPr/>
        <w:t xml:space="preserve">图表：2022-2027年中国入境旅游外汇收入预测</w:t>
      </w:r>
    </w:p>
    <w:p>
      <w:pPr>
        <w:spacing w:after="150"/>
      </w:pPr>
      <w:r>
        <w:rPr/>
        <w:t xml:space="preserve">图表：2022-2027年中国国内旅游人数增长趋势图</w:t>
      </w:r>
    </w:p>
    <w:p>
      <w:pPr>
        <w:spacing w:after="150"/>
      </w:pPr>
      <w:r>
        <w:rPr/>
        <w:t xml:space="preserve">图表：2022-2027年中国国内旅游总花费统计预测</w:t>
      </w:r>
    </w:p>
    <w:p>
      <w:pPr>
        <w:spacing w:after="150"/>
      </w:pPr>
      <w:r>
        <w:rPr/>
        <w:t xml:space="preserve">图表：2022-2027年中国国内旅游总花费增长趋势图</w:t>
      </w:r>
    </w:p>
    <w:p>
      <w:pPr>
        <w:spacing w:after="150"/>
      </w:pPr>
      <w:r>
        <w:rPr/>
        <w:t xml:space="preserve">图表：2022-2027年中国旅游人均花费统计预测</w:t>
      </w:r>
    </w:p>
    <w:p>
      <w:pPr>
        <w:spacing w:after="150"/>
      </w:pPr>
      <w:r>
        <w:rPr/>
        <w:t xml:space="preserve">图表：2022-2027年中国旅游人均花费增长趋势图</w:t>
      </w:r>
    </w:p>
    <w:p>
      <w:pPr>
        <w:spacing w:after="150"/>
      </w:pPr>
      <w:r>
        <w:rPr/>
        <w:t xml:space="preserve">图表：2022-2027年中国入境旅游人数统计预测</w:t>
      </w:r>
    </w:p>
    <w:p>
      <w:pPr>
        <w:spacing w:after="150"/>
      </w:pPr>
      <w:r>
        <w:rPr/>
        <w:t xml:space="preserve">图表：2022-2027年中国入境旅游人数增长趋势图</w:t>
      </w:r>
    </w:p>
    <w:p>
      <w:pPr>
        <w:spacing w:after="150"/>
      </w:pPr>
      <w:r>
        <w:rPr/>
        <w:t xml:space="preserve">图表：2022-2027年中国入境旅游人数分国别统计预测</w:t>
      </w:r>
    </w:p>
    <w:p>
      <w:pPr>
        <w:spacing w:after="150"/>
      </w:pPr>
      <w:r>
        <w:rPr/>
        <w:t xml:space="preserve">图表：2022-2027年中国出境旅游人数统计预测</w:t>
      </w:r>
    </w:p>
    <w:p>
      <w:pPr>
        <w:spacing w:after="150"/>
      </w:pPr>
      <w:r>
        <w:rPr/>
        <w:t xml:space="preserve">图表：近两年全球前25名主题公园入园总数统计</w:t>
      </w:r>
    </w:p>
    <w:p>
      <w:pPr>
        <w:spacing w:after="150"/>
      </w:pPr>
      <w:r>
        <w:rPr/>
        <w:t xml:space="preserve">图表：2022-2027年全球前25主题公园入园增长趋势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图表：香港海洋公园发展mdash;份额矩阵图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本文地址：https://www.51baogao.cn/lvyou/zhutigongyuan.shtml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zhutigo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2022-2027年中国主题公园行业发展分析与发展战略研究咨询报告</dc:title>
  <dc:description>2022-2027年中国主题公园行业发展分析与发展战略研究咨询报告</dc:description>
  <dc:subject>2022-2027年中国主题公园行业发展分析与发展战略研究咨询报告</dc:subject>
  <cp:keywords>研究报告</cp:keywords>
  <cp:category>研究报告</cp:category>
  <cp:lastModifiedBy>北京中道泰和信息咨询有限公司</cp:lastModifiedBy>
  <dcterms:created xsi:type="dcterms:W3CDTF">2022-02-24T11:43:17+08:00</dcterms:created>
  <dcterms:modified xsi:type="dcterms:W3CDTF">2022-02-24T11:43:17+08:00</dcterms:modified>
</cp:coreProperties>
</file>

<file path=docProps/custom.xml><?xml version="1.0" encoding="utf-8"?>
<Properties xmlns="http://schemas.openxmlformats.org/officeDocument/2006/custom-properties" xmlns:vt="http://schemas.openxmlformats.org/officeDocument/2006/docPropsVTypes"/>
</file>