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2024-2029年中国商业智能（BI）行业发展趋势及投资潜力研究咨询报告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智能，是利用计算机对数据大量快速处理的特点，对众多商业数据做图与表的展现分析，并通过统计学的方法对数据进行智能学习和挖掘，辅助商业决策。商业智能的优势就在于它对海量数据的处理，以及可规则化逻辑化(这点部分继承了数学的DNA)，这些杂乱的数据让人去处理和挖掘有用信息，基本是不可能的。</w:t>
      </w:r>
    </w:p>
    <w:p>
      <w:pPr>
        <w:spacing w:after="150"/>
      </w:pPr>
      <w:r>
        <w:rPr/>
        <w:t xml:space="preserve">商业智能目前处于初始阶段，数据仓库准备、跨行业经验整合、商业及技术知识储备、人才培养模式都还刚刚起步。国内BI也还处于积累阶段，都是一些有钱的企业在做试验案例，成败不一。BI从业人员有混生计的，也有认真积累的;有先行者，也有后起之秀。</w:t>
      </w:r>
    </w:p>
    <w:p>
      <w:pPr>
        <w:spacing w:after="150"/>
      </w:pPr>
      <w:r>
        <w:rPr/>
        <w:t xml:space="preserve">从国内商业智能应用的领域来看，电信、金融、保险是国内商业智能系统需求较大的三个领域，其中电信、金融、保险分别占国内商业智能软件收入规模的36%, 32%, 14%，三者合计市场份额超过80%，代表了商业智能系统应用的主要领域。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业智能(BI)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商业智能(BI)相关概述</w:t>
      </w:r>
    </w:p>
    <w:p>
      <w:pPr>
        <w:spacing w:after="150"/>
      </w:pPr>
      <w:r>
        <w:rPr/>
        <w:t xml:space="preserve">第一节 商业智能(BI)特点及意义涵盖</w:t>
      </w:r>
    </w:p>
    <w:p>
      <w:pPr>
        <w:spacing w:after="150"/>
      </w:pPr>
      <w:r>
        <w:rPr/>
        <w:t xml:space="preserve">一、商业智能(BI)定义</w:t>
      </w:r>
    </w:p>
    <w:p>
      <w:pPr>
        <w:spacing w:after="150"/>
      </w:pPr>
      <w:r>
        <w:rPr/>
        <w:t xml:space="preserve">二、商业智能(BI)特点</w:t>
      </w:r>
    </w:p>
    <w:p>
      <w:pPr>
        <w:spacing w:after="150"/>
      </w:pPr>
      <w:r>
        <w:rPr/>
        <w:t xml:space="preserve">二、商业智能(BI)发展意义</w:t>
      </w:r>
    </w:p>
    <w:p>
      <w:pPr>
        <w:spacing w:after="150"/>
      </w:pPr>
      <w:r>
        <w:rPr/>
        <w:t xml:space="preserve">第二节 数据质量与商业智能</w:t>
      </w:r>
    </w:p>
    <w:p>
      <w:pPr>
        <w:spacing w:after="150"/>
      </w:pPr>
      <w:r>
        <w:rPr/>
        <w:t xml:space="preserve">一、数据质量在商业智能中扮演的角色</w:t>
      </w:r>
    </w:p>
    <w:p>
      <w:pPr>
        <w:spacing w:after="150"/>
      </w:pPr>
      <w:r>
        <w:rPr/>
        <w:t xml:space="preserve">二、数据质量水平与商业智能的关系</w:t>
      </w:r>
    </w:p>
    <w:p>
      <w:pPr>
        <w:spacing w:after="150"/>
      </w:pPr>
      <w:r>
        <w:rPr/>
        <w:t xml:space="preserve">三、数据质量与五种形式的商业智能</w:t>
      </w:r>
    </w:p>
    <w:p>
      <w:pPr>
        <w:spacing w:after="150"/>
      </w:pPr>
      <w:r>
        <w:rPr/>
        <w:t xml:space="preserve">第三节 商业智能(BI)功能</w:t>
      </w:r>
    </w:p>
    <w:p>
      <w:pPr>
        <w:spacing w:after="150"/>
      </w:pPr>
      <w:r>
        <w:rPr/>
        <w:t xml:space="preserve">一、读取数据</w:t>
      </w:r>
    </w:p>
    <w:p>
      <w:pPr>
        <w:spacing w:after="150"/>
      </w:pPr>
      <w:r>
        <w:rPr/>
        <w:t xml:space="preserve">二、分析功能</w:t>
      </w:r>
    </w:p>
    <w:p>
      <w:pPr>
        <w:spacing w:after="150"/>
      </w:pPr>
      <w:r>
        <w:rPr/>
        <w:t xml:space="preserve">三、丰富画面</w:t>
      </w:r>
    </w:p>
    <w:p>
      <w:pPr>
        <w:spacing w:after="150"/>
      </w:pPr>
      <w:r>
        <w:rPr/>
        <w:t xml:space="preserve">四、数据输出</w:t>
      </w:r>
    </w:p>
    <w:p>
      <w:pPr>
        <w:spacing w:after="150"/>
      </w:pPr>
      <w:r>
        <w:rPr/>
        <w:t xml:space="preserve">五、定型处理</w:t>
      </w:r>
    </w:p>
    <w:p>
      <w:pPr>
        <w:spacing w:after="150"/>
      </w:pPr>
      <w:r>
        <w:rPr/>
        <w:t xml:space="preserve">第四节 商业智能(BI)应用范畴</w:t>
      </w:r>
    </w:p>
    <w:p>
      <w:pPr>
        <w:spacing w:after="150"/>
      </w:pPr>
      <w:r>
        <w:rPr/>
        <w:t xml:space="preserve">一、销售</w:t>
      </w:r>
    </w:p>
    <w:p>
      <w:pPr>
        <w:spacing w:after="150"/>
      </w:pPr>
      <w:r>
        <w:rPr/>
        <w:t xml:space="preserve">二、商品</w:t>
      </w:r>
    </w:p>
    <w:p>
      <w:pPr>
        <w:spacing w:after="150"/>
      </w:pPr>
      <w:r>
        <w:rPr/>
        <w:t xml:space="preserve">三、人员</w:t>
      </w:r>
    </w:p>
    <w:p>
      <w:pPr>
        <w:spacing w:after="150"/>
      </w:pPr>
      <w:r>
        <w:rPr/>
        <w:t xml:space="preserve">第五节 实施商业智能系统流程</w:t>
      </w:r>
    </w:p>
    <w:p>
      <w:pPr>
        <w:spacing w:after="150"/>
      </w:pPr>
      <w:r>
        <w:rPr/>
        <w:t xml:space="preserve">第六节 商业智能(BI)应用企业效益分析</w:t>
      </w:r>
    </w:p>
    <w:p>
      <w:pPr>
        <w:spacing w:after="150"/>
      </w:pPr>
      <w:r>
        <w:rPr>
          <w:b w:val="1"/>
          <w:bCs w:val="1"/>
        </w:rPr>
        <w:t xml:space="preserve">第二章 商业智能(BI)原理及商业价值创造路径研究</w:t>
      </w:r>
    </w:p>
    <w:p>
      <w:pPr>
        <w:spacing w:after="150"/>
      </w:pPr>
      <w:r>
        <w:rPr/>
        <w:t xml:space="preserve">第一节 商业智能发展阶段</w:t>
      </w:r>
    </w:p>
    <w:p>
      <w:pPr>
        <w:spacing w:after="150"/>
      </w:pPr>
      <w:r>
        <w:rPr/>
        <w:t xml:space="preserve">第二节 商业智能应用企业效益分析</w:t>
      </w:r>
    </w:p>
    <w:p>
      <w:pPr>
        <w:spacing w:after="150"/>
      </w:pPr>
      <w:r>
        <w:rPr/>
        <w:t xml:space="preserve">一、经济效益</w:t>
      </w:r>
    </w:p>
    <w:p>
      <w:pPr>
        <w:spacing w:after="150"/>
      </w:pPr>
      <w:r>
        <w:rPr/>
        <w:t xml:space="preserve">二、企业效益</w:t>
      </w:r>
    </w:p>
    <w:p>
      <w:pPr>
        <w:spacing w:after="150"/>
      </w:pPr>
      <w:r>
        <w:rPr/>
        <w:t xml:space="preserve">三、社会效益</w:t>
      </w:r>
    </w:p>
    <w:p>
      <w:pPr>
        <w:spacing w:after="150"/>
      </w:pPr>
      <w:r>
        <w:rPr/>
        <w:t xml:space="preserve">第三节 商业智能(BI)产业链条解构</w:t>
      </w:r>
    </w:p>
    <w:p>
      <w:pPr>
        <w:spacing w:after="150"/>
      </w:pPr>
      <w:r>
        <w:rPr/>
        <w:t xml:space="preserve">一、BI产业链解构模型</w:t>
      </w:r>
    </w:p>
    <w:p>
      <w:pPr>
        <w:spacing w:after="150"/>
      </w:pPr>
      <w:r>
        <w:rPr/>
        <w:t xml:space="preserve">二、BI产业链构成现状及特点</w:t>
      </w:r>
    </w:p>
    <w:p>
      <w:pPr>
        <w:spacing w:after="150"/>
      </w:pPr>
      <w:r>
        <w:rPr/>
        <w:t xml:space="preserve">三、BI产业链关键环节现状剖析</w:t>
      </w:r>
    </w:p>
    <w:p>
      <w:pPr>
        <w:spacing w:after="150"/>
      </w:pPr>
      <w:r>
        <w:rPr/>
        <w:t xml:space="preserve">四、BI产业链发展趋势</w:t>
      </w:r>
    </w:p>
    <w:p>
      <w:pPr>
        <w:spacing w:after="150"/>
      </w:pPr>
      <w:r>
        <w:rPr/>
        <w:t xml:space="preserve">第四节 商业智能(BI)商业价值创造路径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2019-2023年全球商业智能(BI)产业运行动态分析</w:t>
      </w:r>
    </w:p>
    <w:p>
      <w:pPr>
        <w:spacing w:after="150"/>
      </w:pPr>
      <w:r>
        <w:rPr/>
        <w:t xml:space="preserve">第一节 2019-2023年全球商业智能(BI)产业运行环境浅析</w:t>
      </w:r>
    </w:p>
    <w:p>
      <w:pPr>
        <w:spacing w:after="150"/>
      </w:pPr>
      <w:r>
        <w:rPr/>
        <w:t xml:space="preserve">一、2019-2023年全球宏观经济运行情况</w:t>
      </w:r>
    </w:p>
    <w:p>
      <w:pPr>
        <w:spacing w:after="150"/>
      </w:pPr>
      <w:r>
        <w:rPr/>
        <w:t xml:space="preserve">二、2019-2023年全球商业智能(BI)产业发展环境</w:t>
      </w:r>
    </w:p>
    <w:p>
      <w:pPr>
        <w:spacing w:after="150"/>
      </w:pPr>
      <w:r>
        <w:rPr/>
        <w:t xml:space="preserve">第二节 2019-2023年全球商业智能(BI)产业市场透析</w:t>
      </w:r>
    </w:p>
    <w:p>
      <w:pPr>
        <w:spacing w:after="150"/>
      </w:pPr>
      <w:r>
        <w:rPr/>
        <w:t xml:space="preserve">一、商业智能引领全球企业信息化</w:t>
      </w:r>
    </w:p>
    <w:p>
      <w:pPr>
        <w:spacing w:after="150"/>
      </w:pPr>
      <w:r>
        <w:rPr/>
        <w:t xml:space="preserve">二、商业智能软件厂商</w:t>
      </w:r>
    </w:p>
    <w:p>
      <w:pPr>
        <w:spacing w:after="150"/>
      </w:pPr>
      <w:r>
        <w:rPr/>
        <w:t xml:space="preserve">三、制造业是商业智能的重要市场</w:t>
      </w:r>
    </w:p>
    <w:p>
      <w:pPr>
        <w:spacing w:after="150"/>
      </w:pPr>
      <w:r>
        <w:rPr/>
        <w:t xml:space="preserve">第三节 2019-2023年世界各地区企业对商务智能(BI)应用状况分析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二、亚太</w:t>
      </w:r>
    </w:p>
    <w:p>
      <w:pPr>
        <w:spacing w:after="150"/>
      </w:pPr>
      <w:r>
        <w:rPr/>
        <w:t xml:space="preserve">第四节 2024-2029年全球商业智能的五大预测</w:t>
      </w:r>
    </w:p>
    <w:p>
      <w:pPr>
        <w:spacing w:after="150"/>
      </w:pPr>
      <w:r>
        <w:rPr>
          <w:b w:val="1"/>
          <w:bCs w:val="1"/>
        </w:rPr>
        <w:t xml:space="preserve">第四章 2019-2023年中国商业智能(BI)行业市场发展环境解析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一、2019-2023年第二季度经济增速与一季度持平</w:t>
      </w:r>
    </w:p>
    <w:p>
      <w:pPr>
        <w:spacing w:after="150"/>
      </w:pPr>
      <w:r>
        <w:rPr/>
        <w:t xml:space="preserve">二、工业结构继续优化</w:t>
      </w:r>
    </w:p>
    <w:p>
      <w:pPr>
        <w:spacing w:after="150"/>
      </w:pPr>
      <w:r>
        <w:rPr/>
        <w:t xml:space="preserve">三、农业经济形势稳中有进</w:t>
      </w:r>
    </w:p>
    <w:p>
      <w:pPr>
        <w:spacing w:after="150"/>
      </w:pPr>
      <w:r>
        <w:rPr/>
        <w:t xml:space="preserve">四、固定资产投资增速有所回落</w:t>
      </w:r>
    </w:p>
    <w:p>
      <w:pPr>
        <w:spacing w:after="150"/>
      </w:pPr>
      <w:r>
        <w:rPr/>
        <w:t xml:space="preserve">五、消费品市场稳定增长</w:t>
      </w:r>
    </w:p>
    <w:p>
      <w:pPr>
        <w:spacing w:after="150"/>
      </w:pPr>
      <w:r>
        <w:rPr/>
        <w:t xml:space="preserve">六、居民消费价格温和上涨，工业品价格同比降幅收窄</w:t>
      </w:r>
    </w:p>
    <w:p>
      <w:pPr>
        <w:spacing w:after="150"/>
      </w:pPr>
      <w:r>
        <w:rPr/>
        <w:t xml:space="preserve">七、进出口降幅收窄，一般贸易比重上升</w:t>
      </w:r>
    </w:p>
    <w:p>
      <w:pPr>
        <w:spacing w:after="150"/>
      </w:pPr>
      <w:r>
        <w:rPr/>
        <w:t xml:space="preserve">八、居民收入稳定增长，农民工收入继续增加</w:t>
      </w:r>
    </w:p>
    <w:p>
      <w:pPr>
        <w:spacing w:after="150"/>
      </w:pPr>
      <w:r>
        <w:rPr/>
        <w:t xml:space="preserve">九、货币信贷平稳增长</w:t>
      </w:r>
    </w:p>
    <w:p>
      <w:pPr>
        <w:spacing w:after="150"/>
      </w:pPr>
      <w:r>
        <w:rPr/>
        <w:t xml:space="preserve">十、国家外汇储备余额显著下降</w:t>
      </w:r>
    </w:p>
    <w:p>
      <w:pPr>
        <w:spacing w:after="150"/>
      </w:pPr>
      <w:r>
        <w:rPr/>
        <w:t xml:space="preserve">十一、中国宏观经济发展预测分析</w:t>
      </w:r>
    </w:p>
    <w:p>
      <w:pPr>
        <w:spacing w:after="150"/>
      </w:pPr>
      <w:r>
        <w:rPr/>
        <w:t xml:space="preserve">第二节 2019-2023年中国商业智能市场政策环境分析</w:t>
      </w:r>
    </w:p>
    <w:p>
      <w:pPr>
        <w:spacing w:after="150"/>
      </w:pPr>
      <w:r>
        <w:rPr/>
        <w:t xml:space="preserve">一、商业智能领域政策法规解析</w:t>
      </w:r>
    </w:p>
    <w:p>
      <w:pPr>
        <w:spacing w:after="150"/>
      </w:pPr>
      <w:r>
        <w:rPr/>
        <w:t xml:space="preserve">二、相关行业政策</w:t>
      </w:r>
    </w:p>
    <w:p>
      <w:pPr>
        <w:spacing w:after="150"/>
      </w:pPr>
      <w:r>
        <w:rPr/>
        <w:t xml:space="preserve">第三节 2019-2023年中国商业智能市场社会环境分析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>
          <w:b w:val="1"/>
          <w:bCs w:val="1"/>
        </w:rPr>
        <w:t xml:space="preserve">第五章 2019-2023年中国商业智能(BI)行业发展背景分析</w:t>
      </w:r>
    </w:p>
    <w:p>
      <w:pPr>
        <w:spacing w:after="150"/>
      </w:pPr>
      <w:r>
        <w:rPr/>
        <w:t xml:space="preserve">第一节 中国商业智能(BI)行业发展历程</w:t>
      </w:r>
    </w:p>
    <w:p>
      <w:pPr>
        <w:spacing w:after="150"/>
      </w:pPr>
      <w:r>
        <w:rPr/>
        <w:t xml:space="preserve">第二节 中国商业智能(BI)行业现状特征</w:t>
      </w:r>
    </w:p>
    <w:p>
      <w:pPr>
        <w:spacing w:after="150"/>
      </w:pPr>
      <w:r>
        <w:rPr/>
        <w:t xml:space="preserve">第三节 中国商业智能(BI)行业发展的全球基调</w:t>
      </w:r>
    </w:p>
    <w:p>
      <w:pPr>
        <w:spacing w:after="150"/>
      </w:pPr>
      <w:r>
        <w:rPr/>
        <w:t xml:space="preserve">一、信息技术促使商业模式变革</w:t>
      </w:r>
    </w:p>
    <w:p>
      <w:pPr>
        <w:spacing w:after="150"/>
      </w:pPr>
      <w:r>
        <w:rPr/>
        <w:t xml:space="preserve">二、全球经济一体化促进商业理念的传播与变革</w:t>
      </w:r>
    </w:p>
    <w:p>
      <w:pPr>
        <w:spacing w:after="150"/>
      </w:pPr>
      <w:r>
        <w:rPr/>
        <w:t xml:space="preserve">三、全球经济一体化促进商务贸易往来</w:t>
      </w:r>
    </w:p>
    <w:p>
      <w:pPr>
        <w:spacing w:after="150"/>
      </w:pPr>
      <w:r>
        <w:rPr/>
        <w:t xml:space="preserve">四、全球产业分工与各国产业升级</w:t>
      </w:r>
    </w:p>
    <w:p>
      <w:pPr>
        <w:spacing w:after="150"/>
      </w:pPr>
      <w:r>
        <w:rPr/>
        <w:t xml:space="preserve">第四节 中国商业智能(BI)行业发展分析</w:t>
      </w:r>
    </w:p>
    <w:p>
      <w:pPr>
        <w:spacing w:after="150"/>
      </w:pPr>
      <w:r>
        <w:rPr/>
        <w:t xml:space="preserve">一、改革30年造就数量庞大的企业群体</w:t>
      </w:r>
    </w:p>
    <w:p>
      <w:pPr>
        <w:spacing w:after="150"/>
      </w:pPr>
      <w:r>
        <w:rPr/>
        <w:t xml:space="preserve">二、集约化经济转型</w:t>
      </w:r>
    </w:p>
    <w:p>
      <w:pPr>
        <w:spacing w:after="150"/>
      </w:pPr>
      <w:r>
        <w:rPr/>
        <w:t xml:space="preserve">三、国内IT技术进步与国外技术引进</w:t>
      </w:r>
    </w:p>
    <w:p>
      <w:pPr>
        <w:spacing w:after="150"/>
      </w:pPr>
      <w:r>
        <w:rPr/>
        <w:t xml:space="preserve">四、IT创造价值观念慢慢渗透各行各业</w:t>
      </w:r>
    </w:p>
    <w:p>
      <w:pPr>
        <w:spacing w:after="150"/>
      </w:pPr>
      <w:r>
        <w:rPr/>
        <w:t xml:space="preserve">第五节 主要发达国家商业智能(BI)发展现状及价值创造启示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三、欧洲国家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>
          <w:b w:val="1"/>
          <w:bCs w:val="1"/>
        </w:rPr>
        <w:t xml:space="preserve">第六章 2019-2023年中国商业智能(BI)行业市场现状及发展趋势分析</w:t>
      </w:r>
    </w:p>
    <w:p>
      <w:pPr>
        <w:spacing w:after="150"/>
      </w:pPr>
      <w:r>
        <w:rPr/>
        <w:t xml:space="preserve">第一节 2019-2023年中国商业智能(BI)业运行总况</w:t>
      </w:r>
    </w:p>
    <w:p>
      <w:pPr>
        <w:spacing w:after="150"/>
      </w:pPr>
      <w:r>
        <w:rPr/>
        <w:t xml:space="preserve">一、商业智能软件进入快速发展期</w:t>
      </w:r>
    </w:p>
    <w:p>
      <w:pPr>
        <w:spacing w:after="150"/>
      </w:pPr>
      <w:r>
        <w:rPr/>
        <w:t xml:space="preserve">二、商业智能和业务流程管理的集成分析</w:t>
      </w:r>
    </w:p>
    <w:p>
      <w:pPr>
        <w:spacing w:after="150"/>
      </w:pPr>
      <w:r>
        <w:rPr/>
        <w:t xml:space="preserve">三、中小企业实施商业智能的挑战与收益</w:t>
      </w:r>
    </w:p>
    <w:p>
      <w:pPr>
        <w:spacing w:after="150"/>
      </w:pPr>
      <w:r>
        <w:rPr/>
        <w:t xml:space="preserve">第二节 2019-2023年中国企业对商务智能的应用聚焦</w:t>
      </w:r>
    </w:p>
    <w:p>
      <w:pPr>
        <w:spacing w:after="150"/>
      </w:pPr>
      <w:r>
        <w:rPr/>
        <w:t xml:space="preserve">一、保险企业中商业智能技术的应用</w:t>
      </w:r>
    </w:p>
    <w:p>
      <w:pPr>
        <w:spacing w:after="150"/>
      </w:pPr>
      <w:r>
        <w:rPr/>
        <w:t xml:space="preserve">二、大型零售企业如何选型商业智能方案</w:t>
      </w:r>
    </w:p>
    <w:p>
      <w:pPr>
        <w:spacing w:after="150"/>
      </w:pPr>
      <w:r>
        <w:rPr/>
        <w:t xml:space="preserve">三、应用商业智能可以大幅提升水泥企业的管理效率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2019-2023年中国商业智能(BI)行业核心产业链环节的发展现状分析</w:t>
      </w:r>
    </w:p>
    <w:p>
      <w:pPr>
        <w:spacing w:after="150"/>
      </w:pPr>
      <w:r>
        <w:rPr/>
        <w:t xml:space="preserve">第一节 2019-2023年中国商业智能(BI)两个核心产业链环节</w:t>
      </w:r>
    </w:p>
    <w:p>
      <w:pPr>
        <w:spacing w:after="150"/>
      </w:pPr>
      <w:r>
        <w:rPr/>
        <w:t xml:space="preserve">第二节 2019-2023年中国商业智能(BI)软件研发制造环节子行业</w:t>
      </w:r>
    </w:p>
    <w:p>
      <w:pPr>
        <w:spacing w:after="150"/>
      </w:pPr>
      <w:r>
        <w:rPr/>
        <w:t xml:space="preserve">一、商业智能(BI)软件研发制造演变历程</w:t>
      </w:r>
    </w:p>
    <w:p>
      <w:pPr>
        <w:spacing w:after="150"/>
      </w:pPr>
      <w:r>
        <w:rPr/>
        <w:t xml:space="preserve">二、商业智能(BI)软件类型结构现状</w:t>
      </w:r>
    </w:p>
    <w:p>
      <w:pPr>
        <w:spacing w:after="150"/>
      </w:pPr>
      <w:r>
        <w:rPr/>
        <w:t xml:space="preserve">三、中国商业智能(BI)软件研发制造现状及特征</w:t>
      </w:r>
    </w:p>
    <w:p>
      <w:pPr>
        <w:spacing w:after="150"/>
      </w:pPr>
      <w:r>
        <w:rPr/>
        <w:t xml:space="preserve">四、中国商业智能(BI)软件研发制造竞争格局分析</w:t>
      </w:r>
    </w:p>
    <w:p>
      <w:pPr>
        <w:spacing w:after="150"/>
      </w:pPr>
      <w:r>
        <w:rPr/>
        <w:t xml:space="preserve">五、中国商业智能(BI)软件经营规模统计分析</w:t>
      </w:r>
    </w:p>
    <w:p>
      <w:pPr>
        <w:spacing w:after="150"/>
      </w:pPr>
      <w:r>
        <w:rPr/>
        <w:t xml:space="preserve">六、中国商业智能(BI)软件需求规模预测</w:t>
      </w:r>
    </w:p>
    <w:p>
      <w:pPr>
        <w:spacing w:after="150"/>
      </w:pPr>
      <w:r>
        <w:rPr/>
        <w:t xml:space="preserve">七、中国商业智能(BI)软件研发制造发展趋势</w:t>
      </w:r>
    </w:p>
    <w:p>
      <w:pPr>
        <w:spacing w:after="150"/>
      </w:pPr>
      <w:r>
        <w:rPr/>
        <w:t xml:space="preserve">第三节 2019-2023年中国商业智能(BI)应用服务环节子行业</w:t>
      </w:r>
    </w:p>
    <w:p>
      <w:pPr>
        <w:spacing w:after="150"/>
      </w:pPr>
      <w:r>
        <w:rPr>
          <w:b w:val="1"/>
          <w:bCs w:val="1"/>
        </w:rPr>
        <w:t xml:space="preserve">第八章 2019-2023年中国商业智能(BI)的重要市场mdash;mdash;制造业</w:t>
      </w:r>
    </w:p>
    <w:p>
      <w:pPr>
        <w:spacing w:after="150"/>
      </w:pPr>
      <w:r>
        <w:rPr/>
        <w:t xml:space="preserve">第一节 中国制造业发展重要性分析</w:t>
      </w:r>
    </w:p>
    <w:p>
      <w:pPr>
        <w:spacing w:after="150"/>
      </w:pPr>
      <w:r>
        <w:rPr/>
        <w:t xml:space="preserve">一、中国制造业在国民经济中的地位分析</w:t>
      </w:r>
    </w:p>
    <w:p>
      <w:pPr>
        <w:spacing w:after="150"/>
      </w:pPr>
      <w:r>
        <w:rPr/>
        <w:t xml:space="preserve">二、先进制造业是带动经济转型的关键</w:t>
      </w:r>
    </w:p>
    <w:p>
      <w:pPr>
        <w:spacing w:after="150"/>
      </w:pPr>
      <w:r>
        <w:rPr/>
        <w:t xml:space="preserve">第二节 2019-2023年中国制造业发展态势分析</w:t>
      </w:r>
    </w:p>
    <w:p>
      <w:pPr>
        <w:spacing w:after="150"/>
      </w:pPr>
      <w:r>
        <w:rPr/>
        <w:t xml:space="preserve">一、中国制造业的工业化进程</w:t>
      </w:r>
    </w:p>
    <w:p>
      <w:pPr>
        <w:spacing w:after="150"/>
      </w:pPr>
      <w:r>
        <w:rPr/>
        <w:t xml:space="preserve">二、制造业增长趋稳</w:t>
      </w:r>
    </w:p>
    <w:p>
      <w:pPr>
        <w:spacing w:after="150"/>
      </w:pPr>
      <w:r>
        <w:rPr/>
        <w:t xml:space="preserve">三、大项目加速高技术制造业聚集</w:t>
      </w:r>
    </w:p>
    <w:p>
      <w:pPr>
        <w:spacing w:after="150"/>
      </w:pPr>
      <w:r>
        <w:rPr/>
        <w:t xml:space="preserve">四、全国制造业质量竞争力进一步提升</w:t>
      </w:r>
    </w:p>
    <w:p>
      <w:pPr>
        <w:spacing w:after="150"/>
      </w:pPr>
      <w:r>
        <w:rPr/>
        <w:t xml:space="preserve">五、大批国外制造商在华建立了生产基地</w:t>
      </w:r>
    </w:p>
    <w:p>
      <w:pPr>
        <w:spacing w:after="150"/>
      </w:pPr>
      <w:r>
        <w:rPr/>
        <w:t xml:space="preserve">六、高端装备制造业发展目标</w:t>
      </w:r>
    </w:p>
    <w:p>
      <w:pPr>
        <w:spacing w:after="150"/>
      </w:pPr>
      <w:r>
        <w:rPr/>
        <w:t xml:space="preserve">第三节 未来制造业发展对商业智能(BI)需求及推动作用分析</w:t>
      </w:r>
    </w:p>
    <w:p>
      <w:pPr>
        <w:spacing w:after="150"/>
      </w:pPr>
      <w:r>
        <w:rPr>
          <w:b w:val="1"/>
          <w:bCs w:val="1"/>
        </w:rPr>
        <w:t xml:space="preserve">第九章 2019-2023年中国商业智能(BI)主要应用行业需求形势调研</w:t>
      </w:r>
    </w:p>
    <w:p>
      <w:pPr>
        <w:spacing w:after="150"/>
      </w:pPr>
      <w:r>
        <w:rPr/>
        <w:t xml:space="preserve">第一节 2019-2023年中国商业智能(BI)需求现状分析</w:t>
      </w:r>
    </w:p>
    <w:p>
      <w:pPr>
        <w:spacing w:after="150"/>
      </w:pPr>
      <w:r>
        <w:rPr/>
        <w:t xml:space="preserve">一、中国商业智能(BI)需求特征分析</w:t>
      </w:r>
    </w:p>
    <w:p>
      <w:pPr>
        <w:spacing w:after="150"/>
      </w:pPr>
      <w:r>
        <w:rPr/>
        <w:t xml:space="preserve">二、中国商业智能(BI)主要需求主体分析</w:t>
      </w:r>
    </w:p>
    <w:p>
      <w:pPr>
        <w:spacing w:after="150"/>
      </w:pPr>
      <w:r>
        <w:rPr/>
        <w:t xml:space="preserve">第二节 电子政务商业智能(BI)</w:t>
      </w:r>
    </w:p>
    <w:p>
      <w:pPr>
        <w:spacing w:after="150"/>
      </w:pPr>
      <w:r>
        <w:rPr/>
        <w:t xml:space="preserve">第三节 零售业商业智能(BI)</w:t>
      </w:r>
    </w:p>
    <w:p>
      <w:pPr>
        <w:spacing w:after="150"/>
      </w:pPr>
      <w:r>
        <w:rPr/>
        <w:t xml:space="preserve">一、零售业数据处理需求特征</w:t>
      </w:r>
    </w:p>
    <w:p>
      <w:pPr>
        <w:spacing w:after="150"/>
      </w:pPr>
      <w:r>
        <w:rPr/>
        <w:t xml:space="preserve">二、零售业信息化管理发展演变</w:t>
      </w:r>
    </w:p>
    <w:p>
      <w:pPr>
        <w:spacing w:after="150"/>
      </w:pPr>
      <w:r>
        <w:rPr/>
        <w:t xml:space="preserve">三、零售业商业智能(BI)发展动因</w:t>
      </w:r>
    </w:p>
    <w:p>
      <w:pPr>
        <w:spacing w:after="150"/>
      </w:pPr>
      <w:r>
        <w:rPr/>
        <w:t xml:space="preserve">四、零售业商业智能(BI)发展现状</w:t>
      </w:r>
    </w:p>
    <w:p>
      <w:pPr>
        <w:spacing w:after="150"/>
      </w:pPr>
      <w:r>
        <w:rPr/>
        <w:t xml:space="preserve">五、零售业商业智能(BI)应用实施过程分析</w:t>
      </w:r>
    </w:p>
    <w:p>
      <w:pPr>
        <w:spacing w:after="150"/>
      </w:pPr>
      <w:r>
        <w:rPr/>
        <w:t xml:space="preserve">六、零售业商业智能(BI)发展趋势</w:t>
      </w:r>
    </w:p>
    <w:p>
      <w:pPr>
        <w:spacing w:after="150"/>
      </w:pPr>
      <w:r>
        <w:rPr/>
        <w:t xml:space="preserve">七、零售业商业智能(BI)案例研究</w:t>
      </w:r>
    </w:p>
    <w:p>
      <w:pPr>
        <w:spacing w:after="150"/>
      </w:pPr>
      <w:r>
        <w:rPr/>
        <w:t xml:space="preserve">第四节 保险业商业智能(BI)</w:t>
      </w:r>
    </w:p>
    <w:p>
      <w:pPr>
        <w:spacing w:after="150"/>
      </w:pPr>
      <w:r>
        <w:rPr/>
        <w:t xml:space="preserve">第五节 银行业商业智能(BI)</w:t>
      </w:r>
    </w:p>
    <w:p>
      <w:pPr>
        <w:spacing w:after="150"/>
      </w:pPr>
      <w:r>
        <w:rPr/>
        <w:t xml:space="preserve">第六节 大中型制造业商业智能(BI)</w:t>
      </w:r>
    </w:p>
    <w:p>
      <w:pPr>
        <w:spacing w:after="150"/>
      </w:pPr>
      <w:r>
        <w:rPr>
          <w:b w:val="1"/>
          <w:bCs w:val="1"/>
        </w:rPr>
        <w:t xml:space="preserve">第四部分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2019-2023年中国商业智能(BI)投融资与并购趋势研究</w:t>
      </w:r>
    </w:p>
    <w:p>
      <w:pPr>
        <w:spacing w:after="150"/>
      </w:pPr>
      <w:r>
        <w:rPr/>
        <w:t xml:space="preserve">第一节 中国商业智能(BI)投融资与并购特征分析</w:t>
      </w:r>
    </w:p>
    <w:p>
      <w:pPr>
        <w:spacing w:after="150"/>
      </w:pPr>
      <w:r>
        <w:rPr/>
        <w:t xml:space="preserve">一、投资规模分析</w:t>
      </w:r>
    </w:p>
    <w:p>
      <w:pPr>
        <w:spacing w:after="150"/>
      </w:pPr>
      <w:r>
        <w:rPr/>
        <w:t xml:space="preserve">二、投资主体分析</w:t>
      </w:r>
    </w:p>
    <w:p>
      <w:pPr>
        <w:spacing w:after="150"/>
      </w:pPr>
      <w:r>
        <w:rPr/>
        <w:t xml:space="preserve">三、投资特点分析</w:t>
      </w:r>
    </w:p>
    <w:p>
      <w:pPr>
        <w:spacing w:after="150"/>
      </w:pPr>
      <w:r>
        <w:rPr/>
        <w:t xml:space="preserve">第二节 中国商业智能(BI)行业投融资与并购趋势分析</w:t>
      </w:r>
    </w:p>
    <w:p>
      <w:pPr>
        <w:spacing w:after="150"/>
      </w:pPr>
      <w:r>
        <w:rPr/>
        <w:t xml:space="preserve">第三节 商业智能(BI)投融资与并购案例分析</w:t>
      </w:r>
    </w:p>
    <w:p>
      <w:pPr>
        <w:spacing w:after="150"/>
      </w:pPr>
      <w:r>
        <w:rPr/>
        <w:t xml:space="preserve">一、IBM收购商务智能软件公司COGNOS</w:t>
      </w:r>
    </w:p>
    <w:p>
      <w:pPr>
        <w:spacing w:after="150"/>
      </w:pPr>
      <w:r>
        <w:rPr/>
        <w:t xml:space="preserve">二、IBM收购APTSOFT公司</w:t>
      </w:r>
    </w:p>
    <w:p>
      <w:pPr>
        <w:spacing w:after="150"/>
      </w:pPr>
      <w:r>
        <w:rPr/>
        <w:t xml:space="preserve">三、SAP并购BUSINESSOBJECTS</w:t>
      </w:r>
    </w:p>
    <w:p>
      <w:pPr>
        <w:spacing w:after="150"/>
      </w:pPr>
      <w:r>
        <w:rPr>
          <w:b w:val="1"/>
          <w:bCs w:val="1"/>
        </w:rPr>
        <w:t xml:space="preserve">第十一章 2019-2023年中国商业智能(BI)行业国外主体综合竞争力分析</w:t>
      </w:r>
    </w:p>
    <w:p>
      <w:pPr>
        <w:spacing w:after="150"/>
      </w:pPr>
      <w:r>
        <w:rPr/>
        <w:t xml:space="preserve">第一节 IBM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二、商业智能软件业务分析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第二节 SAP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二、国内发展形势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第三节 BusinessObjects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二、商业智能软件业务分析</w:t>
      </w:r>
    </w:p>
    <w:p>
      <w:pPr>
        <w:spacing w:after="150"/>
      </w:pPr>
      <w:r>
        <w:rPr/>
        <w:t xml:space="preserve">三、企业商业智能软件业务发展历程</w:t>
      </w:r>
    </w:p>
    <w:p>
      <w:pPr>
        <w:spacing w:after="150"/>
      </w:pPr>
      <w:r>
        <w:rPr/>
        <w:t xml:space="preserve">第四节 甲骨文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第五节 Arcplan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二、商业智能软件业务分析</w:t>
      </w:r>
    </w:p>
    <w:p>
      <w:pPr>
        <w:spacing w:after="150"/>
      </w:pPr>
      <w:r>
        <w:rPr/>
        <w:t xml:space="preserve">三、企业商业智能产品分析</w:t>
      </w:r>
    </w:p>
    <w:p>
      <w:pPr>
        <w:spacing w:after="150"/>
      </w:pPr>
      <w:r>
        <w:rPr>
          <w:b w:val="1"/>
          <w:bCs w:val="1"/>
        </w:rPr>
        <w:t xml:space="preserve">第十二章 2019-2023年中国商业智能(BI)行业国内主体综合竞争力分析</w:t>
      </w:r>
    </w:p>
    <w:p>
      <w:pPr>
        <w:spacing w:after="150"/>
      </w:pPr>
      <w:r>
        <w:rPr/>
        <w:t xml:space="preserve">第一节 金蝶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/>
        <w:t xml:space="preserve">第二节 用友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/>
        <w:t xml:space="preserve">第三节 创智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/>
        <w:t xml:space="preserve">第四节 博科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四、企业发展战略研究</w:t>
      </w:r>
    </w:p>
    <w:p>
      <w:pPr>
        <w:spacing w:after="150"/>
      </w:pPr>
      <w:r>
        <w:rPr>
          <w:b w:val="1"/>
          <w:bCs w:val="1"/>
        </w:rPr>
        <w:t xml:space="preserve">第五部分 行业发展预测</w:t>
      </w:r>
    </w:p>
    <w:p>
      <w:pPr>
        <w:spacing w:after="150"/>
      </w:pPr>
      <w:r>
        <w:rPr>
          <w:b w:val="1"/>
          <w:bCs w:val="1"/>
        </w:rPr>
        <w:t xml:space="preserve">第十三章 2024-2029年中国企业引进商业智能(BI)发展前景预测分析</w:t>
      </w:r>
    </w:p>
    <w:p>
      <w:pPr>
        <w:spacing w:after="150"/>
      </w:pPr>
      <w:r>
        <w:rPr/>
        <w:t xml:space="preserve">第一节 2024-2029年中国商业智能(BI)发展趋势</w:t>
      </w:r>
    </w:p>
    <w:p>
      <w:pPr>
        <w:spacing w:after="150"/>
      </w:pPr>
      <w:r>
        <w:rPr/>
        <w:t xml:space="preserve">一、不断融合，演变成门户化</w:t>
      </w:r>
    </w:p>
    <w:p>
      <w:pPr>
        <w:spacing w:after="150"/>
      </w:pPr>
      <w:r>
        <w:rPr/>
        <w:t xml:space="preserve">二、日趋傻瓜，体现人性化</w:t>
      </w:r>
    </w:p>
    <w:p>
      <w:pPr>
        <w:spacing w:after="150"/>
      </w:pPr>
      <w:r>
        <w:rPr/>
        <w:t xml:space="preserve">三、移动BI将成为新战场</w:t>
      </w:r>
    </w:p>
    <w:p>
      <w:pPr>
        <w:spacing w:after="150"/>
      </w:pPr>
      <w:r>
        <w:rPr/>
        <w:t xml:space="preserve">四、在云中部署BI，成为主流方向</w:t>
      </w:r>
    </w:p>
    <w:p>
      <w:pPr>
        <w:spacing w:after="150"/>
      </w:pPr>
      <w:r>
        <w:rPr/>
        <w:t xml:space="preserve">五、SaaSBI日渐雄起，受中小企业青睐</w:t>
      </w:r>
    </w:p>
    <w:p>
      <w:pPr>
        <w:spacing w:after="150"/>
      </w:pPr>
      <w:r>
        <w:rPr/>
        <w:t xml:space="preserve">六、可视化技术呈亮点，交互式分析助推BI</w:t>
      </w:r>
    </w:p>
    <w:p>
      <w:pPr>
        <w:spacing w:after="150"/>
      </w:pPr>
      <w:r>
        <w:rPr/>
        <w:t xml:space="preserve">第二节 2024-2029年中国商业智能系统发展趋势</w:t>
      </w:r>
    </w:p>
    <w:p>
      <w:pPr>
        <w:spacing w:after="150"/>
      </w:pPr>
      <w:r>
        <w:rPr/>
        <w:t xml:space="preserve">一、功能上具有可配置性、灵活性、可变化性</w:t>
      </w:r>
    </w:p>
    <w:p>
      <w:pPr>
        <w:spacing w:after="150"/>
      </w:pPr>
      <w:r>
        <w:rPr/>
        <w:t xml:space="preserve">二、解决方案更开放、可扩展、可按用户定制，在保证核心技术的同时，提供客户化的界面</w:t>
      </w:r>
    </w:p>
    <w:p>
      <w:pPr>
        <w:spacing w:after="150"/>
      </w:pPr>
      <w:r>
        <w:rPr/>
        <w:t xml:space="preserve">三、从单独的商业智能向嵌入式商业智能发展</w:t>
      </w:r>
    </w:p>
    <w:p>
      <w:pPr>
        <w:spacing w:after="150"/>
      </w:pPr>
      <w:r>
        <w:rPr/>
        <w:t xml:space="preserve">四、从传统功能向增强型功能转变</w:t>
      </w:r>
    </w:p>
    <w:p>
      <w:pPr>
        <w:spacing w:after="150"/>
      </w:pPr>
      <w:r>
        <w:rPr/>
        <w:t xml:space="preserve">第三节 2024-2029年中国商业智能产业新趋势探析</w:t>
      </w:r>
    </w:p>
    <w:p>
      <w:pPr>
        <w:spacing w:after="150"/>
      </w:pPr>
      <w:r>
        <w:rPr/>
        <w:t xml:space="preserve">一、传感技术无处不在</w:t>
      </w:r>
    </w:p>
    <w:p>
      <w:pPr>
        <w:spacing w:after="150"/>
      </w:pPr>
      <w:r>
        <w:rPr/>
        <w:t xml:space="preserve">二、普及化的BI</w:t>
      </w:r>
    </w:p>
    <w:p>
      <w:pPr>
        <w:spacing w:after="150"/>
      </w:pPr>
      <w:r>
        <w:rPr/>
        <w:t xml:space="preserve">三、数据集市到集成数据仓库</w:t>
      </w:r>
    </w:p>
    <w:p>
      <w:pPr>
        <w:spacing w:after="150"/>
      </w:pPr>
      <w:r>
        <w:rPr/>
        <w:t xml:space="preserve">四、关注非结构化数据</w:t>
      </w:r>
    </w:p>
    <w:p>
      <w:pPr>
        <w:spacing w:after="150"/>
      </w:pPr>
      <w:r>
        <w:rPr>
          <w:b w:val="1"/>
          <w:bCs w:val="1"/>
        </w:rPr>
        <w:t xml:space="preserve">第十四章 2024-2029年中国企业引进商业智能(BI)投资前景预测分析</w:t>
      </w:r>
    </w:p>
    <w:p>
      <w:pPr>
        <w:spacing w:after="150"/>
      </w:pPr>
      <w:r>
        <w:rPr/>
        <w:t xml:space="preserve">第一节 2024-2029年中国企业引进商业智能(BI)模式SWOT分析</w:t>
      </w:r>
    </w:p>
    <w:p>
      <w:pPr>
        <w:spacing w:after="150"/>
      </w:pPr>
      <w:r>
        <w:rPr/>
        <w:t xml:space="preserve">第二节 2024-2029年中国商业智能(BI)投资前景预测</w:t>
      </w:r>
    </w:p>
    <w:p>
      <w:pPr>
        <w:spacing w:after="150"/>
      </w:pPr>
      <w:r>
        <w:rPr/>
        <w:t xml:space="preserve">一、中国商业智能(BI)投资价值研究</w:t>
      </w:r>
    </w:p>
    <w:p>
      <w:pPr>
        <w:spacing w:after="150"/>
      </w:pPr>
      <w:r>
        <w:rPr/>
        <w:t xml:space="preserve">二、中国商业智能区域投资潜力分析</w:t>
      </w:r>
    </w:p>
    <w:p>
      <w:pPr>
        <w:spacing w:after="150"/>
      </w:pPr>
      <w:r>
        <w:rPr/>
        <w:t xml:space="preserve">第三节 2024-2029年中国商业智能(BI)行业投资风险分析</w:t>
      </w:r>
    </w:p>
    <w:p>
      <w:pPr>
        <w:spacing w:after="150"/>
      </w:pPr>
      <w:r>
        <w:rPr/>
        <w:t xml:space="preserve">一、资金风险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四、整合风险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图表：商业智能(BI)发展阶段示意图</w:t>
      </w:r>
    </w:p>
    <w:p>
      <w:pPr>
        <w:spacing w:after="150"/>
      </w:pPr>
      <w:r>
        <w:rPr/>
        <w:t xml:space="preserve">图表：商业智能(BI)发展阶段中产业链示意图</w:t>
      </w:r>
    </w:p>
    <w:p>
      <w:pPr>
        <w:spacing w:after="150"/>
      </w:pPr>
      <w:r>
        <w:rPr/>
        <w:t xml:space="preserve">图表：BI产业链构成现状及特点</w:t>
      </w:r>
    </w:p>
    <w:p>
      <w:pPr>
        <w:spacing w:after="150"/>
      </w:pPr>
      <w:r>
        <w:rPr/>
        <w:t xml:space="preserve">图表：BI产业链发展趋势</w:t>
      </w:r>
    </w:p>
    <w:p>
      <w:pPr>
        <w:spacing w:after="150"/>
      </w:pPr>
      <w:r>
        <w:rPr/>
        <w:t xml:space="preserve">图表：商业智能(BI)商业价值创造路径</w:t>
      </w:r>
    </w:p>
    <w:p>
      <w:pPr>
        <w:spacing w:after="150"/>
      </w:pPr>
      <w:r>
        <w:rPr/>
        <w:t xml:space="preserve">图表：2019-2023年我国季度GDP增长率</w:t>
      </w:r>
    </w:p>
    <w:p>
      <w:pPr>
        <w:spacing w:after="150"/>
      </w:pPr>
      <w:r>
        <w:rPr/>
        <w:t xml:space="preserve">图表：2019-2023年我国三次产业增加值季度增长率</w:t>
      </w:r>
    </w:p>
    <w:p>
      <w:pPr>
        <w:spacing w:after="150"/>
      </w:pPr>
      <w:r>
        <w:rPr/>
        <w:t xml:space="preserve">图表：2019-2023年我国工业增加值走势图</w:t>
      </w:r>
    </w:p>
    <w:p>
      <w:pPr>
        <w:spacing w:after="150"/>
      </w:pPr>
      <w:r>
        <w:rPr/>
        <w:t xml:space="preserve">图表：2019-2023年固定资产投资增速走势图</w:t>
      </w:r>
    </w:p>
    <w:p>
      <w:pPr>
        <w:spacing w:after="150"/>
      </w:pPr>
      <w:r>
        <w:rPr/>
        <w:t xml:space="preserve">图表：2019-2023年我国各地区城镇固定资产投资累计同比增长率</w:t>
      </w:r>
    </w:p>
    <w:p>
      <w:pPr>
        <w:spacing w:after="150"/>
      </w:pPr>
      <w:r>
        <w:rPr/>
        <w:t xml:space="preserve">图表：2019-2023年我国社会消费品零售总额走势图</w:t>
      </w:r>
    </w:p>
    <w:p>
      <w:pPr>
        <w:spacing w:after="150"/>
      </w:pPr>
      <w:r>
        <w:rPr/>
        <w:t xml:space="preserve">图表：2019-2023年我国社会消费品零售总额构成走势图</w:t>
      </w:r>
    </w:p>
    <w:p>
      <w:pPr>
        <w:spacing w:after="150"/>
      </w:pPr>
      <w:r>
        <w:rPr/>
        <w:t xml:space="preserve">图表：2019-2023年我国CPI、PPI运行趋势</w:t>
      </w:r>
    </w:p>
    <w:p>
      <w:pPr>
        <w:spacing w:after="150"/>
      </w:pPr>
      <w:r>
        <w:rPr/>
        <w:t xml:space="preserve">图表：2019-2023年企业商品价格指数走势(2019-2023年同期为100)</w:t>
      </w:r>
    </w:p>
    <w:p>
      <w:pPr>
        <w:spacing w:after="150"/>
      </w:pPr>
      <w:r>
        <w:rPr/>
        <w:t xml:space="preserve">图表：2019-2023年进出口走势图</w:t>
      </w:r>
    </w:p>
    <w:p>
      <w:pPr>
        <w:spacing w:after="150"/>
      </w:pPr>
      <w:r>
        <w:rPr/>
        <w:t xml:space="preserve">图表：2019-2023年我国货币供应量</w:t>
      </w:r>
    </w:p>
    <w:p>
      <w:pPr>
        <w:spacing w:after="150"/>
      </w:pPr>
      <w:r>
        <w:rPr/>
        <w:t xml:space="preserve">图表：2019-2023年我国存贷款同比增速走势图</w:t>
      </w:r>
    </w:p>
    <w:p>
      <w:pPr>
        <w:spacing w:after="150"/>
      </w:pPr>
      <w:r>
        <w:rPr/>
        <w:t xml:space="preserve">图表：2019-2023年我国外汇储备</w:t>
      </w:r>
    </w:p>
    <w:p>
      <w:pPr>
        <w:spacing w:after="150"/>
      </w:pPr>
      <w:r>
        <w:rPr/>
        <w:t xml:space="preserve">图表：2019-2023年中国商业智能市场PEST模型分析</w:t>
      </w:r>
    </w:p>
    <w:p>
      <w:pPr>
        <w:spacing w:after="150"/>
      </w:pPr>
      <w:r>
        <w:rPr/>
        <w:t xml:space="preserve">图表：2019-2023年年末人口数及其构成</w:t>
      </w:r>
    </w:p>
    <w:p>
      <w:pPr>
        <w:spacing w:after="150"/>
      </w:pPr>
      <w:r>
        <w:rPr/>
        <w:t xml:space="preserve">图表：2019-2023年普通本专科、中等职业教育及普通高中招生人数</w:t>
      </w:r>
    </w:p>
    <w:p>
      <w:pPr>
        <w:spacing w:after="150"/>
      </w:pPr>
      <w:r>
        <w:rPr/>
        <w:t xml:space="preserve">图表：2019-2023年研究与实验发展经费支出</w:t>
      </w:r>
    </w:p>
    <w:p>
      <w:pPr>
        <w:spacing w:after="150"/>
      </w:pPr>
      <w:r>
        <w:rPr/>
        <w:t xml:space="preserve">图表：2019-2023年专利申请受理、授权和有效专利情况</w:t>
      </w:r>
    </w:p>
    <w:p>
      <w:pPr>
        <w:spacing w:after="150"/>
      </w:pPr>
      <w:r>
        <w:rPr/>
        <w:t xml:space="preserve">图表：商业智能应用软件上游</w:t>
      </w:r>
    </w:p>
    <w:p>
      <w:pPr>
        <w:spacing w:after="150"/>
      </w:pPr>
      <w:r>
        <w:rPr/>
        <w:t xml:space="preserve">图表：中国商业智能(BI)软件研发制造竞争格局</w:t>
      </w:r>
    </w:p>
    <w:p>
      <w:pPr>
        <w:spacing w:after="150"/>
      </w:pPr>
      <w:r>
        <w:rPr/>
        <w:t xml:space="preserve">图表：2019-2023年中国商业智能(BI)软件销售收入统计</w:t>
      </w:r>
    </w:p>
    <w:p>
      <w:pPr>
        <w:spacing w:after="150"/>
      </w:pPr>
      <w:r>
        <w:rPr/>
        <w:t xml:space="preserve">图表：2024-2029年中国商业智能(BI)软件销售收入预测</w:t>
      </w:r>
    </w:p>
    <w:p>
      <w:pPr>
        <w:spacing w:after="150"/>
      </w:pPr>
      <w:r>
        <w:rPr/>
        <w:t xml:space="preserve">图表：商业智能(BI)应用服务领先竞争者mdash;mdash;大数据阶段</w:t>
      </w:r>
    </w:p>
    <w:p>
      <w:pPr>
        <w:spacing w:after="150"/>
      </w:pPr>
      <w:r>
        <w:rPr/>
        <w:t xml:space="preserve">图表：商业智能(BI)应用服务领先竞争者mdash;mdash;智能阶段</w:t>
      </w:r>
    </w:p>
    <w:p>
      <w:pPr>
        <w:spacing w:after="150"/>
      </w:pPr>
      <w:r>
        <w:rPr/>
        <w:t xml:space="preserve">图表：2019-2023年全国制造业质量竞争力指数</w:t>
      </w:r>
    </w:p>
    <w:p>
      <w:pPr>
        <w:spacing w:after="150"/>
      </w:pPr>
      <w:r>
        <w:rPr/>
        <w:t xml:space="preserve">图表：2019-2023年制造业各行业质量竞争力指数</w:t>
      </w:r>
    </w:p>
    <w:p>
      <w:pPr>
        <w:spacing w:after="150"/>
      </w:pPr>
      <w:r>
        <w:rPr/>
        <w:t xml:space="preserve">图表：2019-2023年制造业各地区制造业质量竞争力指数</w:t>
      </w:r>
    </w:p>
    <w:p>
      <w:pPr>
        <w:spacing w:after="150"/>
      </w:pPr>
      <w:r>
        <w:rPr/>
        <w:t xml:space="preserve">图表：2019-2023年东、中、西部地区质量竞争力指数</w:t>
      </w:r>
    </w:p>
    <w:p>
      <w:pPr>
        <w:spacing w:after="150"/>
      </w:pPr>
      <w:r>
        <w:rPr/>
        <w:t xml:space="preserve">图表：零售业商业智能(BI)应用系统整体框架</w:t>
      </w:r>
    </w:p>
    <w:p>
      <w:pPr>
        <w:spacing w:after="150"/>
      </w:pPr>
      <w:r>
        <w:rPr/>
        <w:t xml:space="preserve">图表：二维数据库模拟CUBE示意图</w:t>
      </w:r>
    </w:p>
    <w:p>
      <w:pPr>
        <w:spacing w:after="150"/>
      </w:pPr>
      <w:r>
        <w:rPr/>
        <w:t xml:space="preserve">图表：2019-2023年中国商业智能投资规模增长分析</w:t>
      </w:r>
    </w:p>
    <w:p>
      <w:pPr>
        <w:spacing w:after="150"/>
      </w:pPr>
      <w:r>
        <w:rPr/>
        <w:t xml:space="preserve">图表：2019-2023年中国商业智能平均投资额增长</w:t>
      </w:r>
    </w:p>
    <w:p>
      <w:pPr>
        <w:spacing w:after="150"/>
      </w:pPr>
      <w:r>
        <w:rPr/>
        <w:t xml:space="preserve">图表：2019-2023年中国商业智能行业投资笔数及金额排行</w:t>
      </w:r>
    </w:p>
    <w:p>
      <w:pPr>
        <w:spacing w:after="150"/>
      </w:pPr>
      <w:r>
        <w:rPr/>
        <w:t xml:space="preserve">图表：2019-2023年商业智能行业融资企业发展阶段</w:t>
      </w:r>
    </w:p>
    <w:p>
      <w:pPr>
        <w:spacing w:after="150"/>
      </w:pPr>
      <w:r>
        <w:rPr/>
        <w:t xml:space="preserve">图表：2019-2023年IBM主要经营指标分析</w:t>
      </w:r>
    </w:p>
    <w:p>
      <w:pPr>
        <w:spacing w:after="150"/>
      </w:pPr>
      <w:r>
        <w:rPr/>
        <w:t xml:space="preserve">图表：2019-2023年SAP全球主要经营指标分析</w:t>
      </w:r>
    </w:p>
    <w:p>
      <w:pPr>
        <w:spacing w:after="150"/>
      </w:pPr>
      <w:r>
        <w:rPr/>
        <w:t xml:space="preserve">图表：BUSINESSOBJECTS全球分布情况</w:t>
      </w:r>
    </w:p>
    <w:p>
      <w:pPr>
        <w:spacing w:after="150"/>
      </w:pPr>
      <w:r>
        <w:rPr/>
        <w:t xml:space="preserve">图表：2019-2023年甲骨文公司主要经营指标分析</w:t>
      </w:r>
    </w:p>
    <w:p>
      <w:pPr>
        <w:spacing w:after="150"/>
      </w:pPr>
      <w:r>
        <w:rPr/>
        <w:t xml:space="preserve">图表：ARCPLANENTERPRISE系统架构分析</w:t>
      </w:r>
    </w:p>
    <w:p>
      <w:pPr>
        <w:spacing w:after="150"/>
      </w:pPr>
      <w:r>
        <w:rPr/>
        <w:t xml:space="preserve">图表：2019-2023年金蝶软件主要经营指标分析</w:t>
      </w:r>
    </w:p>
    <w:p>
      <w:pPr>
        <w:spacing w:after="150"/>
      </w:pPr>
      <w:r>
        <w:rPr/>
        <w:t xml:space="preserve">图表：2019-2023年金蝶软件资产负债表分析</w:t>
      </w:r>
    </w:p>
    <w:p>
      <w:pPr>
        <w:spacing w:after="150"/>
      </w:pPr>
      <w:r>
        <w:rPr/>
        <w:t xml:space="preserve">图表：2019-2023年金蝶软件营收利润表分析</w:t>
      </w:r>
    </w:p>
    <w:p>
      <w:pPr>
        <w:spacing w:after="150"/>
      </w:pPr>
      <w:r>
        <w:rPr/>
        <w:t xml:space="preserve">图表：2019-2023年用友软件主要经营指标分析</w:t>
      </w:r>
    </w:p>
    <w:p>
      <w:pPr>
        <w:spacing w:after="150"/>
      </w:pPr>
      <w:r>
        <w:rPr/>
        <w:t xml:space="preserve">图表：2019-2023年用友软件盈利能力分析</w:t>
      </w:r>
    </w:p>
    <w:p>
      <w:pPr>
        <w:spacing w:after="150"/>
      </w:pPr>
      <w:r>
        <w:rPr/>
        <w:t xml:space="preserve">图表：2019-2023年用友软件成长能力分析</w:t>
      </w:r>
    </w:p>
    <w:p>
      <w:pPr>
        <w:spacing w:after="150"/>
      </w:pPr>
      <w:r>
        <w:rPr/>
        <w:t xml:space="preserve">图表：2019-2023年创智股份主要经营指标分析</w:t>
      </w:r>
    </w:p>
    <w:p>
      <w:pPr>
        <w:spacing w:after="150"/>
      </w:pPr>
      <w:r>
        <w:rPr/>
        <w:t xml:space="preserve">图表：2019-2023年创智股份盈利能力分析</w:t>
      </w:r>
    </w:p>
    <w:p>
      <w:pPr>
        <w:spacing w:after="150"/>
      </w:pPr>
      <w:r>
        <w:rPr/>
        <w:t xml:space="preserve">图表：2019-2023年创智股份成长能力分析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本文地址：https://www.51baogao.cn/qita/shangyezhineng.shtml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shangyezhin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2024-2029年中国商业智能（BI）行业发展趋势及投资潜力研究咨询报告</dc:title>
  <dc:description>2024-2029年中国商业智能（BI）行业发展趋势及投资潜力研究咨询报告</dc:description>
  <dc:subject>2024-2029年中国商业智能（BI）行业发展趋势及投资潜力研究咨询报告</dc:subject>
  <cp:keywords>研究报告</cp:keywords>
  <cp:category>研究报告</cp:category>
  <cp:lastModifiedBy>北京中道泰和信息咨询有限公司</cp:lastModifiedBy>
  <dcterms:created xsi:type="dcterms:W3CDTF">2024-02-29T14:37:47+08:00</dcterms:created>
  <dcterms:modified xsi:type="dcterms:W3CDTF">2024-02-29T14:37:47+08:00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