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2024-2029年中国美容行业发展趋势预测及投资战略研究报告</w:t>
      </w:r>
    </w:p>
    <w:p>
      <w:pPr>
        <w:spacing w:after="150"/>
      </w:pPr>
      <w:r>
        <w:rPr>
          <w:b w:val="1"/>
          <w:bCs w:val="1"/>
        </w:rPr>
        <w:t xml:space="preserve">报告简介</w:t>
      </w:r>
    </w:p>
    <w:p>
      <w:pPr>
        <w:spacing w:after="150"/>
      </w:pPr>
      <w:r>
        <w:rPr/>
        <w:t xml:space="preserve">随着经济的高速发展以及消费者对健康美容重视程度的逐步提高，我国美容行业呈现井喷式增长。我国美容美发化妆品的需求量已经超过日韩，居亚洲第一，世界范围内仅次于美国和法国，排名第三。整个市场容量是非常巨大的，照此发展速度，我国美业市场规模将很快超过法国、甚至是美国。</w:t>
      </w:r>
    </w:p>
    <w:p>
      <w:pPr>
        <w:spacing w:after="150"/>
      </w:pPr>
      <w:r>
        <w:rPr/>
        <w:t xml:space="preserve">产业化----全国美容产业发展平均时间为20余年，从单一的店面服务，已发展成为以美容、美发、医疗美容、美体、美甲、纹制、形象设计、色彩店面服务，以及专业职业教育、相关专业仪器、用品、用具、研发、生产、销售为主体的综合性产业，并在每个领域中诞生了龙头品牌和龙头企业。集团化----早期的美容业以美容小作坊为主体，而今天的美容业以不少集团化的代表性企业为主导。大型的美容机构拥有上千家以上的加盟连锁店如天津柔婷集团、法国诗婷国际美容连锁集团、上海\"自然美\"等，他们拥有自己的生产工厂、培训基地、研发机构、教育机构，又如\"蒙妮坦\"教育机构拥有数十家海内外连锁规模的学校。成熟化----早期的美容业无论店面装修、设备、技术、用品，都显得简易、粗糙、不规范，全国美容业整体成熟化得到明显体现，店面的档次、用具用品仪器的品质、从业者的素质都发生了根本的改变而趋优化。市场化-----美容美发业是延伸和扩展空间非常大的一个人体产业。它的每一个部分都会延伸到美化、塑型、健康、养生四个层面。每一层面在人体每一个结构部位都是以n次方的概念在纵、横向扩展，它的生存空间、生长空间非常广阔，市场化很强。基于此，全国美容业在各个领域出现了适合市场需求的优秀的特色品牌和特色服务机构。国际化-----中国的美容业，早期更多是借用了国际的名和壳，国际大师、国际名牌泛滥。但在加入WTO后的今天，国际化得到了切实的体现--行业呈现国内外双向互动、渗透日益宽泛的现象。美容可以分为生活美容和医疗美容。根据商务部的定义，生活美容指的是运用手法技术、器械设备并借助皮肤护理、形象设计、化妆、膳食保健、健美运动等非医学手段，为消费者提供人体表面无创伤性、非侵入性的皮肤护理、美体塑身、SPA、化妆修饰等服务。与之对应的是医疗美容，医疗美容与生活美容的区别主要是真皮层是否破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美容市场进行了分析研究。报告在总结中国美容发展历程的基础上，结合新时期的各方面因素，对中国美容的发展趋势给予了细致和审慎的预测论证。报告资料详实，图表丰富，既有深入的分析，又有直观的比较，为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美容行业发展综述</w:t>
      </w:r>
    </w:p>
    <w:p>
      <w:pPr>
        <w:spacing w:after="150"/>
      </w:pPr>
      <w:r>
        <w:rPr/>
        <w:t xml:space="preserve">第一节 美容行业定义及分类</w:t>
      </w:r>
    </w:p>
    <w:p>
      <w:pPr>
        <w:spacing w:after="150"/>
      </w:pPr>
      <w:r>
        <w:rPr/>
        <w:t xml:space="preserve">一、行业定义</w:t>
      </w:r>
    </w:p>
    <w:p>
      <w:pPr>
        <w:spacing w:after="150"/>
      </w:pPr>
      <w:r>
        <w:rPr/>
        <w:t xml:space="preserve">二、行业主要分类</w:t>
      </w:r>
    </w:p>
    <w:p>
      <w:pPr>
        <w:spacing w:after="150"/>
      </w:pPr>
      <w:r>
        <w:rPr/>
        <w:t xml:space="preserve">第二节 美容行业特征分析</w:t>
      </w:r>
    </w:p>
    <w:p>
      <w:pPr>
        <w:spacing w:after="150"/>
      </w:pPr>
      <w:r>
        <w:rPr/>
        <w:t xml:space="preserve">一、产业链分析</w:t>
      </w:r>
    </w:p>
    <w:p>
      <w:pPr>
        <w:spacing w:after="150"/>
      </w:pPr>
      <w:r>
        <w:rPr/>
        <w:t xml:space="preserve">二、美容行业在国民经济中的地位</w:t>
      </w:r>
    </w:p>
    <w:p>
      <w:pPr>
        <w:spacing w:after="150"/>
      </w:pPr>
      <w:r>
        <w:rPr/>
        <w:t xml:space="preserve">三、美容行业生命周期分析</w:t>
      </w:r>
    </w:p>
    <w:p>
      <w:pPr>
        <w:spacing w:after="150"/>
      </w:pPr>
      <w:r>
        <w:rPr/>
        <w:t xml:space="preserve">1、行业生命周期理论基础</w:t>
      </w:r>
    </w:p>
    <w:p>
      <w:pPr>
        <w:spacing w:after="150"/>
      </w:pPr>
      <w:r>
        <w:rPr/>
        <w:t xml:space="preserve">2、美容行业生命周期</w:t>
      </w:r>
    </w:p>
    <w:p>
      <w:pPr>
        <w:spacing w:after="150"/>
      </w:pPr>
      <w:r>
        <w:rPr>
          <w:b w:val="1"/>
          <w:bCs w:val="1"/>
        </w:rPr>
        <w:t xml:space="preserve">第二章 中国美容行业运行分析</w:t>
      </w:r>
    </w:p>
    <w:p>
      <w:pPr>
        <w:spacing w:after="150"/>
      </w:pPr>
      <w:r>
        <w:rPr/>
        <w:t xml:space="preserve">第一节 中国美容行业发展状况分析</w:t>
      </w:r>
    </w:p>
    <w:p>
      <w:pPr>
        <w:spacing w:after="150"/>
      </w:pPr>
      <w:r>
        <w:rPr/>
        <w:t xml:space="preserve">一、中国美容行业发展阶段</w:t>
      </w:r>
    </w:p>
    <w:p>
      <w:pPr>
        <w:spacing w:after="150"/>
      </w:pPr>
      <w:r>
        <w:rPr/>
        <w:t xml:space="preserve">二、中国美容行业发展总体概况</w:t>
      </w:r>
    </w:p>
    <w:p>
      <w:pPr>
        <w:spacing w:after="150"/>
      </w:pPr>
      <w:r>
        <w:rPr/>
        <w:t xml:space="preserve">三、中国美容行业发展特点分析</w:t>
      </w:r>
    </w:p>
    <w:p>
      <w:pPr>
        <w:spacing w:after="150"/>
      </w:pPr>
      <w:r>
        <w:rPr/>
        <w:t xml:space="preserve">四、中国美容行业商业模式分析</w:t>
      </w:r>
    </w:p>
    <w:p>
      <w:pPr>
        <w:spacing w:after="150"/>
      </w:pPr>
      <w:r>
        <w:rPr/>
        <w:t xml:space="preserve">第二节 2019-2023年美容行业发展现状</w:t>
      </w:r>
    </w:p>
    <w:p>
      <w:pPr>
        <w:spacing w:after="150"/>
      </w:pPr>
      <w:r>
        <w:rPr/>
        <w:t xml:space="preserve">一、2019-2023年中国美容行业市场规模</w:t>
      </w:r>
    </w:p>
    <w:p>
      <w:pPr>
        <w:spacing w:after="150"/>
      </w:pPr>
      <w:r>
        <w:rPr/>
        <w:t xml:space="preserve">二、2019-2023年中国美容行业发展分析</w:t>
      </w:r>
    </w:p>
    <w:p>
      <w:pPr>
        <w:spacing w:after="150"/>
      </w:pPr>
      <w:r>
        <w:rPr/>
        <w:t xml:space="preserve">三、2019-2023年中国美容企业发展分析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1、北京市</w:t>
      </w:r>
    </w:p>
    <w:p>
      <w:pPr>
        <w:spacing w:after="150"/>
      </w:pPr>
      <w:r>
        <w:rPr/>
        <w:t xml:space="preserve">2、上海市</w:t>
      </w:r>
    </w:p>
    <w:p>
      <w:pPr>
        <w:spacing w:after="150"/>
      </w:pPr>
      <w:r>
        <w:rPr/>
        <w:t xml:space="preserve">3、深圳市</w:t>
      </w:r>
    </w:p>
    <w:p>
      <w:pPr>
        <w:spacing w:after="150"/>
      </w:pPr>
      <w:r>
        <w:rPr/>
        <w:t xml:space="preserve">第四节 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1、医疗美容市场</w:t>
      </w:r>
    </w:p>
    <w:p>
      <w:pPr>
        <w:spacing w:after="150"/>
      </w:pPr>
      <w:r>
        <w:rPr/>
        <w:t xml:space="preserve">2、生活美容市场</w:t>
      </w:r>
    </w:p>
    <w:p>
      <w:pPr>
        <w:spacing w:after="150"/>
      </w:pPr>
      <w:r>
        <w:rPr/>
        <w:t xml:space="preserve">三、重点细分市场前景预测</w:t>
      </w:r>
    </w:p>
    <w:p>
      <w:pPr>
        <w:spacing w:after="150"/>
      </w:pPr>
      <w:r>
        <w:rPr>
          <w:b w:val="1"/>
          <w:bCs w:val="1"/>
        </w:rPr>
        <w:t xml:space="preserve">第三章 中国美容行业供求分析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美容行业产业结构分析</w:t>
      </w:r>
    </w:p>
    <w:p>
      <w:pPr>
        <w:spacing w:after="150"/>
      </w:pPr>
      <w:r>
        <w:rPr/>
        <w:t xml:space="preserve">第一节 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1、美容行业优势分析</w:t>
      </w:r>
    </w:p>
    <w:p>
      <w:pPr>
        <w:spacing w:after="150"/>
      </w:pPr>
      <w:r>
        <w:rPr/>
        <w:t xml:space="preserve">2、美容行业劣势分析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三、中国美容行业参与国际竞争的战略市场定位</w:t>
      </w:r>
    </w:p>
    <w:p>
      <w:pPr>
        <w:spacing w:after="150"/>
      </w:pPr>
      <w:r>
        <w:rPr/>
        <w:t xml:space="preserve">四、产业结构调整方向分析</w:t>
      </w:r>
    </w:p>
    <w:p>
      <w:pPr>
        <w:spacing w:after="150"/>
      </w:pPr>
      <w:r>
        <w:rPr>
          <w:b w:val="1"/>
          <w:bCs w:val="1"/>
        </w:rPr>
        <w:t xml:space="preserve">第五章 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第六章 中国美容行业竞争形势及策略</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三、美容行业集中度分析</w:t>
      </w:r>
    </w:p>
    <w:p>
      <w:pPr>
        <w:spacing w:after="150"/>
      </w:pPr>
      <w:r>
        <w:rPr/>
        <w:t xml:space="preserve">四、美容行业swot分析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1、中国美容行业竞争格局</w:t>
      </w:r>
    </w:p>
    <w:p>
      <w:pPr>
        <w:spacing w:after="150"/>
      </w:pPr>
      <w:r>
        <w:rPr/>
        <w:t xml:space="preserve">2、美容行业未来竞争格局和特点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3、国内美容企业竞争能力提升途径</w:t>
      </w:r>
    </w:p>
    <w:p>
      <w:pPr>
        <w:spacing w:after="150"/>
      </w:pPr>
      <w:r>
        <w:rPr/>
        <w:t xml:space="preserve">三、美容市场竞争策略分析</w:t>
      </w:r>
    </w:p>
    <w:p>
      <w:pPr>
        <w:spacing w:after="150"/>
      </w:pPr>
      <w:r>
        <w:rPr>
          <w:b w:val="1"/>
          <w:bCs w:val="1"/>
        </w:rPr>
        <w:t xml:space="preserve">第七章 美容行业领先企业经营形势分析</w:t>
      </w:r>
    </w:p>
    <w:p>
      <w:pPr>
        <w:spacing w:after="150"/>
      </w:pPr>
      <w:r>
        <w:rPr/>
        <w:t xml:space="preserve">第一节 冠昊生物</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双鹭药业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香港医思医疗集团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昊海生物科技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华熙生物</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朗姿股份</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华韩整形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卓珈控股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爱尔眼科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国际医学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2024-2029年美容行业投资前景</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三、2024-2029年细分市场发展趋势预测</w:t>
      </w:r>
    </w:p>
    <w:p>
      <w:pPr>
        <w:spacing w:after="150"/>
      </w:pPr>
      <w:r>
        <w:rPr/>
        <w:t xml:space="preserve">第三节 2024-2029年中国美容行业供需预测</w:t>
      </w:r>
    </w:p>
    <w:p>
      <w:pPr>
        <w:spacing w:after="150"/>
      </w:pPr>
      <w:r>
        <w:rPr/>
        <w:t xml:space="preserve">一、2024-2029年中国美容行业供需预测</w:t>
      </w:r>
    </w:p>
    <w:p>
      <w:pPr>
        <w:spacing w:after="150"/>
      </w:pPr>
      <w:r>
        <w:rPr/>
        <w:t xml:space="preserve">二、2024-2029年中国美容行业需求预测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2024-2029年美容行业投资环境分析</w:t>
      </w:r>
    </w:p>
    <w:p>
      <w:pPr>
        <w:spacing w:after="150"/>
      </w:pPr>
      <w:r>
        <w:rPr/>
        <w:t xml:space="preserve">第一节 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美容行业社会环境分析</w:t>
      </w:r>
    </w:p>
    <w:p>
      <w:pPr>
        <w:spacing w:after="150"/>
      </w:pPr>
      <w:r>
        <w:rPr/>
        <w:t xml:space="preserve">一、美容产业社会环境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三、美容产业发展对社会发展的影响</w:t>
      </w:r>
    </w:p>
    <w:p>
      <w:pPr>
        <w:spacing w:after="150"/>
      </w:pPr>
      <w:r>
        <w:rPr>
          <w:b w:val="1"/>
          <w:bCs w:val="1"/>
        </w:rPr>
        <w:t xml:space="preserve">第十章 2024-2029年美容行业投资机会与风险</w:t>
      </w:r>
    </w:p>
    <w:p>
      <w:pPr>
        <w:spacing w:after="150"/>
      </w:pPr>
      <w:r>
        <w:rPr/>
        <w:t xml:space="preserve">第一节 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美容行业投资战略研究</w:t>
      </w:r>
    </w:p>
    <w:p>
      <w:pPr>
        <w:spacing w:after="150"/>
      </w:pPr>
      <w:r>
        <w:rPr/>
        <w:t xml:space="preserve">第一节 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美容行业投资战略研究</w:t>
      </w:r>
    </w:p>
    <w:p>
      <w:pPr>
        <w:spacing w:after="150"/>
      </w:pPr>
      <w:r>
        <w:rPr/>
        <w:t xml:space="preserve">一、2019-2023年美容行业投资战略</w:t>
      </w:r>
    </w:p>
    <w:p>
      <w:pPr>
        <w:spacing w:after="150"/>
      </w:pPr>
      <w:r>
        <w:rPr/>
        <w:t xml:space="preserve">二、2024-2029年美容行业投资战略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美容行业研究结论</w:t>
      </w:r>
    </w:p>
    <w:p>
      <w:pPr>
        <w:spacing w:after="150"/>
      </w:pPr>
      <w:r>
        <w:rPr/>
        <w:t xml:space="preserve">第二节 美容行业投资价值评估</w:t>
      </w:r>
    </w:p>
    <w:p>
      <w:pPr>
        <w:spacing w:after="150"/>
      </w:pPr>
      <w:r>
        <w:rPr/>
        <w:t xml:space="preserve">第三节 中道泰和美容行业投资建议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图表：美容行业产业链结构</w:t>
      </w:r>
    </w:p>
    <w:p>
      <w:pPr>
        <w:spacing w:after="150"/>
      </w:pPr>
      <w:r>
        <w:rPr/>
        <w:t xml:space="preserve">图表：行业生命发展周期</w:t>
      </w:r>
    </w:p>
    <w:p>
      <w:pPr>
        <w:spacing w:after="150"/>
      </w:pPr>
      <w:r>
        <w:rPr/>
        <w:t xml:space="preserve">图表：2019-2023年中国美容行业市场规模情况</w:t>
      </w:r>
    </w:p>
    <w:p>
      <w:pPr>
        <w:spacing w:after="150"/>
      </w:pPr>
      <w:r>
        <w:rPr/>
        <w:t xml:space="preserve">图表：2019-2023年国内美容企业数量情况</w:t>
      </w:r>
    </w:p>
    <w:p>
      <w:pPr>
        <w:spacing w:after="150"/>
      </w:pPr>
      <w:r>
        <w:rPr/>
        <w:t xml:space="preserve">图表：中国美容市场各省市占比分布</w:t>
      </w:r>
    </w:p>
    <w:p>
      <w:pPr>
        <w:spacing w:after="150"/>
      </w:pPr>
      <w:r>
        <w:rPr/>
        <w:t xml:space="preserve">图表：2019-2023年上海医疗美容市场规模</w:t>
      </w:r>
    </w:p>
    <w:p>
      <w:pPr>
        <w:spacing w:after="150"/>
      </w:pPr>
      <w:r>
        <w:rPr/>
        <w:t xml:space="preserve">图表：2019-2023年深圳市医疗美容行业市场规模</w:t>
      </w:r>
    </w:p>
    <w:p>
      <w:pPr>
        <w:spacing w:after="150"/>
      </w:pPr>
      <w:r>
        <w:rPr/>
        <w:t xml:space="preserve">图表：2019-2023年生活美容市场规模情况</w:t>
      </w:r>
    </w:p>
    <w:p>
      <w:pPr>
        <w:spacing w:after="150"/>
      </w:pPr>
      <w:r>
        <w:rPr/>
        <w:t xml:space="preserve">图表：我国医美消费者类型占比情况</w:t>
      </w:r>
    </w:p>
    <w:p>
      <w:pPr>
        <w:spacing w:after="150"/>
      </w:pPr>
      <w:r>
        <w:rPr/>
        <w:t xml:space="preserve">图表：我国美容机构区域分布情况</w:t>
      </w:r>
    </w:p>
    <w:p>
      <w:pPr>
        <w:spacing w:after="150"/>
      </w:pPr>
      <w:r>
        <w:rPr/>
        <w:t xml:space="preserve">图表：吸脂瘦身市场价格</w:t>
      </w:r>
    </w:p>
    <w:p>
      <w:pPr>
        <w:spacing w:after="150"/>
      </w:pPr>
      <w:r>
        <w:rPr/>
        <w:t xml:space="preserve">图表：2019-2023年美容市场细分结构情况</w:t>
      </w:r>
    </w:p>
    <w:p>
      <w:pPr>
        <w:spacing w:after="150"/>
      </w:pPr>
      <w:r>
        <w:rPr/>
        <w:t xml:space="preserve">图表：2019-2023年国内美容企业所有制结构情况</w:t>
      </w:r>
    </w:p>
    <w:p>
      <w:pPr>
        <w:spacing w:after="150"/>
      </w:pPr>
      <w:r>
        <w:rPr/>
        <w:t xml:space="preserve">图表：美容产业链结构情况</w:t>
      </w:r>
    </w:p>
    <w:p>
      <w:pPr>
        <w:spacing w:after="150"/>
      </w:pPr>
      <w:r>
        <w:rPr/>
        <w:t xml:space="preserve">图表：美容行业产业链个端口毛利率情况</w:t>
      </w:r>
    </w:p>
    <w:p>
      <w:pPr>
        <w:spacing w:after="150"/>
      </w:pPr>
      <w:r>
        <w:rPr/>
        <w:t xml:space="preserve">图表：上下游之间关联关系</w:t>
      </w:r>
    </w:p>
    <w:p>
      <w:pPr>
        <w:spacing w:after="150"/>
      </w:pPr>
      <w:r>
        <w:rPr/>
        <w:t xml:space="preserve">图表：医美产业链各环节成本结构</w:t>
      </w:r>
    </w:p>
    <w:p>
      <w:pPr>
        <w:spacing w:after="150"/>
      </w:pPr>
      <w:r>
        <w:rPr/>
        <w:t xml:space="preserve">图表：2019-2023年注射填充类美容市场规模</w:t>
      </w:r>
    </w:p>
    <w:p>
      <w:pPr>
        <w:spacing w:after="150"/>
      </w:pPr>
      <w:r>
        <w:rPr/>
        <w:t xml:space="preserve">图表：2019-2023年q1新氧的应收和利润情况</w:t>
      </w:r>
    </w:p>
    <w:p>
      <w:pPr>
        <w:spacing w:after="150"/>
      </w:pPr>
      <w:r>
        <w:rPr/>
        <w:t xml:space="preserve">图表：行业竞争结构特征</w:t>
      </w:r>
    </w:p>
    <w:p>
      <w:pPr>
        <w:spacing w:after="150"/>
      </w:pPr>
      <w:r>
        <w:rPr/>
        <w:t xml:space="preserve">图表：医疗美容机构的类型及特点</w:t>
      </w:r>
    </w:p>
    <w:p>
      <w:pPr>
        <w:spacing w:after="150"/>
      </w:pPr>
      <w:r>
        <w:rPr/>
        <w:t xml:space="preserve">图表：中国美容行业市场集中度情况</w:t>
      </w:r>
    </w:p>
    <w:p>
      <w:pPr>
        <w:spacing w:after="150"/>
      </w:pPr>
      <w:r>
        <w:rPr/>
        <w:t xml:space="preserve">图表：2019-2023年冠昊生物经营情况</w:t>
      </w:r>
    </w:p>
    <w:p>
      <w:pPr>
        <w:spacing w:after="150"/>
      </w:pPr>
      <w:r>
        <w:rPr/>
        <w:t xml:space="preserve">图表：2019-2023年冠昊生物经营情况</w:t>
      </w:r>
    </w:p>
    <w:p>
      <w:pPr>
        <w:spacing w:after="150"/>
      </w:pPr>
      <w:r>
        <w:rPr/>
        <w:t xml:space="preserve">图表：2019-2023年冠昊生物经营情况</w:t>
      </w:r>
    </w:p>
    <w:p>
      <w:pPr>
        <w:spacing w:after="150"/>
      </w:pPr>
      <w:r>
        <w:rPr/>
        <w:t xml:space="preserve">图表：2019-2023年冠昊生物主要业绩指标</w:t>
      </w:r>
    </w:p>
    <w:p>
      <w:pPr>
        <w:spacing w:after="150"/>
      </w:pPr>
      <w:r>
        <w:rPr/>
        <w:t xml:space="preserve">图表：2019-2023年双鹭药业经营情况</w:t>
      </w:r>
    </w:p>
    <w:p>
      <w:pPr>
        <w:spacing w:after="150"/>
      </w:pPr>
      <w:r>
        <w:rPr/>
        <w:t xml:space="preserve">图表：2019-2023年双鹭药业经营情况</w:t>
      </w:r>
    </w:p>
    <w:p>
      <w:pPr>
        <w:spacing w:after="150"/>
      </w:pPr>
      <w:r>
        <w:rPr/>
        <w:t xml:space="preserve">图表：2019-2023年双鹭药业经营情况</w:t>
      </w:r>
    </w:p>
    <w:p>
      <w:pPr>
        <w:spacing w:after="150"/>
      </w:pPr>
      <w:r>
        <w:rPr/>
        <w:t xml:space="preserve">图表：2019-2023年双鹭药业主要业绩指标</w:t>
      </w:r>
    </w:p>
    <w:p>
      <w:pPr>
        <w:spacing w:after="150"/>
      </w:pPr>
      <w:r>
        <w:rPr/>
        <w:t xml:space="preserve">图表：2019-2023年医思医疗主要业绩指标分析</w:t>
      </w:r>
    </w:p>
    <w:p>
      <w:pPr>
        <w:spacing w:after="150"/>
      </w:pPr>
      <w:r>
        <w:rPr/>
        <w:t xml:space="preserve">图表：2019-2023年昊海生物科技主要业绩指标分析</w:t>
      </w:r>
    </w:p>
    <w:p>
      <w:pPr>
        <w:spacing w:after="150"/>
      </w:pPr>
      <w:r>
        <w:rPr/>
        <w:t xml:space="preserve">图表：2019-2023年华熙生物经营情况</w:t>
      </w:r>
    </w:p>
    <w:p>
      <w:pPr>
        <w:spacing w:after="150"/>
      </w:pPr>
      <w:r>
        <w:rPr/>
        <w:t xml:space="preserve">图表：2019-2023年华熙生物经营情况</w:t>
      </w:r>
    </w:p>
    <w:p>
      <w:pPr>
        <w:spacing w:after="150"/>
      </w:pPr>
      <w:r>
        <w:rPr/>
        <w:t xml:space="preserve">图表：2019-2023年华熙生物主要业绩指标</w:t>
      </w:r>
    </w:p>
    <w:p>
      <w:pPr>
        <w:spacing w:after="150"/>
      </w:pPr>
      <w:r>
        <w:rPr/>
        <w:t xml:space="preserve">图表：2019-2023年朗姿股份经营情况</w:t>
      </w:r>
    </w:p>
    <w:p>
      <w:pPr>
        <w:spacing w:after="150"/>
      </w:pPr>
      <w:r>
        <w:rPr/>
        <w:t xml:space="preserve">图表：2019-2023年朗姿股份经营情况</w:t>
      </w:r>
    </w:p>
    <w:p>
      <w:pPr>
        <w:spacing w:after="150"/>
      </w:pPr>
      <w:r>
        <w:rPr/>
        <w:t xml:space="preserve">图表：2019-2023年朗姿股份经营情况</w:t>
      </w:r>
    </w:p>
    <w:p>
      <w:pPr>
        <w:spacing w:after="150"/>
      </w:pPr>
      <w:r>
        <w:rPr/>
        <w:t xml:space="preserve">图表：2019-2023年朗姿股份主要业绩指标</w:t>
      </w:r>
    </w:p>
    <w:p>
      <w:pPr>
        <w:spacing w:after="150"/>
      </w:pPr>
      <w:r>
        <w:rPr/>
        <w:t xml:space="preserve">图表：2019-2023年华韩整形经营情况分析</w:t>
      </w:r>
    </w:p>
    <w:p>
      <w:pPr>
        <w:spacing w:after="150"/>
      </w:pPr>
      <w:r>
        <w:rPr/>
        <w:t xml:space="preserve">图表：2019-2023年华韩整形经营情况</w:t>
      </w:r>
    </w:p>
    <w:p>
      <w:pPr>
        <w:spacing w:after="150"/>
      </w:pPr>
      <w:r>
        <w:rPr/>
        <w:t xml:space="preserve">图表：2019-2023年华韩整形经营情况</w:t>
      </w:r>
    </w:p>
    <w:p>
      <w:pPr>
        <w:spacing w:after="150"/>
      </w:pPr>
      <w:r>
        <w:rPr/>
        <w:t xml:space="preserve">图表：华韩整形主要业绩指标</w:t>
      </w:r>
    </w:p>
    <w:p>
      <w:pPr>
        <w:spacing w:after="150"/>
      </w:pPr>
      <w:r>
        <w:rPr/>
        <w:t xml:space="preserve">图表：华韩整形品牌布局</w:t>
      </w:r>
    </w:p>
    <w:p>
      <w:pPr>
        <w:spacing w:after="150"/>
      </w:pPr>
      <w:r>
        <w:rPr/>
        <w:t xml:space="preserve">图表：华韩整形品牌布局</w:t>
      </w:r>
    </w:p>
    <w:p>
      <w:pPr>
        <w:spacing w:after="150"/>
      </w:pPr>
      <w:r>
        <w:rPr/>
        <w:t xml:space="preserve">图表：2019-2023年卓珈控股经营情况</w:t>
      </w:r>
    </w:p>
    <w:p>
      <w:pPr>
        <w:spacing w:after="150"/>
      </w:pPr>
      <w:r>
        <w:rPr/>
        <w:t xml:space="preserve">图表：2019-2023年卓珈控股业绩经营指标情况</w:t>
      </w:r>
    </w:p>
    <w:p>
      <w:pPr>
        <w:spacing w:after="150"/>
      </w:pPr>
      <w:r>
        <w:rPr/>
        <w:t xml:space="preserve">图表：2019-2023年爱尔眼科经营情况</w:t>
      </w:r>
    </w:p>
    <w:p>
      <w:pPr>
        <w:spacing w:after="150"/>
      </w:pPr>
      <w:r>
        <w:rPr/>
        <w:t xml:space="preserve">图表：2019-2023年爱尔眼科经营情况</w:t>
      </w:r>
    </w:p>
    <w:p>
      <w:pPr>
        <w:spacing w:after="150"/>
      </w:pPr>
      <w:r>
        <w:rPr/>
        <w:t xml:space="preserve">图表：2019-2023年爱尔眼科经营情况</w:t>
      </w:r>
    </w:p>
    <w:p>
      <w:pPr>
        <w:spacing w:after="150"/>
      </w:pPr>
      <w:r>
        <w:rPr/>
        <w:t xml:space="preserve">图表：2019-2023年爱尔眼科主要业绩指标情况分析</w:t>
      </w:r>
    </w:p>
    <w:p>
      <w:pPr>
        <w:spacing w:after="150"/>
      </w:pPr>
      <w:r>
        <w:rPr/>
        <w:t xml:space="preserve">图表：2019-2023年国际医学经营情况</w:t>
      </w:r>
    </w:p>
    <w:p>
      <w:pPr>
        <w:spacing w:after="150"/>
      </w:pPr>
      <w:r>
        <w:rPr/>
        <w:t xml:space="preserve">图表：2019-2023年国际医学经营情况</w:t>
      </w:r>
    </w:p>
    <w:p>
      <w:pPr>
        <w:spacing w:after="150"/>
      </w:pPr>
      <w:r>
        <w:rPr/>
        <w:t xml:space="preserve">图表：2019-2023年国际医学经营情况</w:t>
      </w:r>
    </w:p>
    <w:p>
      <w:pPr>
        <w:spacing w:after="150"/>
      </w:pPr>
      <w:r>
        <w:rPr/>
        <w:t xml:space="preserve">图表：2019-2023年国际医学主要业绩指标情况分析</w:t>
      </w:r>
    </w:p>
    <w:p>
      <w:pPr>
        <w:spacing w:after="150"/>
      </w:pPr>
      <w:r>
        <w:rPr/>
        <w:t xml:space="preserve">图表：2024-2029年美容市场规模预测</w:t>
      </w:r>
    </w:p>
    <w:p>
      <w:pPr>
        <w:spacing w:after="150"/>
      </w:pPr>
      <w:r>
        <w:rPr/>
        <w:t xml:space="preserve">图表：2024-2029年中国生活美容市场发展规模预测</w:t>
      </w:r>
    </w:p>
    <w:p>
      <w:pPr>
        <w:spacing w:after="150"/>
      </w:pPr>
      <w:r>
        <w:rPr/>
        <w:t xml:space="preserve">图表：美容行业相关法律法规</w:t>
      </w:r>
    </w:p>
    <w:p>
      <w:pPr>
        <w:spacing w:after="150"/>
      </w:pPr>
      <w:r>
        <w:rPr/>
        <w:t xml:space="preserve">图表：2019-2023年前gdp初步核算数据</w:t>
      </w:r>
    </w:p>
    <w:p>
      <w:pPr>
        <w:spacing w:after="150"/>
      </w:pPr>
      <w:r>
        <w:rPr/>
        <w:t xml:space="preserve">图表：2019-2023年前gdp同比增长速度</w:t>
      </w:r>
    </w:p>
    <w:p>
      <w:pPr>
        <w:spacing w:after="150"/>
      </w:pPr>
      <w:r>
        <w:rPr/>
        <w:t xml:space="preserve">图表：2019-2023年前gdp环比增长速度</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图表：轻医美正处风口</w:t>
      </w:r>
    </w:p>
    <w:p>
      <w:pPr>
        <w:spacing w:after="150"/>
      </w:pPr>
      <w:r>
        <w:rPr/>
        <w:t xml:space="preserve">图表：2024-2029年美容行业发展趋势</w:t>
      </w:r>
    </w:p>
    <w:p>
      <w:pPr>
        <w:spacing w:after="150"/>
      </w:pPr>
      <w:r>
        <w:rPr/>
        <w:t xml:space="preserve">图表：我国美容行业前景及投资价值</w:t>
      </w:r>
    </w:p>
    <w:p>
      <w:pPr>
        <w:spacing w:after="150"/>
      </w:pPr>
      <w:r>
        <w:rPr/>
        <w:t xml:space="preserve">图表：中国医疗美容渗透率显著低于美国等国家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本文地址：https://www.51baogao.cn/rihua/meirong.shtml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mei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2024-2029年中国美容行业发展趋势预测及投资战略研究报告</dc:title>
  <dc:description>2024-2029年中国美容行业发展趋势预测及投资战略研究报告</dc:description>
  <dc:subject>2024-2029年中国美容行业发展趋势预测及投资战略研究报告</dc:subject>
  <cp:keywords>研究报告</cp:keywords>
  <cp:category>研究报告</cp:category>
  <cp:lastModifiedBy>北京中道泰和信息咨询有限公司</cp:lastModifiedBy>
  <dcterms:created xsi:type="dcterms:W3CDTF">2024-02-29T13:15:06+08:00</dcterms:created>
  <dcterms:modified xsi:type="dcterms:W3CDTF">2024-02-29T13:15:06+08:00</dcterms:modified>
</cp:coreProperties>
</file>

<file path=docProps/custom.xml><?xml version="1.0" encoding="utf-8"?>
<Properties xmlns="http://schemas.openxmlformats.org/officeDocument/2006/custom-properties" xmlns:vt="http://schemas.openxmlformats.org/officeDocument/2006/docPropsVTypes"/>
</file>