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2024-2029年软件行业发展分析与投资战略研究咨询报告</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伴随着云计算、大数据、物联网、移动互联网、人工智能、虚拟现实等新一代信息技术快速演进，全球信息产业技术创新进入新一轮加速期，中国软件和信息技术服务业迎来了实现跨越发展的战略机遇期，中国软件和信息技术服务业将持续高速发展并逐渐成熟。截止到2019年底，全国共完成软件业务收入7.2万亿元，实现利润总额达到了9835亿元，较2015年分别增长了67%和71%，2020年前三季度软件产业的总业务收入达到了5.8万亿元，全行业实现利润总额7066亿元，同比增长7.0%，增速较上半年提高5.7个百分点。保守估计将在2020年底突破8万亿元，十三五期间能够累计增长实现88%以上。</w:t>
      </w:r>
    </w:p>
    <w:p>
      <w:pPr>
        <w:spacing w:after="150"/>
      </w:pPr>
      <w:r>
        <w:rPr/>
        <w:t xml:space="preserve">2020年1-10月，完成软件业务收入65542亿元，同比增长11.7%;全行业实现利润总额8026亿元，同比增长7.3%;实现出口374亿美元，同比下降1.2%;软件业从业平均人数693万人，同比增长1.8%;从业人员工资总额同比增长5.8%。</w:t>
      </w:r>
    </w:p>
    <w:p>
      <w:pPr>
        <w:spacing w:after="150"/>
      </w:pPr>
      <w:r>
        <w:rPr/>
        <w:t xml:space="preserve">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2020年中国软件行业规模将突破8万亿元，到2025年行业市场规模将达15.66万亿元。</w:t>
      </w:r>
    </w:p>
    <w:p>
      <w:pPr>
        <w:spacing w:after="150"/>
      </w:pPr>
      <w:r>
        <w:rPr/>
        <w:t xml:space="preserve">发展趋势</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三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1、十四五国家信息产业规划发展目标</w:t>
      </w:r>
    </w:p>
    <w:p>
      <w:pPr>
        <w:spacing w:after="150"/>
      </w:pPr>
      <w:r>
        <w:rPr/>
        <w:t xml:space="preserve">2、《软件和信息技术服务业发展规划(2019-2023年)》</w:t>
      </w:r>
    </w:p>
    <w:p>
      <w:pPr>
        <w:spacing w:after="150"/>
      </w:pPr>
      <w:r>
        <w:rPr/>
        <w:t xml:space="preserve">3、《国务院关于推进物联网有序健康发展的指导意见》</w:t>
      </w:r>
    </w:p>
    <w:p>
      <w:pPr>
        <w:spacing w:after="150"/>
      </w:pPr>
      <w:r>
        <w:rPr/>
        <w:t xml:space="preserve">4、我国软件业十四五规划进展</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【主流系统软件市场、管理软件市场hellip;hellip;各细分市场情况如何?细分产品发展情况如何?】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【未来软件行业发展前景怎样?有些什么变化趋势?投资机会在哪里?软件行业十四五规划进展如何?】</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一、十四五时期年软件企业投资战略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图表：2019-2023年安全及防病毒软件市场规模</w:t>
      </w:r>
    </w:p>
    <w:p>
      <w:pPr>
        <w:spacing w:after="150"/>
      </w:pPr>
      <w:r>
        <w:rPr/>
        <w:t xml:space="preserve">图表：2019-2023年管理软件市场规模分析</w:t>
      </w:r>
    </w:p>
    <w:p>
      <w:pPr>
        <w:spacing w:after="150"/>
      </w:pPr>
      <w:r>
        <w:rPr/>
        <w:t xml:space="preserve">图表：2019-2023年办公软件市场规模分析</w:t>
      </w:r>
    </w:p>
    <w:p>
      <w:pPr>
        <w:spacing w:after="150"/>
      </w:pPr>
      <w:r>
        <w:rPr/>
        <w:t xml:space="preserve">图表：2019-2023年全球开源软件市场规模分析</w:t>
      </w:r>
    </w:p>
    <w:p>
      <w:pPr>
        <w:spacing w:after="150"/>
      </w:pPr>
      <w:r>
        <w:rPr/>
        <w:t xml:space="preserve">图表：2019-2023年嵌入式软件市场规模分析</w:t>
      </w:r>
    </w:p>
    <w:p>
      <w:pPr>
        <w:spacing w:after="150"/>
      </w:pPr>
      <w:r>
        <w:rPr/>
        <w:t xml:space="preserve">图表：2019-2023年中国移动话联网市场用户规模分析</w:t>
      </w:r>
    </w:p>
    <w:p>
      <w:pPr>
        <w:spacing w:after="150"/>
      </w:pPr>
      <w:r>
        <w:rPr/>
        <w:t xml:space="preserve">图表：2019-2023年中国移动互联网市场规模分析</w:t>
      </w:r>
    </w:p>
    <w:p>
      <w:pPr>
        <w:spacing w:after="150"/>
      </w:pPr>
      <w:r>
        <w:rPr/>
        <w:t xml:space="preserve">图表：2019-2023年移动智能终端软件市场规模分析</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本文地址：https://www.51baogao.cn/ruanjian/ruanjian01.shtml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2024-2029年软件行业发展分析与投资战略研究咨询报告</dc:title>
  <dc:description>2024-2029年软件行业发展分析与投资战略研究咨询报告</dc:description>
  <dc:subject>2024-2029年软件行业发展分析与投资战略研究咨询报告</dc:subject>
  <cp:keywords>研究报告</cp:keywords>
  <cp:category>研究报告</cp:category>
  <cp:lastModifiedBy>北京中道泰和信息咨询有限公司</cp:lastModifiedBy>
  <dcterms:created xsi:type="dcterms:W3CDTF">2024-02-29T14:28:49+08:00</dcterms:created>
  <dcterms:modified xsi:type="dcterms:W3CDTF">2024-02-29T14:28:49+08:00</dcterms:modified>
</cp:coreProperties>
</file>

<file path=docProps/custom.xml><?xml version="1.0" encoding="utf-8"?>
<Properties xmlns="http://schemas.openxmlformats.org/officeDocument/2006/custom-properties" xmlns:vt="http://schemas.openxmlformats.org/officeDocument/2006/docPropsVTypes"/>
</file>