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2024-2029年中国文化创意产业发展分析及发展趋势与投资战略研究报告</w:t>
      </w:r>
    </w:p>
    <w:p>
      <w:pPr>
        <w:spacing w:after="150"/>
      </w:pPr>
      <w:r>
        <w:rPr>
          <w:b w:val="1"/>
          <w:bCs w:val="1"/>
        </w:rPr>
        <w:t xml:space="preserve">报告简介</w:t>
      </w:r>
    </w:p>
    <w:p>
      <w:pPr>
        <w:spacing w:after="150"/>
      </w:pPr>
      <w:r>
        <w:rPr/>
        <w:t xml:space="preserve">文化创意产业一般是指那些源自个人的创造力、技能和天赋，通过知识产权的开发和运用，具有创造财富和就业潜力的行业。是当前畅销消费品(精神产品)的生产者，市场前景十分明朗，盈利空间也非常广阔。文化创意产业因此得以受到世界很多国家、尤其是老牌工业强国(如英国)的礼遇，中国当然也在这个行列之中。</w:t>
      </w:r>
    </w:p>
    <w:p>
      <w:pPr>
        <w:spacing w:after="150"/>
      </w:pPr>
      <w:r>
        <w:rPr/>
        <w:t xml:space="preserve">同时，文化创意产业还是一类低能耗高产出的新型绿色产业，在人口众多资源相对不足的中国，发展文化创意产业无疑会大大减轻因发展经济而给资源储备带来的压力，同时也能极大地满足中国人民不断增长的精神文化需求。</w:t>
      </w:r>
    </w:p>
    <w:p>
      <w:pPr>
        <w:spacing w:after="150"/>
      </w:pPr>
      <w:r>
        <w:rPr/>
        <w:t xml:space="preserve">文化创意产业强劲的势头，不仅为我国经济增长贡献了重要力量，而且成为地方经济的重要支柱。以北京市为例，自2006年北京市在全国率先提出发展文创产业以来，14年间，北京市的文创产业一直保持高速增长，占GDP比重始终保持增长态势，从2004年6.4%提升到2018年近10%，位居全国首位，文化产业已经成为北京经济发展的重要引擎。</w:t>
      </w:r>
    </w:p>
    <w:p>
      <w:pPr>
        <w:spacing w:after="150"/>
      </w:pPr>
      <w:r>
        <w:rPr/>
        <w:t xml:space="preserve">2020年1月至5月，北京市文创产业收入为4502.3亿元，受疫情影响，与同期相比出现短暂下滑，作为全国文化中心，伴随着疫情的好转和客流量的逐步恢复，北京文化产业将继续保持良好的发展态势。</w:t>
      </w:r>
    </w:p>
    <w:p>
      <w:pPr>
        <w:spacing w:after="150"/>
      </w:pPr>
      <w:r>
        <w:rPr/>
        <w:t xml:space="preserve">今后，国家对文化创意产业大力支持的宏观政策环境不会改变，文化创意产业将持续快速增长。文化创意产业是投资回报最好的行业之一，加上政策因素和市场因素的作用，文化产业的资本盈利率比较高，文化创意产业投资热将会长期存在。</w:t>
      </w:r>
    </w:p>
    <w:p>
      <w:pPr>
        <w:spacing w:after="150"/>
      </w:pPr>
      <w:r>
        <w:rPr/>
        <w:t xml:space="preserve">文化创意产业不仅是经济社会发展的重要支撑，而且是吸纳就业、保障民生的重要途径。因此，文化创意产业行业竞争状况对社会发展影响十分重大，良性行业竞争有利于社会经济的发展;反之，如果出现恶性竞争则会阻碍社会经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文化创意产业市场进行了分析研究。报告在总结中国文化创意产业发展历程的基础上，结合新时期的各方面因素，对中国文化创意产业的发展趋势给予了细致和审慎的预测论证。报告资料详实，图表丰富，既有深入的分析，又有直观的比较，为文化创意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世界文化创意行业发展情况分析</w:t>
      </w:r>
    </w:p>
    <w:p>
      <w:pPr>
        <w:spacing w:after="150"/>
      </w:pPr>
      <w:r>
        <w:rPr/>
        <w:t xml:space="preserve">第一节 世界文化创意行业分析</w:t>
      </w:r>
    </w:p>
    <w:p>
      <w:pPr>
        <w:spacing w:after="150"/>
      </w:pPr>
      <w:r>
        <w:rPr/>
        <w:t xml:space="preserve">一、世界文化创意行业特点</w:t>
      </w:r>
    </w:p>
    <w:p>
      <w:pPr>
        <w:spacing w:after="150"/>
      </w:pPr>
      <w:r>
        <w:rPr/>
        <w:t xml:space="preserve">二、世界文化创意行业动态</w:t>
      </w:r>
    </w:p>
    <w:p>
      <w:pPr>
        <w:spacing w:after="150"/>
      </w:pPr>
      <w:r>
        <w:rPr/>
        <w:t xml:space="preserve">第二节 世界文化创意市场分析</w:t>
      </w:r>
    </w:p>
    <w:p>
      <w:pPr>
        <w:spacing w:after="150"/>
      </w:pPr>
      <w:r>
        <w:rPr/>
        <w:t xml:space="preserve">一、世界文化创意消费情况</w:t>
      </w:r>
    </w:p>
    <w:p>
      <w:pPr>
        <w:spacing w:after="150"/>
      </w:pPr>
      <w:r>
        <w:rPr/>
        <w:t xml:space="preserve">二、世界文化创意消费结构</w:t>
      </w:r>
    </w:p>
    <w:p>
      <w:pPr>
        <w:spacing w:after="150"/>
      </w:pPr>
      <w:r>
        <w:rPr/>
        <w:t xml:space="preserve">三、世界文化创意价格分析</w:t>
      </w:r>
    </w:p>
    <w:p>
      <w:pPr>
        <w:spacing w:after="150"/>
      </w:pPr>
      <w:r>
        <w:rPr/>
        <w:t xml:space="preserve">第三节 2019-2023年中外文化创意市场对比</w:t>
      </w:r>
    </w:p>
    <w:p>
      <w:pPr>
        <w:spacing w:after="150"/>
      </w:pPr>
      <w:r>
        <w:rPr>
          <w:b w:val="1"/>
          <w:bCs w:val="1"/>
        </w:rPr>
        <w:t xml:space="preserve">第二章 中国文化创意行业供给情况分析及趋势</w:t>
      </w:r>
    </w:p>
    <w:p>
      <w:pPr>
        <w:spacing w:after="150"/>
      </w:pPr>
      <w:r>
        <w:rPr/>
        <w:t xml:space="preserve">第一节 2019-2023年中国文化创意行业市场供给分析</w:t>
      </w:r>
    </w:p>
    <w:p>
      <w:pPr>
        <w:spacing w:after="150"/>
      </w:pPr>
      <w:r>
        <w:rPr/>
        <w:t xml:space="preserve">一、文化创意整体供给情况分析</w:t>
      </w:r>
    </w:p>
    <w:p>
      <w:pPr>
        <w:spacing w:after="150"/>
      </w:pPr>
      <w:r>
        <w:rPr/>
        <w:t xml:space="preserve">二、文化创意重点区域供给分析</w:t>
      </w:r>
    </w:p>
    <w:p>
      <w:pPr>
        <w:spacing w:after="150"/>
      </w:pPr>
      <w:r>
        <w:rPr/>
        <w:t xml:space="preserve">第二节 文化创意行业供给关系因素分析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2024-2029年中国文化创意行业市场供给趋势</w:t>
      </w:r>
    </w:p>
    <w:p>
      <w:pPr>
        <w:spacing w:after="150"/>
      </w:pPr>
      <w:r>
        <w:rPr/>
        <w:t xml:space="preserve">一、文化创意整体供给情况趋势分析</w:t>
      </w:r>
    </w:p>
    <w:p>
      <w:pPr>
        <w:spacing w:after="150"/>
      </w:pPr>
      <w:r>
        <w:rPr/>
        <w:t xml:space="preserve">二、文化创意重点区域供给趋势分析</w:t>
      </w:r>
    </w:p>
    <w:p>
      <w:pPr>
        <w:spacing w:after="150"/>
      </w:pPr>
      <w:r>
        <w:rPr/>
        <w:t xml:space="preserve">三、影响未来文化创意供给的因素分析</w:t>
      </w:r>
    </w:p>
    <w:p>
      <w:pPr>
        <w:spacing w:after="150"/>
      </w:pPr>
      <w:r>
        <w:rPr>
          <w:b w:val="1"/>
          <w:bCs w:val="1"/>
        </w:rPr>
        <w:t xml:space="preserve">第三章 信息社会下文化创意行业宏观经济环境分析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2019-2023年中国文化创意行业发展概况</w:t>
      </w:r>
    </w:p>
    <w:p>
      <w:pPr>
        <w:spacing w:after="150"/>
      </w:pPr>
      <w:r>
        <w:rPr/>
        <w:t xml:space="preserve">第一节 2019-2023年中国文化创意行业发展态势分析</w:t>
      </w:r>
    </w:p>
    <w:p>
      <w:pPr>
        <w:spacing w:after="150"/>
      </w:pPr>
      <w:r>
        <w:rPr/>
        <w:t xml:space="preserve">第二节 2019-2023年中国文化创意行业发展特点分析</w:t>
      </w:r>
    </w:p>
    <w:p>
      <w:pPr>
        <w:spacing w:after="150"/>
      </w:pPr>
      <w:r>
        <w:rPr/>
        <w:t xml:space="preserve">第三节 2019-2023年中国文化创意行业市场供需分析</w:t>
      </w:r>
    </w:p>
    <w:p>
      <w:pPr>
        <w:spacing w:after="150"/>
      </w:pPr>
      <w:r>
        <w:rPr>
          <w:b w:val="1"/>
          <w:bCs w:val="1"/>
        </w:rPr>
        <w:t xml:space="preserve">第五章 2019-2023年中国文化创意行业整体运行状况</w:t>
      </w:r>
    </w:p>
    <w:p>
      <w:pPr>
        <w:spacing w:after="150"/>
      </w:pPr>
      <w:r>
        <w:rPr/>
        <w:t xml:space="preserve">第一节 2019-2023年文化创意行业盈利能力分析</w:t>
      </w:r>
    </w:p>
    <w:p>
      <w:pPr>
        <w:spacing w:after="150"/>
      </w:pPr>
      <w:r>
        <w:rPr/>
        <w:t xml:space="preserve">第二节 2019-2023年文化创意行业偿债能力分析</w:t>
      </w:r>
    </w:p>
    <w:p>
      <w:pPr>
        <w:spacing w:after="150"/>
      </w:pPr>
      <w:r>
        <w:rPr/>
        <w:t xml:space="preserve">第三节 2019-2023年文化创意行业营运能力分析</w:t>
      </w:r>
    </w:p>
    <w:p>
      <w:pPr>
        <w:spacing w:after="150"/>
      </w:pPr>
      <w:r>
        <w:rPr>
          <w:b w:val="1"/>
          <w:bCs w:val="1"/>
        </w:rPr>
        <w:t xml:space="preserve">第六章 2019-2023年中国文化创意行业竞争情况分析</w:t>
      </w:r>
    </w:p>
    <w:p>
      <w:pPr>
        <w:spacing w:after="150"/>
      </w:pPr>
      <w:r>
        <w:rPr/>
        <w:t xml:space="preserve">第一节 文化创意行业经济指标分析</w:t>
      </w:r>
    </w:p>
    <w:p>
      <w:pPr>
        <w:spacing w:after="150"/>
      </w:pPr>
      <w:r>
        <w:rPr/>
        <w:t xml:space="preserve">一、赢利性</w:t>
      </w:r>
    </w:p>
    <w:p>
      <w:pPr>
        <w:spacing w:after="150"/>
      </w:pPr>
      <w:r>
        <w:rPr/>
        <w:t xml:space="preserve">二、附加值的提升空间</w:t>
      </w:r>
    </w:p>
    <w:p>
      <w:pPr>
        <w:spacing w:after="150"/>
      </w:pPr>
      <w:r>
        <w:rPr/>
        <w:t xml:space="preserve">四、行业周期</w:t>
      </w:r>
    </w:p>
    <w:p>
      <w:pPr>
        <w:spacing w:after="150"/>
      </w:pPr>
      <w:r>
        <w:rPr/>
        <w:t xml:space="preserve">第二节 文化创意行业竞争结构分析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2024-2029年中国文化创意行业市场竞争策略展望分析</w:t>
      </w:r>
    </w:p>
    <w:p>
      <w:pPr>
        <w:spacing w:after="150"/>
      </w:pPr>
      <w:r>
        <w:rPr/>
        <w:t xml:space="preserve">一、文化创意行业市场竞争趋势分析</w:t>
      </w:r>
    </w:p>
    <w:p>
      <w:pPr>
        <w:spacing w:after="150"/>
      </w:pPr>
      <w:r>
        <w:rPr/>
        <w:t xml:space="preserve">二、文化创意行业市场竞争格局展望分析</w:t>
      </w:r>
    </w:p>
    <w:p>
      <w:pPr>
        <w:spacing w:after="150"/>
      </w:pPr>
      <w:r>
        <w:rPr/>
        <w:t xml:space="preserve">三、文化创意行业市场竞争策略分析</w:t>
      </w:r>
    </w:p>
    <w:p>
      <w:pPr>
        <w:spacing w:after="150"/>
      </w:pPr>
      <w:r>
        <w:rPr>
          <w:b w:val="1"/>
          <w:bCs w:val="1"/>
        </w:rPr>
        <w:t xml:space="preserve">第七章 2024-2029年文化创意行业投资价值及行业发展预测</w:t>
      </w:r>
    </w:p>
    <w:p>
      <w:pPr>
        <w:spacing w:after="150"/>
      </w:pPr>
      <w:r>
        <w:rPr/>
        <w:t xml:space="preserve">第一节 2024-2029年文化创意行业成长性分析</w:t>
      </w:r>
    </w:p>
    <w:p>
      <w:pPr>
        <w:spacing w:after="150"/>
      </w:pPr>
      <w:r>
        <w:rPr/>
        <w:t xml:space="preserve">第二节 2024-2029年文化创意行业经营能力分析</w:t>
      </w:r>
    </w:p>
    <w:p>
      <w:pPr>
        <w:spacing w:after="150"/>
      </w:pPr>
      <w:r>
        <w:rPr/>
        <w:t xml:space="preserve">第三节 2024-2029年文化创意行业盈利能力分析</w:t>
      </w:r>
    </w:p>
    <w:p>
      <w:pPr>
        <w:spacing w:after="150"/>
      </w:pPr>
      <w:r>
        <w:rPr/>
        <w:t xml:space="preserve">第四节 2024-2029年文化创意行业偿债能力分析</w:t>
      </w:r>
    </w:p>
    <w:p>
      <w:pPr>
        <w:spacing w:after="150"/>
      </w:pPr>
      <w:r>
        <w:rPr/>
        <w:t xml:space="preserve">第五节 2024-2029年我国文化创意行业产值预测</w:t>
      </w:r>
    </w:p>
    <w:p>
      <w:pPr>
        <w:spacing w:after="150"/>
      </w:pPr>
      <w:r>
        <w:rPr/>
        <w:t xml:space="preserve">第六节 2024-2029年我国文化创意行业总资产预测</w:t>
      </w:r>
    </w:p>
    <w:p>
      <w:pPr>
        <w:spacing w:after="150"/>
      </w:pPr>
      <w:r>
        <w:rPr>
          <w:b w:val="1"/>
          <w:bCs w:val="1"/>
        </w:rPr>
        <w:t xml:space="preserve">第八章 2019-2023年中国文化创意产业行业重点区域运行分析</w:t>
      </w:r>
    </w:p>
    <w:p>
      <w:pPr>
        <w:spacing w:after="150"/>
      </w:pPr>
      <w:r>
        <w:rPr/>
        <w:t xml:space="preserve">第一节 2019-2023年华东地区文化创意产业行业运行情况</w:t>
      </w:r>
    </w:p>
    <w:p>
      <w:pPr>
        <w:spacing w:after="150"/>
      </w:pPr>
      <w:r>
        <w:rPr/>
        <w:t xml:space="preserve">第二节 2019-2023年华南地区文化创意产业行业运行情况</w:t>
      </w:r>
    </w:p>
    <w:p>
      <w:pPr>
        <w:spacing w:after="150"/>
      </w:pPr>
      <w:r>
        <w:rPr/>
        <w:t xml:space="preserve">第三节 2019-2023年华中地区文化创意产业行业运行情况</w:t>
      </w:r>
    </w:p>
    <w:p>
      <w:pPr>
        <w:spacing w:after="150"/>
      </w:pPr>
      <w:r>
        <w:rPr/>
        <w:t xml:space="preserve">第四节 2019-2023年华北地区文化创意产业行业运行情况</w:t>
      </w:r>
    </w:p>
    <w:p>
      <w:pPr>
        <w:spacing w:after="150"/>
      </w:pPr>
      <w:r>
        <w:rPr/>
        <w:t xml:space="preserve">第五节 2019-2023年西北地区文化创意产业行业运行情况</w:t>
      </w:r>
    </w:p>
    <w:p>
      <w:pPr>
        <w:spacing w:after="150"/>
      </w:pPr>
      <w:r>
        <w:rPr/>
        <w:t xml:space="preserve">第六节 2019-2023年西南地区文化创意产业行业运行情况</w:t>
      </w:r>
    </w:p>
    <w:p>
      <w:pPr>
        <w:spacing w:after="150"/>
      </w:pPr>
      <w:r>
        <w:rPr/>
        <w:t xml:space="preserve">第七节 2019-2023年东北地区文化创意产业行业运行情况</w:t>
      </w:r>
    </w:p>
    <w:p>
      <w:pPr>
        <w:spacing w:after="150"/>
      </w:pPr>
      <w:r>
        <w:rPr/>
        <w:t xml:space="preserve">第八节 主要省市集中度及竞争力分析</w:t>
      </w:r>
    </w:p>
    <w:p>
      <w:pPr>
        <w:spacing w:after="150"/>
      </w:pPr>
      <w:r>
        <w:rPr>
          <w:b w:val="1"/>
          <w:bCs w:val="1"/>
        </w:rPr>
        <w:t xml:space="preserve">第九章 2019-2023年中国文化创意行业重点企业竞争力分析</w:t>
      </w:r>
    </w:p>
    <w:p>
      <w:pPr>
        <w:spacing w:after="150"/>
      </w:pPr>
      <w:r>
        <w:rPr/>
        <w:t xml:space="preserve">第一节 湖南华凯文化创意股份有限公司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德艺文化创意集团股份有限公司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上海风语筑文化科技股份有限公司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美盛文化创意股份有限公司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成都博瑞传播股份有限公司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宁波创源文化发展股份有限公司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厦门吉比特网络技术股份有限公司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长城国际动漫游戏股份有限公司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北京元隆雅图文化传播股份有限公司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2024-2029年中国文化创意行业消费市场分析</w:t>
      </w:r>
    </w:p>
    <w:p>
      <w:pPr>
        <w:spacing w:after="150"/>
      </w:pPr>
      <w:r>
        <w:rPr/>
        <w:t xml:space="preserve">第一节 文化创意市场消费需求分析</w:t>
      </w:r>
    </w:p>
    <w:p>
      <w:pPr>
        <w:spacing w:after="150"/>
      </w:pPr>
      <w:r>
        <w:rPr/>
        <w:t xml:space="preserve">一、文化创意市场的消费需求变化</w:t>
      </w:r>
    </w:p>
    <w:p>
      <w:pPr>
        <w:spacing w:after="150"/>
      </w:pPr>
      <w:r>
        <w:rPr/>
        <w:t xml:space="preserve">二、文化创意行业的需求情况分析</w:t>
      </w:r>
    </w:p>
    <w:p>
      <w:pPr>
        <w:spacing w:after="150"/>
      </w:pPr>
      <w:r>
        <w:rPr/>
        <w:t xml:space="preserve">三、2019-2023年文化创意品牌市场消费需求分析</w:t>
      </w:r>
    </w:p>
    <w:p>
      <w:pPr>
        <w:spacing w:after="150"/>
      </w:pPr>
      <w:r>
        <w:rPr/>
        <w:t xml:space="preserve">第二节 文化创意消费市场状况分析</w:t>
      </w:r>
    </w:p>
    <w:p>
      <w:pPr>
        <w:spacing w:after="150"/>
      </w:pPr>
      <w:r>
        <w:rPr/>
        <w:t xml:space="preserve">一、文化创意行业消费特点</w:t>
      </w:r>
    </w:p>
    <w:p>
      <w:pPr>
        <w:spacing w:after="150"/>
      </w:pPr>
      <w:r>
        <w:rPr/>
        <w:t xml:space="preserve">二、文化创意行业消费分析</w:t>
      </w:r>
    </w:p>
    <w:p>
      <w:pPr>
        <w:spacing w:after="150"/>
      </w:pPr>
      <w:r>
        <w:rPr/>
        <w:t xml:space="preserve">三、文化创意行业消费结构分析</w:t>
      </w:r>
    </w:p>
    <w:p>
      <w:pPr>
        <w:spacing w:after="150"/>
      </w:pPr>
      <w:r>
        <w:rPr/>
        <w:t xml:space="preserve">四、文化创意行业消费的市场变化</w:t>
      </w:r>
    </w:p>
    <w:p>
      <w:pPr>
        <w:spacing w:after="150"/>
      </w:pPr>
      <w:r>
        <w:rPr/>
        <w:t xml:space="preserve">五、文化创意市场的消费方向</w:t>
      </w:r>
    </w:p>
    <w:p>
      <w:pPr>
        <w:spacing w:after="150"/>
      </w:pPr>
      <w:r>
        <w:rPr/>
        <w:t xml:space="preserve">第三节 文化创意行业产品的品牌市场调查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五、文化创意行业品牌忠诚度调查</w:t>
      </w:r>
    </w:p>
    <w:p>
      <w:pPr>
        <w:spacing w:after="150"/>
      </w:pPr>
      <w:r>
        <w:rPr/>
        <w:t xml:space="preserve">六、文化创意行业品牌市场占有率调查</w:t>
      </w:r>
    </w:p>
    <w:p>
      <w:pPr>
        <w:spacing w:after="150"/>
      </w:pPr>
      <w:r>
        <w:rPr/>
        <w:t xml:space="preserve">七、消费者的消费理念调研</w:t>
      </w:r>
    </w:p>
    <w:p>
      <w:pPr>
        <w:spacing w:after="150"/>
      </w:pPr>
      <w:r>
        <w:rPr>
          <w:b w:val="1"/>
          <w:bCs w:val="1"/>
        </w:rPr>
        <w:t xml:space="preserve">第十一章 中国文化创意行业投资策略分析</w:t>
      </w:r>
    </w:p>
    <w:p>
      <w:pPr>
        <w:spacing w:after="150"/>
      </w:pPr>
      <w:r>
        <w:rPr/>
        <w:t xml:space="preserve">第一节 2019-2023年中国文化创意行业投资环境分析</w:t>
      </w:r>
    </w:p>
    <w:p>
      <w:pPr>
        <w:spacing w:after="150"/>
      </w:pPr>
      <w:r>
        <w:rPr/>
        <w:t xml:space="preserve">第二节 2019-2023年中国文化创意行业投资收益分析</w:t>
      </w:r>
    </w:p>
    <w:p>
      <w:pPr>
        <w:spacing w:after="150"/>
      </w:pPr>
      <w:r>
        <w:rPr/>
        <w:t xml:space="preserve">第三节 2019-2023年中国文化创意行业产品投资方向</w:t>
      </w:r>
    </w:p>
    <w:p>
      <w:pPr>
        <w:spacing w:after="150"/>
      </w:pPr>
      <w:r>
        <w:rPr/>
        <w:t xml:space="preserve">第四节 2024-2029年中国文化创意行业投资收益预测</w:t>
      </w:r>
    </w:p>
    <w:p>
      <w:pPr>
        <w:spacing w:after="150"/>
      </w:pPr>
      <w:r>
        <w:rPr/>
        <w:t xml:space="preserve">一、预测理论依据</w:t>
      </w:r>
    </w:p>
    <w:p>
      <w:pPr>
        <w:spacing w:after="150"/>
      </w:pPr>
      <w:r>
        <w:rPr/>
        <w:t xml:space="preserve">二、2024-2029年中国文化创意行业总产值预测</w:t>
      </w:r>
    </w:p>
    <w:p>
      <w:pPr>
        <w:spacing w:after="150"/>
      </w:pPr>
      <w:r>
        <w:rPr/>
        <w:t xml:space="preserve">三、2024-2029年中国文化创意行业销售收入预测</w:t>
      </w:r>
    </w:p>
    <w:p>
      <w:pPr>
        <w:spacing w:after="150"/>
      </w:pPr>
      <w:r>
        <w:rPr/>
        <w:t xml:space="preserve">四、2024-2029年中国文化创意行业利润总额预测</w:t>
      </w:r>
    </w:p>
    <w:p>
      <w:pPr>
        <w:spacing w:after="150"/>
      </w:pPr>
      <w:r>
        <w:rPr/>
        <w:t xml:space="preserve">五、2024-2029年中国文化创意行业总资产预测</w:t>
      </w:r>
    </w:p>
    <w:p>
      <w:pPr>
        <w:spacing w:after="150"/>
      </w:pPr>
      <w:r>
        <w:rPr>
          <w:b w:val="1"/>
          <w:bCs w:val="1"/>
        </w:rPr>
        <w:t xml:space="preserve">第十二章 中国文化创意行业投资风险分析</w:t>
      </w:r>
    </w:p>
    <w:p>
      <w:pPr>
        <w:spacing w:after="150"/>
      </w:pPr>
      <w:r>
        <w:rPr/>
        <w:t xml:space="preserve">第一节 中国文化创意行业内部风险分析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中国文化创意行业外部风险分析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文化创意行业发展趋势与投资战略研究</w:t>
      </w:r>
    </w:p>
    <w:p>
      <w:pPr>
        <w:spacing w:after="150"/>
      </w:pPr>
      <w:r>
        <w:rPr/>
        <w:t xml:space="preserve">第一节 文化创意市场发展潜力分析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2024-2029年文化创意行业市场策略分析</w:t>
      </w:r>
    </w:p>
    <w:p>
      <w:pPr>
        <w:spacing w:after="150"/>
      </w:pPr>
      <w:r>
        <w:rPr/>
        <w:t xml:space="preserve">第一节 文化创意行业营销策略分析及建议</w:t>
      </w:r>
    </w:p>
    <w:p>
      <w:pPr>
        <w:spacing w:after="150"/>
      </w:pPr>
      <w:r>
        <w:rPr/>
        <w:t xml:space="preserve">一、文化创意行业营销模式</w:t>
      </w:r>
    </w:p>
    <w:p>
      <w:pPr>
        <w:spacing w:after="150"/>
      </w:pPr>
      <w:r>
        <w:rPr/>
        <w:t xml:space="preserve">二、文化创意行业营销策略</w:t>
      </w:r>
    </w:p>
    <w:p>
      <w:pPr>
        <w:spacing w:after="150"/>
      </w:pPr>
      <w:r>
        <w:rPr/>
        <w:t xml:space="preserve">三、外销与内销优势分析</w:t>
      </w:r>
    </w:p>
    <w:p>
      <w:pPr>
        <w:spacing w:after="150"/>
      </w:pPr>
      <w:r>
        <w:rPr/>
        <w:t xml:space="preserve">第二节 文化创意行业企业经营发展分析及建议</w:t>
      </w:r>
    </w:p>
    <w:p>
      <w:pPr>
        <w:spacing w:after="150"/>
      </w:pPr>
      <w:r>
        <w:rPr/>
        <w:t xml:space="preserve">一、文化创意行业经营模式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附录</w:t>
      </w:r>
    </w:p>
    <w:p>
      <w:pPr>
        <w:spacing w:after="150"/>
      </w:pPr>
      <w:r>
        <w:rPr/>
        <w:t xml:space="preserve">1、文化部十三五时期文化产业发展规划</w:t>
      </w:r>
    </w:p>
    <w:p>
      <w:pPr>
        <w:spacing w:after="150"/>
      </w:pPr>
      <w:r>
        <w:rPr/>
        <w:t xml:space="preserve">2、北京市十三五时期文化创意产业发展规划</w:t>
      </w:r>
    </w:p>
    <w:p>
      <w:pPr>
        <w:spacing w:after="150"/>
      </w:pPr>
      <w:r>
        <w:rPr>
          <w:b w:val="1"/>
          <w:bCs w:val="1"/>
        </w:rPr>
        <w:t xml:space="preserve">图表目录</w:t>
      </w:r>
    </w:p>
    <w:p>
      <w:pPr>
        <w:spacing w:after="150"/>
      </w:pPr>
      <w:r>
        <w:rPr/>
        <w:t xml:space="preserve">图表：文化创意产业分类</w:t>
      </w:r>
    </w:p>
    <w:p>
      <w:pPr>
        <w:spacing w:after="150"/>
      </w:pPr>
      <w:r>
        <w:rPr/>
        <w:t xml:space="preserve">图表：2019-2023年全国文化及相关产业增加值情况</w:t>
      </w:r>
    </w:p>
    <w:p>
      <w:pPr>
        <w:spacing w:after="150"/>
      </w:pPr>
      <w:r>
        <w:rPr/>
        <w:t xml:space="preserve">图表：2019-2023年前三季度文化及相关产业企业区域占比情况</w:t>
      </w:r>
    </w:p>
    <w:p>
      <w:pPr>
        <w:spacing w:after="150"/>
      </w:pPr>
      <w:r>
        <w:rPr/>
        <w:t xml:space="preserve">图表：2019-2023年中国艺术表演团体演出场次</w:t>
      </w:r>
    </w:p>
    <w:p>
      <w:pPr>
        <w:spacing w:after="150"/>
      </w:pPr>
      <w:r>
        <w:rPr/>
        <w:t xml:space="preserve">图表：2019-2023年以来国家发布的文化产业政策法规及规划目录</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图表：月度财政收入同比增速%</w:t>
      </w:r>
    </w:p>
    <w:p>
      <w:pPr>
        <w:spacing w:after="150"/>
      </w:pPr>
      <w:r>
        <w:rPr/>
        <w:t xml:space="preserve">图表：主要税种收入增速%</w:t>
      </w:r>
    </w:p>
    <w:p>
      <w:pPr>
        <w:spacing w:after="150"/>
      </w:pPr>
      <w:r>
        <w:rPr/>
        <w:t xml:space="preserve">图表：月度财政支出增速%</w:t>
      </w:r>
    </w:p>
    <w:p>
      <w:pPr>
        <w:spacing w:after="150"/>
      </w:pPr>
      <w:r>
        <w:rPr/>
        <w:t xml:space="preserve">图表：dr001和dr007走势%</w:t>
      </w:r>
    </w:p>
    <w:p>
      <w:pPr>
        <w:spacing w:after="150"/>
      </w:pPr>
      <w:r>
        <w:rPr/>
        <w:t xml:space="preserve">图表：m1和m2同比增速%</w:t>
      </w:r>
    </w:p>
    <w:p>
      <w:pPr>
        <w:spacing w:after="150"/>
      </w:pPr>
      <w:r>
        <w:rPr/>
        <w:t xml:space="preserve">图表：社会融资情况</w:t>
      </w:r>
    </w:p>
    <w:p>
      <w:pPr>
        <w:spacing w:after="150"/>
      </w:pPr>
      <w:r>
        <w:rPr/>
        <w:t xml:space="preserve">图表：非金融公司新增人民币中长期贷款(亿元)</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图表：2019-2023年文化创意行业盈利能力分析</w:t>
      </w:r>
    </w:p>
    <w:p>
      <w:pPr>
        <w:spacing w:after="150"/>
      </w:pPr>
      <w:r>
        <w:rPr/>
        <w:t xml:space="preserve">图表：2019-2023年文化创意行业偿债能力分析</w:t>
      </w:r>
    </w:p>
    <w:p>
      <w:pPr>
        <w:spacing w:after="150"/>
      </w:pPr>
      <w:r>
        <w:rPr/>
        <w:t xml:space="preserve">图表：2019-2023年文化创意行业运营能力分析</w:t>
      </w:r>
    </w:p>
    <w:p>
      <w:pPr>
        <w:spacing w:after="150"/>
      </w:pPr>
      <w:r>
        <w:rPr/>
        <w:t xml:space="preserve">图表：2019-2023年文化创意行业市场规模增速情况</w:t>
      </w:r>
    </w:p>
    <w:p>
      <w:pPr>
        <w:spacing w:after="150"/>
      </w:pPr>
      <w:r>
        <w:rPr/>
        <w:t xml:space="preserve">图表：2019-2023年文化创意行业营业周期变化情况</w:t>
      </w:r>
    </w:p>
    <w:p>
      <w:pPr>
        <w:spacing w:after="150"/>
      </w:pPr>
      <w:r>
        <w:rPr/>
        <w:t xml:space="preserve">图表：2019-2023年文化创意行业净资产收益率分析</w:t>
      </w:r>
    </w:p>
    <w:p>
      <w:pPr>
        <w:spacing w:after="150"/>
      </w:pPr>
      <w:r>
        <w:rPr/>
        <w:t xml:space="preserve">图表：2019-2023年文化创意行业偿债能力分析</w:t>
      </w:r>
    </w:p>
    <w:p>
      <w:pPr>
        <w:spacing w:after="150"/>
      </w:pPr>
      <w:r>
        <w:rPr/>
        <w:t xml:space="preserve">图表：2019-2023年我国文化创意行业产值(亿元)</w:t>
      </w:r>
    </w:p>
    <w:p>
      <w:pPr>
        <w:spacing w:after="150"/>
      </w:pPr>
      <w:r>
        <w:rPr/>
        <w:t xml:space="preserve">图表：2024-2029年我国文化创业行业总资产预测(亿元)</w:t>
      </w:r>
    </w:p>
    <w:p>
      <w:pPr>
        <w:spacing w:after="150"/>
      </w:pPr>
      <w:r>
        <w:rPr/>
        <w:t xml:space="preserve">图表：华东地区文化创意产业社会环境分析</w:t>
      </w:r>
    </w:p>
    <w:p>
      <w:pPr>
        <w:spacing w:after="150"/>
      </w:pPr>
      <w:r>
        <w:rPr/>
        <w:t xml:space="preserve">图表：上海市级文化创意产业园区区位分布</w:t>
      </w:r>
    </w:p>
    <w:p>
      <w:pPr>
        <w:spacing w:after="150"/>
      </w:pPr>
      <w:r>
        <w:rPr/>
        <w:t xml:space="preserve">图表：华南地区文化创意产业社会环境分析</w:t>
      </w:r>
    </w:p>
    <w:p>
      <w:pPr>
        <w:spacing w:after="150"/>
      </w:pPr>
      <w:r>
        <w:rPr/>
        <w:t xml:space="preserve">图表：华中地区文化创意产业社会环境分析</w:t>
      </w:r>
    </w:p>
    <w:p>
      <w:pPr>
        <w:spacing w:after="150"/>
      </w:pPr>
      <w:r>
        <w:rPr/>
        <w:t xml:space="preserve">图表：华北地区文化创意产业社会环境分析</w:t>
      </w:r>
    </w:p>
    <w:p>
      <w:pPr>
        <w:spacing w:after="150"/>
      </w:pPr>
      <w:r>
        <w:rPr/>
        <w:t xml:space="preserve">图表：西北地区文化创意产业社会环境分析</w:t>
      </w:r>
    </w:p>
    <w:p>
      <w:pPr>
        <w:spacing w:after="150"/>
      </w:pPr>
      <w:r>
        <w:rPr/>
        <w:t xml:space="preserve">图表：东北地区文化创意产业社会环境分析</w:t>
      </w:r>
    </w:p>
    <w:p>
      <w:pPr>
        <w:spacing w:after="150"/>
      </w:pPr>
      <w:r>
        <w:rPr/>
        <w:t xml:space="preserve">图表：华凯创意财务指标</w:t>
      </w:r>
    </w:p>
    <w:p>
      <w:pPr>
        <w:spacing w:after="150"/>
      </w:pPr>
      <w:r>
        <w:rPr/>
        <w:t xml:space="preserve">图表：风语筑财务指标</w:t>
      </w:r>
    </w:p>
    <w:p>
      <w:pPr>
        <w:spacing w:after="150"/>
      </w:pPr>
      <w:r>
        <w:rPr/>
        <w:t xml:space="preserve">图表：美盛文化财务指标</w:t>
      </w:r>
    </w:p>
    <w:p>
      <w:pPr>
        <w:spacing w:after="150"/>
      </w:pPr>
      <w:r>
        <w:rPr/>
        <w:t xml:space="preserve">图表：岭南股份财务指标</w:t>
      </w:r>
    </w:p>
    <w:p>
      <w:pPr>
        <w:spacing w:after="150"/>
      </w:pPr>
      <w:r>
        <w:rPr/>
        <w:t xml:space="preserve">图表：博瑞传播财务指标</w:t>
      </w:r>
    </w:p>
    <w:p>
      <w:pPr>
        <w:spacing w:after="150"/>
      </w:pPr>
      <w:r>
        <w:rPr/>
        <w:t xml:space="preserve">图表：创源文化财务指标</w:t>
      </w:r>
    </w:p>
    <w:p>
      <w:pPr>
        <w:spacing w:after="150"/>
      </w:pPr>
      <w:r>
        <w:rPr/>
        <w:t xml:space="preserve">图表：吉比特财务指标</w:t>
      </w:r>
    </w:p>
    <w:p>
      <w:pPr>
        <w:spacing w:after="150"/>
      </w:pPr>
      <w:r>
        <w:rPr/>
        <w:t xml:space="preserve">图表：元隆雅图财务指标</w:t>
      </w:r>
    </w:p>
    <w:p>
      <w:pPr>
        <w:spacing w:after="150"/>
      </w:pPr>
      <w:r>
        <w:rPr/>
        <w:t xml:space="preserve">图表：中国文创新品牌榜top10</w:t>
      </w:r>
    </w:p>
    <w:p>
      <w:pPr>
        <w:spacing w:after="150"/>
      </w:pPr>
      <w:r>
        <w:rPr/>
        <w:t xml:space="preserve">图表：消费者对行业品牌的首要认知渠道</w:t>
      </w:r>
    </w:p>
    <w:p>
      <w:pPr>
        <w:spacing w:after="150"/>
      </w:pPr>
      <w:r>
        <w:rPr/>
        <w:t xml:space="preserve">图表：文化创意产业相关公司概览</w:t>
      </w:r>
    </w:p>
    <w:p>
      <w:pPr>
        <w:spacing w:after="150"/>
      </w:pPr>
      <w:r>
        <w:rPr/>
        <w:t xml:space="preserve">图表：文化创意行业品牌忠诚度分析</w:t>
      </w:r>
    </w:p>
    <w:p>
      <w:pPr>
        <w:spacing w:after="150"/>
      </w:pPr>
      <w:r>
        <w:rPr/>
        <w:t xml:space="preserve">图表：2024-2029年中国文化创意行业销售收入预测(亿元)</w:t>
      </w:r>
    </w:p>
    <w:p>
      <w:pPr>
        <w:spacing w:after="150"/>
      </w:pPr>
      <w:r>
        <w:rPr/>
        <w:t xml:space="preserve">图表：2024-2029年中国文化创意行业营业利润总额(亿元)</w:t>
      </w:r>
    </w:p>
    <w:p>
      <w:pPr>
        <w:spacing w:after="150"/>
      </w:pPr>
      <w:r>
        <w:rPr/>
        <w:t xml:space="preserve">图表：区域发展战略咨询流程图</w:t>
      </w:r>
    </w:p>
    <w:p>
      <w:pPr>
        <w:spacing w:after="150"/>
      </w:pPr>
      <w:r>
        <w:rPr/>
        <w:t xml:space="preserve">图表：全国文化及相关产业规模预测(单位：万亿)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本文地址：https://www.51baogao.cn/shangwu/200912041797.shtml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1204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2024-2029年中国文化创意产业发展分析及发展趋势与投资战略研究报告</dc:title>
  <dc:description>2024-2029年中国文化创意产业发展分析及发展趋势与投资战略研究报告</dc:description>
  <dc:subject>2024-2029年中国文化创意产业发展分析及发展趋势与投资战略研究报告</dc:subject>
  <cp:keywords>研究报告</cp:keywords>
  <cp:category>研究报告</cp:category>
  <cp:lastModifiedBy>北京中道泰和信息咨询有限公司</cp:lastModifiedBy>
  <dcterms:created xsi:type="dcterms:W3CDTF">2024-02-29T15:15:32+08:00</dcterms:created>
  <dcterms:modified xsi:type="dcterms:W3CDTF">2024-02-29T15:15:32+08:00</dcterms:modified>
</cp:coreProperties>
</file>

<file path=docProps/custom.xml><?xml version="1.0" encoding="utf-8"?>
<Properties xmlns="http://schemas.openxmlformats.org/officeDocument/2006/custom-properties" xmlns:vt="http://schemas.openxmlformats.org/officeDocument/2006/docPropsVTypes"/>
</file>