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本文地址：https://www.51baogao.cn/shangwu/tanjiaoyi01.shtml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tanjiaoy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2024-2029年中国碳交易行业发展趋势预测及投资战略研究报告</dc:title>
  <dc:description>2024-2029年中国碳交易行业发展趋势预测及投资战略研究报告</dc:description>
  <dc:subject>2024-2029年中国碳交易行业发展趋势预测及投资战略研究报告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2024-02-29T13:13:29+08:00</dcterms:created>
  <dcterms:modified xsi:type="dcterms:W3CDTF">2024-02-29T13:13:29+08:00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