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2024-2029年中国食用油行业分析及发展前景预测报告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国家粮食局发布的《粮油加工业十三五发展规划》预期到2020年，中国粮油加工业主营业务收入达到4.1万亿元，年均累计增速达9%;同时，预期到2020年，中国粮油加工业主营业务收入过100亿元企业数量达30个。</w:t>
      </w:r>
    </w:p>
    <w:p>
      <w:pPr>
        <w:spacing w:after="150"/>
      </w:pPr>
      <w:r>
        <w:rPr/>
        <w:t xml:space="preserve">油料是我国主要的年夜宗农产物，受多种身分影响，海内油料临盆才能增加迟缓，产需缺口扩展，入口增添，对外依存度上升，已成为天下上最年夜的食用植物油和年夜豆入口国。凭据2020年油料临盆生长目的，划分肯定焦点区与其他区域的减产使命。从油菜子、花生、年夜豆优势产区中挑选514个临盆年夜县作为临盆才能扶植的焦点区。个中，油菜子、花生临盆年夜县年均栽种面积10万亩以上，年夜豆临盆年夜县年均栽种面积15万亩以上。</w:t>
      </w:r>
    </w:p>
    <w:p>
      <w:pPr>
        <w:spacing w:after="150"/>
      </w:pPr>
      <w:r>
        <w:rPr/>
        <w:t xml:space="preserve">到2020年，油菜子、花生、年夜豆、油茶籽四年夜油料收获面积力争到达4亿亩阁下，总产量5980万吨，划分比2014年增添6242万亩、1440万吨。个中，油菜子面积、产量划分力争到达1.2亿亩、1620万吨，增添的区域重要是长江流域稻油轮作区;花生面积、产量划分力争到达7200万亩、1870万吨，增添的区域重要是黄淮海玉米花生轮作区和西南农牧交织区;年夜豆面积力争恢复到1.4亿亩，总产量1890万吨，增添的区域重要是西南玉米年夜豆轮作和黄淮海地域低产玉米改种年夜豆;油茶籽面积扩展到7000万亩，油茶籽产量600万吨。重要油料作物耕作收综合机械化率进步5个百分点以上，个中油菜子机械化收成程度明显晋升。经由过程四年夜油料作物产能晋升，减产食用植物油约230万吨，食用植物油自给率进步3~5个百分点，力争到达40%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中国食用油行业发展状况分析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2019-2023年中国食用油市场价格走势分析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中国食用油市场供需形势及进出口分析</w:t>
      </w:r>
    </w:p>
    <w:p>
      <w:pPr>
        <w:spacing w:after="150"/>
      </w:pPr>
      <w:r>
        <w:rPr/>
        <w:t xml:space="preserve">第一节 食用油行业生产分析</w:t>
      </w:r>
    </w:p>
    <w:p>
      <w:pPr>
        <w:spacing w:after="150"/>
      </w:pPr>
      <w:r>
        <w:rPr/>
        <w:t xml:space="preserve">一、中国油料作物种植种植面积及区域分布</w:t>
      </w:r>
    </w:p>
    <w:p>
      <w:pPr>
        <w:spacing w:after="150"/>
      </w:pPr>
      <w:r>
        <w:rPr/>
        <w:t xml:space="preserve">二、中国油料作物产业集群发展分析</w:t>
      </w:r>
    </w:p>
    <w:p>
      <w:pPr>
        <w:spacing w:after="150"/>
      </w:pPr>
      <w:r>
        <w:rPr/>
        <w:t xml:space="preserve">三、中国油料作物产量分析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1、中国食用油产量分析</w:t>
      </w:r>
    </w:p>
    <w:p>
      <w:pPr>
        <w:spacing w:after="150"/>
      </w:pPr>
      <w:r>
        <w:rPr/>
        <w:t xml:space="preserve">2、中国食用油产品产量结构分析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1、食用油消费量分析</w:t>
      </w:r>
    </w:p>
    <w:p>
      <w:pPr>
        <w:spacing w:after="150"/>
      </w:pPr>
      <w:r>
        <w:rPr/>
        <w:t xml:space="preserve">2、食用油主要应用市场分析</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四、中国食用油出口面临的挑战及对策</w:t>
      </w:r>
    </w:p>
    <w:p>
      <w:pPr>
        <w:spacing w:after="150"/>
      </w:pPr>
      <w:r>
        <w:rPr>
          <w:b w:val="1"/>
          <w:bCs w:val="1"/>
        </w:rPr>
        <w:t xml:space="preserve">第三部分 市场全景调研</w:t>
      </w:r>
    </w:p>
    <w:p>
      <w:pPr>
        <w:spacing w:after="150"/>
      </w:pPr>
      <w:r>
        <w:rPr>
          <w:b w:val="1"/>
          <w:bCs w:val="1"/>
        </w:rPr>
        <w:t xml:space="preserve">第六章 中国食用油消费特点及品牌推广</w:t>
      </w:r>
    </w:p>
    <w:p>
      <w:pPr>
        <w:spacing w:after="150"/>
      </w:pPr>
      <w:r>
        <w:rPr/>
        <w:t xml:space="preserve">第一节 食用油市场需求环境分析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食用油市场消费特点分析</w:t>
      </w:r>
    </w:p>
    <w:p>
      <w:pPr>
        <w:spacing w:after="150"/>
      </w:pPr>
      <w:r>
        <w:rPr/>
        <w:t xml:space="preserve">一、城乡市场食用油消费格局</w:t>
      </w:r>
    </w:p>
    <w:p>
      <w:pPr>
        <w:spacing w:after="150"/>
      </w:pPr>
      <w:r>
        <w:rPr/>
        <w:t xml:space="preserve">二、不同容量食用油消费格局</w:t>
      </w:r>
    </w:p>
    <w:p>
      <w:pPr>
        <w:spacing w:after="150"/>
      </w:pPr>
      <w:r>
        <w:rPr/>
        <w:t xml:space="preserve">三、食用油新品消费趋势特点</w:t>
      </w:r>
    </w:p>
    <w:p>
      <w:pPr>
        <w:spacing w:after="150"/>
      </w:pPr>
      <w:r>
        <w:rPr/>
        <w:t xml:space="preserve">四、转基因食用油消费特点分析</w:t>
      </w:r>
    </w:p>
    <w:p>
      <w:pPr>
        <w:spacing w:after="150"/>
      </w:pPr>
      <w:r>
        <w:rPr/>
        <w:t xml:space="preserve">第三节 不同人群食用油消费偏好分析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食用油消费者购买习惯调研</w:t>
      </w:r>
    </w:p>
    <w:p>
      <w:pPr>
        <w:spacing w:after="150"/>
      </w:pPr>
      <w:r>
        <w:rPr/>
        <w:t xml:space="preserve">一、消费者食用油购买频率</w:t>
      </w:r>
    </w:p>
    <w:p>
      <w:pPr>
        <w:spacing w:after="150"/>
      </w:pPr>
      <w:r>
        <w:rPr/>
        <w:t xml:space="preserve">二、消费者食用油购买渠道</w:t>
      </w:r>
    </w:p>
    <w:p>
      <w:pPr>
        <w:spacing w:after="150"/>
      </w:pPr>
      <w:r>
        <w:rPr/>
        <w:t xml:space="preserve">三、消费者食用油购买原因</w:t>
      </w:r>
    </w:p>
    <w:p>
      <w:pPr>
        <w:spacing w:after="150"/>
      </w:pPr>
      <w:r>
        <w:rPr/>
        <w:t xml:space="preserve">四、消费者购买食用油包装类型</w:t>
      </w:r>
    </w:p>
    <w:p>
      <w:pPr>
        <w:spacing w:after="150"/>
      </w:pPr>
      <w:r>
        <w:rPr/>
        <w:t xml:space="preserve">五、消费者食用油购价格区位</w:t>
      </w:r>
    </w:p>
    <w:p>
      <w:pPr>
        <w:spacing w:after="150"/>
      </w:pPr>
      <w:r>
        <w:rPr/>
        <w:t xml:space="preserve">六、消费者对食用油购买诉求</w:t>
      </w:r>
    </w:p>
    <w:p>
      <w:pPr>
        <w:spacing w:after="150"/>
      </w:pPr>
      <w:r>
        <w:rPr/>
        <w:t xml:space="preserve">七、消费者食用油购买品牌分布</w:t>
      </w:r>
    </w:p>
    <w:p>
      <w:pPr>
        <w:spacing w:after="150"/>
      </w:pPr>
      <w:r>
        <w:rPr/>
        <w:t xml:space="preserve">八、消费者食用油品牌忠诚度</w:t>
      </w:r>
    </w:p>
    <w:p>
      <w:pPr>
        <w:spacing w:after="150"/>
      </w:pPr>
      <w:r>
        <w:rPr/>
        <w:t xml:space="preserve">第五节 食用油品牌广告及促销方式</w:t>
      </w:r>
    </w:p>
    <w:p>
      <w:pPr>
        <w:spacing w:after="150"/>
      </w:pPr>
      <w:r>
        <w:rPr/>
        <w:t xml:space="preserve">一、食用油品牌策略对比分析</w:t>
      </w:r>
    </w:p>
    <w:p>
      <w:pPr>
        <w:spacing w:after="150"/>
      </w:pPr>
      <w:r>
        <w:rPr/>
        <w:t xml:space="preserve">二、食用油品牌广告投放分析</w:t>
      </w:r>
    </w:p>
    <w:p>
      <w:pPr>
        <w:spacing w:after="150"/>
      </w:pPr>
      <w:r>
        <w:rPr/>
        <w:t xml:space="preserve">三、食用油品牌促销方式对比</w:t>
      </w:r>
    </w:p>
    <w:p>
      <w:pPr>
        <w:spacing w:after="150"/>
      </w:pPr>
      <w:r>
        <w:rPr>
          <w:b w:val="1"/>
          <w:bCs w:val="1"/>
        </w:rPr>
        <w:t xml:space="preserve">第七章 中国食用油细分市场分析及预测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玉米油市场分析</w:t>
      </w:r>
    </w:p>
    <w:p>
      <w:pPr>
        <w:spacing w:after="150"/>
      </w:pPr>
      <w:r>
        <w:rPr/>
        <w:t xml:space="preserve">一、玉米油市场发展概况分析</w:t>
      </w:r>
    </w:p>
    <w:p>
      <w:pPr>
        <w:spacing w:after="150"/>
      </w:pPr>
      <w:r>
        <w:rPr/>
        <w:t xml:space="preserve">二、玉米油产销情况分析</w:t>
      </w:r>
    </w:p>
    <w:p>
      <w:pPr>
        <w:spacing w:after="150"/>
      </w:pPr>
      <w:r>
        <w:rPr/>
        <w:t xml:space="preserve">三、玉米油品牌竞争格局分析</w:t>
      </w:r>
    </w:p>
    <w:p>
      <w:pPr>
        <w:spacing w:after="150"/>
      </w:pPr>
      <w:r>
        <w:rPr/>
        <w:t xml:space="preserve">四、玉米油市场发展趋势及前景分析</w:t>
      </w:r>
    </w:p>
    <w:p>
      <w:pPr>
        <w:spacing w:after="150"/>
      </w:pPr>
      <w:r>
        <w:rPr/>
        <w:t xml:space="preserve">第五节 葵瓜子油市场分析</w:t>
      </w:r>
    </w:p>
    <w:p>
      <w:pPr>
        <w:spacing w:after="150"/>
      </w:pPr>
      <w:r>
        <w:rPr/>
        <w:t xml:space="preserve">一、葵瓜子油市场发展概况分析</w:t>
      </w:r>
    </w:p>
    <w:p>
      <w:pPr>
        <w:spacing w:after="150"/>
      </w:pPr>
      <w:r>
        <w:rPr/>
        <w:t xml:space="preserve">二、葵瓜子油产销情况分析</w:t>
      </w:r>
    </w:p>
    <w:p>
      <w:pPr>
        <w:spacing w:after="150"/>
      </w:pPr>
      <w:r>
        <w:rPr/>
        <w:t xml:space="preserve">三、葵瓜子油品牌竞争格局分析</w:t>
      </w:r>
    </w:p>
    <w:p>
      <w:pPr>
        <w:spacing w:after="150"/>
      </w:pPr>
      <w:r>
        <w:rPr/>
        <w:t xml:space="preserve">四、葵瓜子油市场发展趋势及前景分析</w:t>
      </w:r>
    </w:p>
    <w:p>
      <w:pPr>
        <w:spacing w:after="150"/>
      </w:pPr>
      <w:r>
        <w:rPr/>
        <w:t xml:space="preserve">第六节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第七节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第八节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第八章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食用油行业并购重组分析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天津食用油行业发展分析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山东食用油行业发展分析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广东食用油行业发展分析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河南食用油行业发展分析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中国食用油行业重点企业经营分析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山东西王食品有限公司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内蒙古久鼎食品有限公司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嘉里粮油(青岛)有限公司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厦门中盛粮油集团有限公司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山东渤海油脂工业有限公司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2024-2029年食用油行业前景及趋势预测</w:t>
      </w:r>
    </w:p>
    <w:p>
      <w:pPr>
        <w:spacing w:after="150"/>
      </w:pPr>
      <w:r>
        <w:rPr/>
        <w:t xml:space="preserve">第一节 2024-2029年食用油市场发展前景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2024-2029年中国食用油行业供需预测</w:t>
      </w:r>
    </w:p>
    <w:p>
      <w:pPr>
        <w:spacing w:after="150"/>
      </w:pPr>
      <w:r>
        <w:rPr/>
        <w:t xml:space="preserve">一、2024-2029年中国食用油企业数量预测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五、2024-2029年中国食用油行业供需平衡预测</w:t>
      </w:r>
    </w:p>
    <w:p>
      <w:pPr>
        <w:spacing w:after="150"/>
      </w:pPr>
      <w:r>
        <w:rPr>
          <w:b w:val="1"/>
          <w:bCs w:val="1"/>
        </w:rPr>
        <w:t xml:space="preserve">第十二章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四、食用油行业技术风险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一、食用油企业投资战略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图表：2019-2023年食用油行业从业人员分布</w:t>
      </w:r>
    </w:p>
    <w:p>
      <w:pPr>
        <w:spacing w:after="150"/>
      </w:pPr>
      <w:r>
        <w:rPr/>
        <w:t xml:space="preserve">图表：2019-2023年食用油行业销售收入分布</w:t>
      </w:r>
    </w:p>
    <w:p>
      <w:pPr>
        <w:spacing w:after="150"/>
      </w:pPr>
      <w:r>
        <w:rPr/>
        <w:t xml:space="preserve">图表：2019-2023年食用油行业资产总额分布</w:t>
      </w:r>
    </w:p>
    <w:p>
      <w:pPr>
        <w:spacing w:after="150"/>
      </w:pPr>
      <w:r>
        <w:rPr/>
        <w:t xml:space="preserve">图表：2019-2023年食用油行业不同规模企业结构分析</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本文地址：https://www.51baogao.cn/shipin/200901shiyongyou.shtml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shiyo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2024-2029年中国食用油行业分析及发展前景预测报告</dc:title>
  <dc:description>2024-2029年中国食用油行业分析及发展前景预测报告</dc:description>
  <dc:subject>2024-2029年中国食用油行业分析及发展前景预测报告</dc:subject>
  <cp:keywords>研究报告</cp:keywords>
  <cp:category>研究报告</cp:category>
  <cp:lastModifiedBy>北京中道泰和信息咨询有限公司</cp:lastModifiedBy>
  <dcterms:created xsi:type="dcterms:W3CDTF">2024-02-29T15:54:40+08:00</dcterms:created>
  <dcterms:modified xsi:type="dcterms:W3CDTF">2024-02-29T15:54:40+08:00</dcterms:modified>
</cp:coreProperties>
</file>

<file path=docProps/custom.xml><?xml version="1.0" encoding="utf-8"?>
<Properties xmlns="http://schemas.openxmlformats.org/officeDocument/2006/custom-properties" xmlns:vt="http://schemas.openxmlformats.org/officeDocument/2006/docPropsVTypes"/>
</file>