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2024-2029年中国高端装备制造行业投资前景及战略咨询报告</w:t>
      </w:r>
    </w:p>
    <w:p>
      <w:pPr>
        <w:spacing w:after="150"/>
      </w:pPr>
      <w:r>
        <w:rPr>
          <w:b w:val="1"/>
          <w:bCs w:val="1"/>
        </w:rPr>
        <w:t xml:space="preserve">报告简介</w:t>
      </w:r>
    </w:p>
    <w:p>
      <w:pPr>
        <w:spacing w:after="150"/>
      </w:pPr>
      <w:r>
        <w:rPr/>
        <w:t xml:space="preserve">高端装备制造是装备制造产业中技术密集度最高的产业，是未来衡量一个国家综合竞争实力的重要标志。高端装备制造具有产业关联度高、吸纳就业能力强、技术资金密集等特点。积极抢占高端装备制造领域是发达国家谋求工业强国地位的战略重点。因此《国务院关于加快培育和发展战略性新兴产业的决定》将高端装备制造作为未来很长一段时期内提升中国制造业核心竞争力、促进产业结构优化升级的重要抓手，并作为未来国民经济发展的支柱产业进行扶持和发展。</w:t>
      </w:r>
    </w:p>
    <w:p>
      <w:pPr>
        <w:spacing w:after="150"/>
      </w:pPr>
      <w:r>
        <w:rPr/>
        <w:t xml:space="preserve">高端装备制造业主要包括航空装备业、卫星制造与应用业、轨道交通设备制造业、海洋工程装备制造业、智能制造装备业等五大细分领域。经过改革开放以来的快速发展，我国装备制造业技术创新能力持续提高，国际竞争力明显增强，其中高端装备制造业已具备了相当的基础。目前中国高端装备制造已初步形成以环渤海、长三角地区为核心，中西部地区快速发展的产业空间格局。</w:t>
      </w:r>
    </w:p>
    <w:p>
      <w:pPr>
        <w:spacing w:after="150"/>
      </w:pPr>
      <w:r>
        <w:rPr/>
        <w:t xml:space="preserve">2019年1月，证监会发布《关于在上海证券交易所设立科创板并试点注册制的实施意见》，将高端装备列为重点支持领域之一，确定了科创板的战略属性，即服务和推动高科技和战略性新兴产业发展，在此情况下，高端装备制造企业进行上市的条件将更加包容。在国家大力扶持和发展的背景下，未来中国高端装备制造业将进入高速成长期，综合实力与国际竞争力将大幅提升，成为世界主要的高端装备制造国家之一。2020年9月11日，国家发展改革委、科技部、工业和信息化部、财政部等四部门联合印发了《关于扩大战略性新兴产业投资 培育壮大新增长点增长极的指导意见》，提出加快高端装备制造产业补短板。重点支持工业机器人、建筑、医疗等特种机器人、高端仪器仪表、轨道交通装备、高档五轴数控机床、节能异步牵引电动机、高端医疗装备和制药装备、航空航天装备、海洋工程装备及高技术船舶等高端装备生产，实施智能制造、智能建造试点示范。</w:t>
      </w:r>
    </w:p>
    <w:p>
      <w:pPr>
        <w:spacing w:after="150"/>
      </w:pPr>
      <w:r>
        <w:rPr/>
        <w:t xml:space="preserve">2021年处于装备制造业全面景气上升的爆发阶段，下游需求持续旺盛，中游各类装备产量销量有望大幅增长。建议重点关注国产工业机器人龙头埃斯顿、埃夫特、拓斯达，激光产业链上的光纤激光器龙头锐科激光和激光切割控制系统龙头柏楚电子，国产工控龙头汇川技术和信捷电气，叉车行业双龙头安徽合力和杭叉集团以及机床板块的细分龙头创世纪、亚威股份、海天精工、国盛智科等。</w:t>
      </w:r>
    </w:p>
    <w:p>
      <w:pPr>
        <w:spacing w:after="150"/>
      </w:pPr>
      <w:r>
        <w:rPr/>
        <w:t xml:space="preserve">发展高端装备制造业需要技术、人才的支撑，需要政策的配套，也需要产业的配套。当前，政府有关部门首先要做的是鼓励和支持高端制造业的发展，创造一个有利于高端制造业发展的环境，在信贷政策、财税政策、科研政策、人才政策、土地政策等诸多方面给予重点扶持。</w:t>
      </w:r>
    </w:p>
    <w:p>
      <w:pPr>
        <w:spacing w:after="150"/>
      </w:pPr>
      <w:r>
        <w:rPr/>
        <w:t xml:space="preserve">随着中国制造2025战略的提出，我国装备制造特别是高端装备制造业迎来了发展的春天。信息技术与先进制造技术高速发展，我国智能制造装备的发展深度和广度日益提升，以新型传感器、智能控制系统、工业机器人、自动化成套生产线为代表的智能制造装备产业体系初步形成，一批具有知识产权的重大智能制造装备实现突破。到2022年，高端装备制造产业销售收入在装备制造业中的占比提高到28%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端装备制造市场进行了分析研究。报告在总结中国高端装备制造行业发展历程的基础上，结合新时期的各方面因素，对中国高端装备制造行业的发展趋势给予了细致和审慎的预测论证。报告资料详实，图表丰富，既有深入的分析，又有直观的比较，为高端装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高端装备制造行业上下游产业链发展及影响分析</w:t>
      </w:r>
    </w:p>
    <w:p>
      <w:pPr>
        <w:spacing w:after="150"/>
      </w:pPr>
      <w:r>
        <w:rPr/>
        <w:t xml:space="preserve">第一节 产业链介绍</w:t>
      </w:r>
    </w:p>
    <w:p>
      <w:pPr>
        <w:spacing w:after="150"/>
      </w:pPr>
      <w:r>
        <w:rPr/>
        <w:t xml:space="preserve">一、高端装备制造行业产业链简介</w:t>
      </w:r>
    </w:p>
    <w:p>
      <w:pPr>
        <w:spacing w:after="150"/>
      </w:pPr>
      <w:r>
        <w:rPr/>
        <w:t xml:space="preserve">二、高端装备制造行业产业链特征分析</w:t>
      </w:r>
    </w:p>
    <w:p>
      <w:pPr>
        <w:spacing w:after="150"/>
      </w:pPr>
      <w:r>
        <w:rPr/>
        <w:t xml:space="preserve">三、高端装备制造业的产生对产业链的影响分析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四、行业竞争状况及其对高端装备制造行业的意义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四、行业新动态及其对高端装备制造行业的影响</w:t>
      </w:r>
    </w:p>
    <w:p>
      <w:pPr>
        <w:spacing w:after="150"/>
      </w:pPr>
      <w:r>
        <w:rPr/>
        <w:t xml:space="preserve">五、行业竞争状况及其对高端装备制造行业的意义</w:t>
      </w:r>
    </w:p>
    <w:p>
      <w:pPr>
        <w:spacing w:after="150"/>
      </w:pPr>
      <w:r>
        <w:rPr>
          <w:b w:val="1"/>
          <w:bCs w:val="1"/>
        </w:rPr>
        <w:t xml:space="preserve">第二章 世界高端装备制造产业发展对比及经验借鉴</w:t>
      </w:r>
    </w:p>
    <w:p>
      <w:pPr>
        <w:spacing w:after="150"/>
      </w:pPr>
      <w:r>
        <w:rPr/>
        <w:t xml:space="preserve">第一节 2024-2029年国际高端装备制造产业的发展</w:t>
      </w:r>
    </w:p>
    <w:p>
      <w:pPr>
        <w:spacing w:after="150"/>
      </w:pPr>
      <w:r>
        <w:rPr/>
        <w:t xml:space="preserve">一、世界高端装备制造产业发展综述</w:t>
      </w:r>
    </w:p>
    <w:p>
      <w:pPr>
        <w:spacing w:after="150"/>
      </w:pPr>
      <w:r>
        <w:rPr/>
        <w:t xml:space="preserve">二、全球高端装备制造产业竞争格局</w:t>
      </w:r>
    </w:p>
    <w:p>
      <w:pPr>
        <w:spacing w:after="150"/>
      </w:pPr>
      <w:r>
        <w:rPr/>
        <w:t xml:space="preserve">三、全球高端装备制造产业发展特点</w:t>
      </w:r>
    </w:p>
    <w:p>
      <w:pPr>
        <w:spacing w:after="150"/>
      </w:pPr>
      <w:r>
        <w:rPr/>
        <w:t xml:space="preserve">第二节 主要国家地区高端装备制造产业发展分析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世界高端装备制造产业发展趋势及前景分析</w:t>
      </w:r>
    </w:p>
    <w:p>
      <w:pPr>
        <w:spacing w:after="150"/>
      </w:pPr>
      <w:r>
        <w:rPr/>
        <w:t xml:space="preserve">一、高端装备制造技术发展及趋势分析</w:t>
      </w:r>
    </w:p>
    <w:p>
      <w:pPr>
        <w:spacing w:after="150"/>
      </w:pPr>
      <w:r>
        <w:rPr/>
        <w:t xml:space="preserve">二、高端装备制造产业发展趋势分析</w:t>
      </w:r>
    </w:p>
    <w:p>
      <w:pPr>
        <w:spacing w:after="150"/>
      </w:pPr>
      <w:r>
        <w:rPr/>
        <w:t xml:space="preserve">三、高端装备制造产业发展潜力分析</w:t>
      </w:r>
    </w:p>
    <w:p>
      <w:pPr>
        <w:spacing w:after="150"/>
      </w:pPr>
      <w:r>
        <w:rPr>
          <w:b w:val="1"/>
          <w:bCs w:val="1"/>
        </w:rPr>
        <w:t xml:space="preserve">第二部分 行业深度分析</w:t>
      </w:r>
    </w:p>
    <w:p>
      <w:pPr>
        <w:spacing w:after="150"/>
      </w:pPr>
      <w:r>
        <w:rPr>
          <w:b w:val="1"/>
          <w:bCs w:val="1"/>
        </w:rPr>
        <w:t xml:space="preserve">第三章 中国高端装备制造行业发展现状</w:t>
      </w:r>
    </w:p>
    <w:p>
      <w:pPr>
        <w:spacing w:after="150"/>
      </w:pPr>
      <w:r>
        <w:rPr/>
        <w:t xml:space="preserve">第一节 中国高端装备制造行业发展现状</w:t>
      </w:r>
    </w:p>
    <w:p>
      <w:pPr>
        <w:spacing w:after="150"/>
      </w:pPr>
      <w:r>
        <w:rPr/>
        <w:t xml:space="preserve">一、高端装备制造行业品牌发展现状</w:t>
      </w:r>
    </w:p>
    <w:p>
      <w:pPr>
        <w:spacing w:after="150"/>
      </w:pPr>
      <w:r>
        <w:rPr/>
        <w:t xml:space="preserve">二、高端装备制造行业消费市场现状</w:t>
      </w:r>
    </w:p>
    <w:p>
      <w:pPr>
        <w:spacing w:after="150"/>
      </w:pPr>
      <w:r>
        <w:rPr/>
        <w:t xml:space="preserve">三、高端装备制造市场消费层次分析</w:t>
      </w:r>
    </w:p>
    <w:p>
      <w:pPr>
        <w:spacing w:after="150"/>
      </w:pPr>
      <w:r>
        <w:rPr/>
        <w:t xml:space="preserve">四、中国高端装备制造市场走向分析</w:t>
      </w:r>
    </w:p>
    <w:p>
      <w:pPr>
        <w:spacing w:after="150"/>
      </w:pPr>
      <w:r>
        <w:rPr/>
        <w:t xml:space="preserve">第二节 2019-2023年高端装备制造行业发展情况分析</w:t>
      </w:r>
    </w:p>
    <w:p>
      <w:pPr>
        <w:spacing w:after="150"/>
      </w:pPr>
      <w:r>
        <w:rPr/>
        <w:t xml:space="preserve">一、2019-2023年高端装备制造行业发展特点分析</w:t>
      </w:r>
    </w:p>
    <w:p>
      <w:pPr>
        <w:spacing w:after="150"/>
      </w:pPr>
      <w:r>
        <w:rPr/>
        <w:t xml:space="preserve">二、2019-2023年高端装备制造行业发展情况</w:t>
      </w:r>
    </w:p>
    <w:p>
      <w:pPr>
        <w:spacing w:after="150"/>
      </w:pPr>
      <w:r>
        <w:rPr/>
        <w:t xml:space="preserve">第三节 2019-2023年高端装备制造行业运行分析</w:t>
      </w:r>
    </w:p>
    <w:p>
      <w:pPr>
        <w:spacing w:after="150"/>
      </w:pPr>
      <w:r>
        <w:rPr/>
        <w:t xml:space="preserve">一、2019-2023年高端装备制造行业产销运行分析</w:t>
      </w:r>
    </w:p>
    <w:p>
      <w:pPr>
        <w:spacing w:after="150"/>
      </w:pPr>
      <w:r>
        <w:rPr/>
        <w:t xml:space="preserve">二、2019-2023年高端装备制造行业利润情况分析</w:t>
      </w:r>
    </w:p>
    <w:p>
      <w:pPr>
        <w:spacing w:after="150"/>
      </w:pPr>
      <w:r>
        <w:rPr/>
        <w:t xml:space="preserve">三、2019-2023年高端装备制造行业发展周期分析</w:t>
      </w:r>
    </w:p>
    <w:p>
      <w:pPr>
        <w:spacing w:after="150"/>
      </w:pPr>
      <w:r>
        <w:rPr/>
        <w:t xml:space="preserve">四、2024-2029年高端装备制造行业发展机遇分析</w:t>
      </w:r>
    </w:p>
    <w:p>
      <w:pPr>
        <w:spacing w:after="150"/>
      </w:pPr>
      <w:r>
        <w:rPr/>
        <w:t xml:space="preserve">五、2024-2029年高端装备制造行业利润增速预测</w:t>
      </w:r>
    </w:p>
    <w:p>
      <w:pPr>
        <w:spacing w:after="150"/>
      </w:pPr>
      <w:r>
        <w:rPr/>
        <w:t xml:space="preserve">第四节 对中国高端装备制造市场的分析及思考</w:t>
      </w:r>
    </w:p>
    <w:p>
      <w:pPr>
        <w:spacing w:after="150"/>
      </w:pPr>
      <w:r>
        <w:rPr/>
        <w:t xml:space="preserve">一、高端装备制造市场特点</w:t>
      </w:r>
    </w:p>
    <w:p>
      <w:pPr>
        <w:spacing w:after="150"/>
      </w:pPr>
      <w:r>
        <w:rPr/>
        <w:t xml:space="preserve">二、高端装备制造市场分析</w:t>
      </w:r>
    </w:p>
    <w:p>
      <w:pPr>
        <w:spacing w:after="150"/>
      </w:pPr>
      <w:r>
        <w:rPr/>
        <w:t xml:space="preserve">三、高端装备制造市场变化的方向</w:t>
      </w:r>
    </w:p>
    <w:p>
      <w:pPr>
        <w:spacing w:after="150"/>
      </w:pPr>
      <w:r>
        <w:rPr/>
        <w:t xml:space="preserve">四、中国高端装备制造产业发展的新思路</w:t>
      </w:r>
    </w:p>
    <w:p>
      <w:pPr>
        <w:spacing w:after="150"/>
      </w:pPr>
      <w:r>
        <w:rPr/>
        <w:t xml:space="preserve">五、对中国高端装备制造产业发展的思考</w:t>
      </w:r>
    </w:p>
    <w:p>
      <w:pPr>
        <w:spacing w:after="150"/>
      </w:pPr>
      <w:r>
        <w:rPr>
          <w:b w:val="1"/>
          <w:bCs w:val="1"/>
        </w:rPr>
        <w:t xml:space="preserve">第四章 中国高端装备细分领域分析</w:t>
      </w:r>
    </w:p>
    <w:p>
      <w:pPr>
        <w:spacing w:after="150"/>
      </w:pPr>
      <w:r>
        <w:rPr/>
        <w:t xml:space="preserve">第一节 卫星制造与应用</w:t>
      </w:r>
    </w:p>
    <w:p>
      <w:pPr>
        <w:spacing w:after="150"/>
      </w:pPr>
      <w:r>
        <w:rPr/>
        <w:t xml:space="preserve">一、卫星产业发展分析</w:t>
      </w:r>
    </w:p>
    <w:p>
      <w:pPr>
        <w:spacing w:after="150"/>
      </w:pPr>
      <w:r>
        <w:rPr/>
        <w:t xml:space="preserve">1、卫星产业发展规模</w:t>
      </w:r>
    </w:p>
    <w:p>
      <w:pPr>
        <w:spacing w:after="150"/>
      </w:pPr>
      <w:r>
        <w:rPr/>
        <w:t xml:space="preserve">2、卫星产业投入资金</w:t>
      </w:r>
    </w:p>
    <w:p>
      <w:pPr>
        <w:spacing w:after="150"/>
      </w:pPr>
      <w:r>
        <w:rPr/>
        <w:t xml:space="preserve">3、卫星产业前景预测</w:t>
      </w:r>
    </w:p>
    <w:p>
      <w:pPr>
        <w:spacing w:after="150"/>
      </w:pPr>
      <w:r>
        <w:rPr/>
        <w:t xml:space="preserve">二、卫星制造</w:t>
      </w:r>
    </w:p>
    <w:p>
      <w:pPr>
        <w:spacing w:after="150"/>
      </w:pPr>
      <w:r>
        <w:rPr/>
        <w:t xml:space="preserve">1、卫星制造市场规模</w:t>
      </w:r>
    </w:p>
    <w:p>
      <w:pPr>
        <w:spacing w:after="150"/>
      </w:pPr>
      <w:r>
        <w:rPr/>
        <w:t xml:space="preserve">2、卫星制造盈利能力</w:t>
      </w:r>
    </w:p>
    <w:p>
      <w:pPr>
        <w:spacing w:after="150"/>
      </w:pPr>
      <w:r>
        <w:rPr/>
        <w:t xml:space="preserve">3、卫星制造重点企业</w:t>
      </w:r>
    </w:p>
    <w:p>
      <w:pPr>
        <w:spacing w:after="150"/>
      </w:pPr>
      <w:r>
        <w:rPr/>
        <w:t xml:space="preserve">第二节 轨道交通装备</w:t>
      </w:r>
    </w:p>
    <w:p>
      <w:pPr>
        <w:spacing w:after="150"/>
      </w:pPr>
      <w:r>
        <w:rPr/>
        <w:t xml:space="preserve">一、轨道交通装备业发展规模</w:t>
      </w:r>
    </w:p>
    <w:p>
      <w:pPr>
        <w:spacing w:after="150"/>
      </w:pPr>
      <w:r>
        <w:rPr/>
        <w:t xml:space="preserve">二、轨道交通装备业投资情况</w:t>
      </w:r>
    </w:p>
    <w:p>
      <w:pPr>
        <w:spacing w:after="150"/>
      </w:pPr>
      <w:r>
        <w:rPr/>
        <w:t xml:space="preserve">三、轨道交通装备业重点企业</w:t>
      </w:r>
    </w:p>
    <w:p>
      <w:pPr>
        <w:spacing w:after="150"/>
      </w:pPr>
      <w:r>
        <w:rPr/>
        <w:t xml:space="preserve">四、轨道交通装备业前景预测</w:t>
      </w:r>
    </w:p>
    <w:p>
      <w:pPr>
        <w:spacing w:after="150"/>
      </w:pPr>
      <w:r>
        <w:rPr/>
        <w:t xml:space="preserve">第三节 海洋工程装备</w:t>
      </w:r>
    </w:p>
    <w:p>
      <w:pPr>
        <w:spacing w:after="150"/>
      </w:pPr>
      <w:r>
        <w:rPr/>
        <w:t xml:space="preserve">一、海洋工程装备需求</w:t>
      </w:r>
    </w:p>
    <w:p>
      <w:pPr>
        <w:spacing w:after="150"/>
      </w:pPr>
      <w:r>
        <w:rPr/>
        <w:t xml:space="preserve">二、海洋工程装备规模</w:t>
      </w:r>
    </w:p>
    <w:p>
      <w:pPr>
        <w:spacing w:after="150"/>
      </w:pPr>
      <w:r>
        <w:rPr/>
        <w:t xml:space="preserve">三、海洋工程装备发展概况</w:t>
      </w:r>
    </w:p>
    <w:p>
      <w:pPr>
        <w:spacing w:after="150"/>
      </w:pPr>
      <w:r>
        <w:rPr/>
        <w:t xml:space="preserve">1、钻井设备</w:t>
      </w:r>
    </w:p>
    <w:p>
      <w:pPr>
        <w:spacing w:after="150"/>
      </w:pPr>
      <w:r>
        <w:rPr/>
        <w:t xml:space="preserve">2、生产平台</w:t>
      </w:r>
    </w:p>
    <w:p>
      <w:pPr>
        <w:spacing w:after="150"/>
      </w:pPr>
      <w:r>
        <w:rPr/>
        <w:t xml:space="preserve">3、建设和安装船舶设备</w:t>
      </w:r>
    </w:p>
    <w:p>
      <w:pPr>
        <w:spacing w:after="150"/>
      </w:pPr>
      <w:r>
        <w:rPr/>
        <w:t xml:space="preserve">4、海洋工程辅助船</w:t>
      </w:r>
    </w:p>
    <w:p>
      <w:pPr>
        <w:spacing w:after="150"/>
      </w:pPr>
      <w:r>
        <w:rPr/>
        <w:t xml:space="preserve">四、海洋工程装备前景预测</w:t>
      </w:r>
    </w:p>
    <w:p>
      <w:pPr>
        <w:spacing w:after="150"/>
      </w:pPr>
      <w:r>
        <w:rPr/>
        <w:t xml:space="preserve">1、我国海洋工程装备市场容量预测</w:t>
      </w:r>
    </w:p>
    <w:p>
      <w:pPr>
        <w:spacing w:after="150"/>
      </w:pPr>
      <w:r>
        <w:rPr/>
        <w:t xml:space="preserve">2、我国海洋工程装备需求前景预测</w:t>
      </w:r>
    </w:p>
    <w:p>
      <w:pPr>
        <w:spacing w:after="150"/>
      </w:pPr>
      <w:r>
        <w:rPr/>
        <w:t xml:space="preserve">第四节 智能制造装备</w:t>
      </w:r>
    </w:p>
    <w:p>
      <w:pPr>
        <w:spacing w:after="150"/>
      </w:pPr>
      <w:r>
        <w:rPr/>
        <w:t xml:space="preserve">一、智能制造装备产业现状及预测</w:t>
      </w:r>
    </w:p>
    <w:p>
      <w:pPr>
        <w:spacing w:after="150"/>
      </w:pPr>
      <w:r>
        <w:rPr/>
        <w:t xml:space="preserve">1、智能制造装备产业现状</w:t>
      </w:r>
    </w:p>
    <w:p>
      <w:pPr>
        <w:spacing w:after="150"/>
      </w:pPr>
      <w:r>
        <w:rPr/>
        <w:t xml:space="preserve">2、智能制造装备产业发展规模</w:t>
      </w:r>
    </w:p>
    <w:p>
      <w:pPr>
        <w:spacing w:after="150"/>
      </w:pPr>
      <w:r>
        <w:rPr/>
        <w:t xml:space="preserve">3、智能制造装备产业前景预测</w:t>
      </w:r>
    </w:p>
    <w:p>
      <w:pPr>
        <w:spacing w:after="150"/>
      </w:pPr>
      <w:r>
        <w:rPr/>
        <w:t xml:space="preserve">二、智能制造装备产业专项</w:t>
      </w:r>
    </w:p>
    <w:p>
      <w:pPr>
        <w:spacing w:after="150"/>
      </w:pPr>
      <w:r>
        <w:rPr/>
        <w:t xml:space="preserve">1、年智能制造装备专项情况</w:t>
      </w:r>
    </w:p>
    <w:p>
      <w:pPr>
        <w:spacing w:after="150"/>
      </w:pPr>
      <w:r>
        <w:rPr/>
        <w:t xml:space="preserve">2、年智能制造装备专项实施目标</w:t>
      </w:r>
    </w:p>
    <w:p>
      <w:pPr>
        <w:spacing w:after="150"/>
      </w:pPr>
      <w:r>
        <w:rPr/>
        <w:t xml:space="preserve">3、年智能制造装备专项主要内容</w:t>
      </w:r>
    </w:p>
    <w:p>
      <w:pPr>
        <w:spacing w:after="150"/>
      </w:pPr>
      <w:r>
        <w:rPr/>
        <w:t xml:space="preserve">4、年智能制造装备专项支持原则</w:t>
      </w:r>
    </w:p>
    <w:p>
      <w:pPr>
        <w:spacing w:after="150"/>
      </w:pPr>
      <w:r>
        <w:rPr/>
        <w:t xml:space="preserve">第五节 天然气储运及运用装备</w:t>
      </w:r>
    </w:p>
    <w:p>
      <w:pPr>
        <w:spacing w:after="150"/>
      </w:pPr>
      <w:r>
        <w:rPr/>
        <w:t xml:space="preserve">一、天然气储运装备现状</w:t>
      </w:r>
    </w:p>
    <w:p>
      <w:pPr>
        <w:spacing w:after="150"/>
      </w:pPr>
      <w:r>
        <w:rPr/>
        <w:t xml:space="preserve">二、天然气储运装备规模</w:t>
      </w:r>
    </w:p>
    <w:p>
      <w:pPr>
        <w:spacing w:after="150"/>
      </w:pPr>
      <w:r>
        <w:rPr/>
        <w:t xml:space="preserve">三、天然气储运装备前景</w:t>
      </w:r>
    </w:p>
    <w:p>
      <w:pPr>
        <w:spacing w:after="150"/>
      </w:pPr>
      <w:r>
        <w:rPr>
          <w:b w:val="1"/>
          <w:bCs w:val="1"/>
        </w:rPr>
        <w:t xml:space="preserve">第五章 中国高端装备制造市场运行综合分析</w:t>
      </w:r>
    </w:p>
    <w:p>
      <w:pPr>
        <w:spacing w:after="150"/>
      </w:pPr>
      <w:r>
        <w:rPr/>
        <w:t xml:space="preserve">第一节 高端装备制造行业市场发展基本情况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高端装备制造行业技术研发情况</w:t>
      </w:r>
    </w:p>
    <w:p>
      <w:pPr>
        <w:spacing w:after="150"/>
      </w:pPr>
      <w:r>
        <w:rPr/>
        <w:t xml:space="preserve">一、行业技术情况分析</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二、行业技术发展动态</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三、行业技术发展趋势</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中国高端装备制造行业经济运行指标分析</w:t>
      </w:r>
    </w:p>
    <w:p>
      <w:pPr>
        <w:spacing w:after="150"/>
      </w:pPr>
      <w:r>
        <w:rPr/>
        <w:t xml:space="preserve">第一节 中国高端装备制造行业总体规模分析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三、2024-2029年高端装备制造供给预测</w:t>
      </w:r>
    </w:p>
    <w:p>
      <w:pPr>
        <w:spacing w:after="150"/>
      </w:pPr>
      <w:r>
        <w:rPr/>
        <w:t xml:space="preserve">第二节 中国高端装备制造行业产销分析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中国高端装备制造行业消费市场分析</w:t>
      </w:r>
    </w:p>
    <w:p>
      <w:pPr>
        <w:spacing w:after="150"/>
      </w:pPr>
      <w:r>
        <w:rPr/>
        <w:t xml:space="preserve">第一节 高端装备制造市场消费需求分析</w:t>
      </w:r>
    </w:p>
    <w:p>
      <w:pPr>
        <w:spacing w:after="150"/>
      </w:pPr>
      <w:r>
        <w:rPr/>
        <w:t xml:space="preserve">一、高端装备制造市场的消费需求变化</w:t>
      </w:r>
    </w:p>
    <w:p>
      <w:pPr>
        <w:spacing w:after="150"/>
      </w:pPr>
      <w:r>
        <w:rPr/>
        <w:t xml:space="preserve">二、高端装备制造行业的需求情况分析</w:t>
      </w:r>
    </w:p>
    <w:p>
      <w:pPr>
        <w:spacing w:after="150"/>
      </w:pPr>
      <w:r>
        <w:rPr/>
        <w:t xml:space="preserve">三、2019-2023年高端装备制造品牌市场消费需求分析</w:t>
      </w:r>
    </w:p>
    <w:p>
      <w:pPr>
        <w:spacing w:after="150"/>
      </w:pPr>
      <w:r>
        <w:rPr/>
        <w:t xml:space="preserve">第二节 高端装备制造消费市场状况分析</w:t>
      </w:r>
    </w:p>
    <w:p>
      <w:pPr>
        <w:spacing w:after="150"/>
      </w:pPr>
      <w:r>
        <w:rPr/>
        <w:t xml:space="preserve">一、高端装备制造行业消费特点</w:t>
      </w:r>
    </w:p>
    <w:p>
      <w:pPr>
        <w:spacing w:after="150"/>
      </w:pPr>
      <w:r>
        <w:rPr/>
        <w:t xml:space="preserve">二、高端装备制造行业消费分析</w:t>
      </w:r>
    </w:p>
    <w:p>
      <w:pPr>
        <w:spacing w:after="150"/>
      </w:pPr>
      <w:r>
        <w:rPr/>
        <w:t xml:space="preserve">三、高端装备制造行业消费结构分析</w:t>
      </w:r>
    </w:p>
    <w:p>
      <w:pPr>
        <w:spacing w:after="150"/>
      </w:pPr>
      <w:r>
        <w:rPr/>
        <w:t xml:space="preserve">四、高端装备制造行业消费的市场变化</w:t>
      </w:r>
    </w:p>
    <w:p>
      <w:pPr>
        <w:spacing w:after="150"/>
      </w:pPr>
      <w:r>
        <w:rPr/>
        <w:t xml:space="preserve">五、高端装备制造市场的消费方向</w:t>
      </w:r>
    </w:p>
    <w:p>
      <w:pPr>
        <w:spacing w:after="150"/>
      </w:pPr>
      <w:r>
        <w:rPr/>
        <w:t xml:space="preserve">第三节 高端装备制造行业产品的品牌市场调查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五、高端装备制造行业品牌忠诚度调查</w:t>
      </w:r>
    </w:p>
    <w:p>
      <w:pPr>
        <w:spacing w:after="150"/>
      </w:pPr>
      <w:r>
        <w:rPr/>
        <w:t xml:space="preserve">六、高端装备制造行业品牌市场占有率调查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第八章 高端装备制造行业竞争格局分析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中国高端装备制造行业竞争格局综述</w:t>
      </w:r>
    </w:p>
    <w:p>
      <w:pPr>
        <w:spacing w:after="150"/>
      </w:pPr>
      <w:r>
        <w:rPr/>
        <w:t xml:space="preserve">一、2019-2023年高端装备制造行业集中度</w:t>
      </w:r>
    </w:p>
    <w:p>
      <w:pPr>
        <w:spacing w:after="150"/>
      </w:pPr>
      <w:r>
        <w:rPr/>
        <w:t xml:space="preserve">二、2019-2023年高端装备制造行业竞争程度</w:t>
      </w:r>
    </w:p>
    <w:p>
      <w:pPr>
        <w:spacing w:after="150"/>
      </w:pPr>
      <w:r>
        <w:rPr/>
        <w:t xml:space="preserve">三、2019-2023年高端装备制造企业与品牌数量</w:t>
      </w:r>
    </w:p>
    <w:p>
      <w:pPr>
        <w:spacing w:after="150"/>
      </w:pPr>
      <w:r>
        <w:rPr/>
        <w:t xml:space="preserve">四、2019-2023年高端装备制造行业竞争格局分析</w:t>
      </w:r>
    </w:p>
    <w:p>
      <w:pPr>
        <w:spacing w:after="150"/>
      </w:pPr>
      <w:r>
        <w:rPr/>
        <w:t xml:space="preserve">第四节 2019-2023年高端装备制造行业竞争格局分析</w:t>
      </w:r>
    </w:p>
    <w:p>
      <w:pPr>
        <w:spacing w:after="150"/>
      </w:pPr>
      <w:r>
        <w:rPr/>
        <w:t xml:space="preserve">一、2019-2023年国内外高端装备制造行业竞争分析</w:t>
      </w:r>
    </w:p>
    <w:p>
      <w:pPr>
        <w:spacing w:after="150"/>
      </w:pPr>
      <w:r>
        <w:rPr/>
        <w:t xml:space="preserve">二、2019-2023年中国高端装备制造市场竞争分析</w:t>
      </w:r>
    </w:p>
    <w:p>
      <w:pPr>
        <w:spacing w:after="150"/>
      </w:pPr>
      <w:r>
        <w:rPr>
          <w:b w:val="1"/>
          <w:bCs w:val="1"/>
        </w:rPr>
        <w:t xml:space="preserve">第九章 高端装备制造行业重点领先企业经营状况及前景规划分析</w:t>
      </w:r>
    </w:p>
    <w:p>
      <w:pPr>
        <w:spacing w:after="150"/>
      </w:pPr>
      <w:r>
        <w:rPr/>
        <w:t xml:space="preserve">第一节 卡特彼勒(中国)投资有限公司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小松(中国)投资有限公司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三一重工股份有限公司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徐州工程机械集团有限公司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中联重科股份有限公司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广西柳工机械股份有限公司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山推工程机械股份有限公司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中国龙工控股有限公司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2024-2029年高端装备制造行业发展趋势及影响因素</w:t>
      </w:r>
    </w:p>
    <w:p>
      <w:pPr>
        <w:spacing w:after="150"/>
      </w:pPr>
      <w:r>
        <w:rPr/>
        <w:t xml:space="preserve">第一节 2024-2029年高端装备制造行业市场前景分析</w:t>
      </w:r>
    </w:p>
    <w:p>
      <w:pPr>
        <w:spacing w:after="150"/>
      </w:pPr>
      <w:r>
        <w:rPr/>
        <w:t xml:space="preserve">一、高端装备制造市场容量分析</w:t>
      </w:r>
    </w:p>
    <w:p>
      <w:pPr>
        <w:spacing w:after="150"/>
      </w:pPr>
      <w:r>
        <w:rPr/>
        <w:t xml:space="preserve">二、高端装备制造行业利好利空政策</w:t>
      </w:r>
    </w:p>
    <w:p>
      <w:pPr>
        <w:spacing w:after="150"/>
      </w:pPr>
      <w:r>
        <w:rPr/>
        <w:t xml:space="preserve">二、产业结构调整中消费者需求的引导因素</w:t>
      </w:r>
    </w:p>
    <w:p>
      <w:pPr>
        <w:spacing w:after="150"/>
      </w:pPr>
      <w:r>
        <w:rPr/>
        <w:t xml:space="preserve">三、高端装备制造行业发展前景分析</w:t>
      </w:r>
    </w:p>
    <w:p>
      <w:pPr>
        <w:spacing w:after="150"/>
      </w:pPr>
      <w:r>
        <w:rPr/>
        <w:t xml:space="preserve">第二节 2024-2029年高端装备制造行业未来发展预测分析</w:t>
      </w:r>
    </w:p>
    <w:p>
      <w:pPr>
        <w:spacing w:after="150"/>
      </w:pPr>
      <w:r>
        <w:rPr/>
        <w:t xml:space="preserve">一、中国高端装备制造发展方向分析</w:t>
      </w:r>
    </w:p>
    <w:p>
      <w:pPr>
        <w:spacing w:after="150"/>
      </w:pPr>
      <w:r>
        <w:rPr/>
        <w:t xml:space="preserve">二、2024-2029年中国高端装备制造行业发展规模</w:t>
      </w:r>
    </w:p>
    <w:p>
      <w:pPr>
        <w:spacing w:after="150"/>
      </w:pPr>
      <w:r>
        <w:rPr/>
        <w:t xml:space="preserve">三、2024-2029年中国高端装备制造行业发展趋势预测</w:t>
      </w:r>
    </w:p>
    <w:p>
      <w:pPr>
        <w:spacing w:after="150"/>
      </w:pPr>
      <w:r>
        <w:rPr/>
        <w:t xml:space="preserve">第三节 2024-2029年高端装备制造行业供需预测</w:t>
      </w:r>
    </w:p>
    <w:p>
      <w:pPr>
        <w:spacing w:after="150"/>
      </w:pPr>
      <w:r>
        <w:rPr/>
        <w:t xml:space="preserve">一、2024-2029年高端装备制造行业供给预测</w:t>
      </w:r>
    </w:p>
    <w:p>
      <w:pPr>
        <w:spacing w:after="150"/>
      </w:pPr>
      <w:r>
        <w:rPr/>
        <w:t xml:space="preserve">二、2024-2029年高端装备制造行业需求预测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六、2024-2029年中国高端装备制造行业swot分析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第四部分 发展前景展望</w:t>
      </w:r>
    </w:p>
    <w:p>
      <w:pPr>
        <w:spacing w:after="150"/>
      </w:pPr>
      <w:r>
        <w:rPr>
          <w:b w:val="1"/>
          <w:bCs w:val="1"/>
        </w:rPr>
        <w:t xml:space="preserve">第十一章 2024-2029年高端装备制造行业发展预测</w:t>
      </w:r>
    </w:p>
    <w:p>
      <w:pPr>
        <w:spacing w:after="150"/>
      </w:pPr>
      <w:r>
        <w:rPr/>
        <w:t xml:space="preserve">第一节 未来高端装备制造需求与消费预测</w:t>
      </w:r>
    </w:p>
    <w:p>
      <w:pPr>
        <w:spacing w:after="150"/>
      </w:pPr>
      <w:r>
        <w:rPr/>
        <w:t xml:space="preserve">一、2024-2029年高端装备制造产品消费预测</w:t>
      </w:r>
    </w:p>
    <w:p>
      <w:pPr>
        <w:spacing w:after="150"/>
      </w:pPr>
      <w:r>
        <w:rPr/>
        <w:t xml:space="preserve">二、2024-2029年高端装备制造市场规模预测</w:t>
      </w:r>
    </w:p>
    <w:p>
      <w:pPr>
        <w:spacing w:after="150"/>
      </w:pPr>
      <w:r>
        <w:rPr/>
        <w:t xml:space="preserve">三、2024-2029年高端装备制造行业总产值预测</w:t>
      </w:r>
    </w:p>
    <w:p>
      <w:pPr>
        <w:spacing w:after="150"/>
      </w:pPr>
      <w:r>
        <w:rPr/>
        <w:t xml:space="preserve">四、2024-2029年高端装备制造行业销售收入预测</w:t>
      </w:r>
    </w:p>
    <w:p>
      <w:pPr>
        <w:spacing w:after="150"/>
      </w:pPr>
      <w:r>
        <w:rPr/>
        <w:t xml:space="preserve">五、2024-2029年高端装备制造行业总资产预测</w:t>
      </w:r>
    </w:p>
    <w:p>
      <w:pPr>
        <w:spacing w:after="150"/>
      </w:pPr>
      <w:r>
        <w:rPr/>
        <w:t xml:space="preserve">第二节 2024-2029年中国高端装备制造行业供需预测</w:t>
      </w:r>
    </w:p>
    <w:p>
      <w:pPr>
        <w:spacing w:after="150"/>
      </w:pPr>
      <w:r>
        <w:rPr/>
        <w:t xml:space="preserve">一、2024-2029年中国高端装备制造供给预测</w:t>
      </w:r>
    </w:p>
    <w:p>
      <w:pPr>
        <w:spacing w:after="150"/>
      </w:pPr>
      <w:r>
        <w:rPr/>
        <w:t xml:space="preserve">二、2024-2029年中国高端装备制造产量预测</w:t>
      </w:r>
    </w:p>
    <w:p>
      <w:pPr>
        <w:spacing w:after="150"/>
      </w:pPr>
      <w:r>
        <w:rPr/>
        <w:t xml:space="preserve">三、2024-2029年中国高端装备制造需求预测</w:t>
      </w:r>
    </w:p>
    <w:p>
      <w:pPr>
        <w:spacing w:after="150"/>
      </w:pPr>
      <w:r>
        <w:rPr/>
        <w:t xml:space="preserve">四、2024-2029年中国高端装备制造供需平衡预测</w:t>
      </w:r>
    </w:p>
    <w:p>
      <w:pPr>
        <w:spacing w:after="150"/>
      </w:pPr>
      <w:r>
        <w:rPr/>
        <w:t xml:space="preserve">五、2024-2029年中国高端装备制造产品价格预测</w:t>
      </w:r>
    </w:p>
    <w:p>
      <w:pPr>
        <w:spacing w:after="150"/>
      </w:pPr>
      <w:r>
        <w:rPr/>
        <w:t xml:space="preserve">第三节 影响高端装备制造行业发展的主要因素</w:t>
      </w:r>
    </w:p>
    <w:p>
      <w:pPr>
        <w:spacing w:after="150"/>
      </w:pPr>
      <w:r>
        <w:rPr/>
        <w:t xml:space="preserve">一、2024-2029年影响高端装备制造行业运行的有利因素分析</w:t>
      </w:r>
    </w:p>
    <w:p>
      <w:pPr>
        <w:spacing w:after="150"/>
      </w:pPr>
      <w:r>
        <w:rPr/>
        <w:t xml:space="preserve">二、2024-2029年影响高端装备制造行业运行的稳定因素分析</w:t>
      </w:r>
    </w:p>
    <w:p>
      <w:pPr>
        <w:spacing w:after="150"/>
      </w:pPr>
      <w:r>
        <w:rPr/>
        <w:t xml:space="preserve">三、2024-2029年影响高端装备制造行业运行的不利因素分析</w:t>
      </w:r>
    </w:p>
    <w:p>
      <w:pPr>
        <w:spacing w:after="150"/>
      </w:pPr>
      <w:r>
        <w:rPr/>
        <w:t xml:space="preserve">四、2024-2029年中国高端装备制造行业发展面临的挑战分析</w:t>
      </w:r>
    </w:p>
    <w:p>
      <w:pPr>
        <w:spacing w:after="150"/>
      </w:pPr>
      <w:r>
        <w:rPr/>
        <w:t xml:space="preserve">五、2024-2029年中国高端装备制造行业发展面临的机遇分析</w:t>
      </w:r>
    </w:p>
    <w:p>
      <w:pPr>
        <w:spacing w:after="150"/>
      </w:pPr>
      <w:r>
        <w:rPr/>
        <w:t xml:space="preserve">第四节 高端装备制造行业投资风险及控制策略分析</w:t>
      </w:r>
    </w:p>
    <w:p>
      <w:pPr>
        <w:spacing w:after="150"/>
      </w:pPr>
      <w:r>
        <w:rPr/>
        <w:t xml:space="preserve">一、2024-2029年高端装备制造行业市场风险及控制策略</w:t>
      </w:r>
    </w:p>
    <w:p>
      <w:pPr>
        <w:spacing w:after="150"/>
      </w:pPr>
      <w:r>
        <w:rPr/>
        <w:t xml:space="preserve">二、2024-2029年高端装备制造行业政策风险及控制策略</w:t>
      </w:r>
    </w:p>
    <w:p>
      <w:pPr>
        <w:spacing w:after="150"/>
      </w:pPr>
      <w:r>
        <w:rPr/>
        <w:t xml:space="preserve">三、2024-2029年高端装备制造行业经营风险及控制策略</w:t>
      </w:r>
    </w:p>
    <w:p>
      <w:pPr>
        <w:spacing w:after="150"/>
      </w:pPr>
      <w:r>
        <w:rPr/>
        <w:t xml:space="preserve">四、2024-2029年高端装备制造行业技术风险及控制策略</w:t>
      </w:r>
    </w:p>
    <w:p>
      <w:pPr>
        <w:spacing w:after="150"/>
      </w:pPr>
      <w:r>
        <w:rPr/>
        <w:t xml:space="preserve">五、2024-2029年高端装备制造行业同业竞争风险及控制策略</w:t>
      </w:r>
    </w:p>
    <w:p>
      <w:pPr>
        <w:spacing w:after="150"/>
      </w:pPr>
      <w:r>
        <w:rPr/>
        <w:t xml:space="preserve">六、2024-2029年高端装备制造行业其他风险及控制策略</w:t>
      </w:r>
    </w:p>
    <w:p>
      <w:pPr>
        <w:spacing w:after="150"/>
      </w:pPr>
      <w:r>
        <w:rPr>
          <w:b w:val="1"/>
          <w:bCs w:val="1"/>
        </w:rPr>
        <w:t xml:space="preserve">第十二章 高端装备制造行业发展趋势分析</w:t>
      </w:r>
    </w:p>
    <w:p>
      <w:pPr>
        <w:spacing w:after="150"/>
      </w:pPr>
      <w:r>
        <w:rPr/>
        <w:t xml:space="preserve">第一节 中国高端装备制造行业前景与机遇分析</w:t>
      </w:r>
    </w:p>
    <w:p>
      <w:pPr>
        <w:spacing w:after="150"/>
      </w:pPr>
      <w:r>
        <w:rPr/>
        <w:t xml:space="preserve">一、中国高端装备制造行业发展前景</w:t>
      </w:r>
    </w:p>
    <w:p>
      <w:pPr>
        <w:spacing w:after="150"/>
      </w:pPr>
      <w:r>
        <w:rPr/>
        <w:t xml:space="preserve">二、中国高端装备制造发展机遇分析</w:t>
      </w:r>
    </w:p>
    <w:p>
      <w:pPr>
        <w:spacing w:after="150"/>
      </w:pPr>
      <w:r>
        <w:rPr/>
        <w:t xml:space="preserve">三、2019-2023年高端装备制造行业的发展机遇分析</w:t>
      </w:r>
    </w:p>
    <w:p>
      <w:pPr>
        <w:spacing w:after="150"/>
      </w:pPr>
      <w:r>
        <w:rPr/>
        <w:t xml:space="preserve">第二节 2024-2029年中国高端装备制造市场趋势分析</w:t>
      </w:r>
    </w:p>
    <w:p>
      <w:pPr>
        <w:spacing w:after="150"/>
      </w:pPr>
      <w:r>
        <w:rPr/>
        <w:t xml:space="preserve">一、2019-2023年高端装备制造市场趋势总结</w:t>
      </w:r>
    </w:p>
    <w:p>
      <w:pPr>
        <w:spacing w:after="150"/>
      </w:pPr>
      <w:r>
        <w:rPr/>
        <w:t xml:space="preserve">二、2019-2023年高端装备制造行业发展趋势分析</w:t>
      </w:r>
    </w:p>
    <w:p>
      <w:pPr>
        <w:spacing w:after="150"/>
      </w:pPr>
      <w:r>
        <w:rPr/>
        <w:t xml:space="preserve">三、2024-2029年高端装备制造市场发展空间</w:t>
      </w:r>
    </w:p>
    <w:p>
      <w:pPr>
        <w:spacing w:after="150"/>
      </w:pPr>
      <w:r>
        <w:rPr/>
        <w:t xml:space="preserve">四、2024-2029年高端装备制造产业政策趋向</w:t>
      </w:r>
    </w:p>
    <w:p>
      <w:pPr>
        <w:spacing w:after="150"/>
      </w:pPr>
      <w:r>
        <w:rPr/>
        <w:t xml:space="preserve">五、2024-2029年高端装备制造行业技术革新趋势</w:t>
      </w:r>
    </w:p>
    <w:p>
      <w:pPr>
        <w:spacing w:after="150"/>
      </w:pPr>
      <w:r>
        <w:rPr/>
        <w:t xml:space="preserve">六、2024-2029年高端装备制造价格走势分析</w:t>
      </w:r>
    </w:p>
    <w:p>
      <w:pPr>
        <w:spacing w:after="150"/>
      </w:pPr>
      <w:r>
        <w:rPr/>
        <w:t xml:space="preserve">七、2024-2029年国际环境对高端装备制造行业的影响</w:t>
      </w:r>
    </w:p>
    <w:p>
      <w:pPr>
        <w:spacing w:after="150"/>
      </w:pPr>
      <w:r>
        <w:rPr>
          <w:b w:val="1"/>
          <w:bCs w:val="1"/>
        </w:rPr>
        <w:t xml:space="preserve">第五部分 发展战略研究</w:t>
      </w:r>
    </w:p>
    <w:p>
      <w:pPr>
        <w:spacing w:after="150"/>
      </w:pPr>
      <w:r>
        <w:rPr>
          <w:b w:val="1"/>
          <w:bCs w:val="1"/>
        </w:rPr>
        <w:t xml:space="preserve">第十三章 2024-2029年高端装备制造行业市场策略分析</w:t>
      </w:r>
    </w:p>
    <w:p>
      <w:pPr>
        <w:spacing w:after="150"/>
      </w:pPr>
      <w:r>
        <w:rPr/>
        <w:t xml:space="preserve">第一节 高端装备制造行业营销策略分析及建议</w:t>
      </w:r>
    </w:p>
    <w:p>
      <w:pPr>
        <w:spacing w:after="150"/>
      </w:pPr>
      <w:r>
        <w:rPr/>
        <w:t xml:space="preserve">一、高端装备制造行业营销模式</w:t>
      </w:r>
    </w:p>
    <w:p>
      <w:pPr>
        <w:spacing w:after="150"/>
      </w:pPr>
      <w:r>
        <w:rPr/>
        <w:t xml:space="preserve">二、高端装备制造行业营销策略</w:t>
      </w:r>
    </w:p>
    <w:p>
      <w:pPr>
        <w:spacing w:after="150"/>
      </w:pPr>
      <w:r>
        <w:rPr/>
        <w:t xml:space="preserve">第二节 高端装备制造行业企业经营模式分析及建议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高端装备制造行业发展趋势与投资战略研究</w:t>
      </w:r>
    </w:p>
    <w:p>
      <w:pPr>
        <w:spacing w:after="150"/>
      </w:pPr>
      <w:r>
        <w:rPr/>
        <w:t xml:space="preserve">第一节 高端装备制造市场发展潜力分析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对中国高端装备制造品牌的战略思考</w:t>
      </w:r>
    </w:p>
    <w:p>
      <w:pPr>
        <w:spacing w:after="150"/>
      </w:pPr>
      <w:r>
        <w:rPr/>
        <w:t xml:space="preserve">一、企业品牌的重要性</w:t>
      </w:r>
    </w:p>
    <w:p>
      <w:pPr>
        <w:spacing w:after="150"/>
      </w:pPr>
      <w:r>
        <w:rPr/>
        <w:t xml:space="preserve">二、高端装备制造实施品牌战略的意义</w:t>
      </w:r>
    </w:p>
    <w:p>
      <w:pPr>
        <w:spacing w:after="150"/>
      </w:pPr>
      <w:r>
        <w:rPr/>
        <w:t xml:space="preserve">三、高端装备制造企业品牌的现状分析</w:t>
      </w:r>
    </w:p>
    <w:p>
      <w:pPr>
        <w:spacing w:after="150"/>
      </w:pPr>
      <w:r>
        <w:rPr/>
        <w:t xml:space="preserve">四、中国高端装备制造企业的品牌战略</w:t>
      </w:r>
    </w:p>
    <w:p>
      <w:pPr>
        <w:spacing w:after="150"/>
      </w:pPr>
      <w:r>
        <w:rPr/>
        <w:t xml:space="preserve">五、高端装备制造品牌战略管理的策略</w:t>
      </w:r>
    </w:p>
    <w:p>
      <w:pPr>
        <w:spacing w:after="150"/>
      </w:pPr>
      <w:r>
        <w:rPr>
          <w:b w:val="1"/>
          <w:bCs w:val="1"/>
        </w:rPr>
        <w:t xml:space="preserve">附录：</w:t>
      </w:r>
    </w:p>
    <w:p>
      <w:pPr>
        <w:spacing w:after="150"/>
      </w:pPr>
      <w:r>
        <w:rPr/>
        <w:t xml:space="preserve">附录一《智能制造发展规划(2019-2023年)》</w:t>
      </w:r>
    </w:p>
    <w:p>
      <w:pPr>
        <w:spacing w:after="150"/>
      </w:pPr>
      <w:r>
        <w:rPr/>
        <w:t xml:space="preserve">附录二《中国制造2025》</w:t>
      </w:r>
    </w:p>
    <w:p>
      <w:pPr>
        <w:spacing w:after="150"/>
      </w:pPr>
      <w:r>
        <w:rPr>
          <w:b w:val="1"/>
          <w:bCs w:val="1"/>
        </w:rPr>
        <w:t xml:space="preserve">图表目录</w:t>
      </w:r>
    </w:p>
    <w:p>
      <w:pPr>
        <w:spacing w:after="150"/>
      </w:pPr>
      <w:r>
        <w:rPr/>
        <w:t xml:space="preserve">图表：欧洲高端装备制造业产业的主要空间布局</w:t>
      </w:r>
    </w:p>
    <w:p>
      <w:pPr>
        <w:spacing w:after="150"/>
      </w:pPr>
      <w:r>
        <w:rPr/>
        <w:t xml:space="preserve">图表：美国高端装备制造业产业的主要空间布局</w:t>
      </w:r>
    </w:p>
    <w:p>
      <w:pPr>
        <w:spacing w:after="150"/>
      </w:pPr>
      <w:r>
        <w:rPr/>
        <w:t xml:space="preserve">图表：全球主要国家的战略部署</w:t>
      </w:r>
    </w:p>
    <w:p>
      <w:pPr>
        <w:spacing w:after="150"/>
      </w:pPr>
      <w:r>
        <w:rPr/>
        <w:t xml:space="preserve">图表：2019-2023年中国卫星研制市场规模</w:t>
      </w:r>
    </w:p>
    <w:p>
      <w:pPr>
        <w:spacing w:after="150"/>
      </w:pPr>
      <w:r>
        <w:rPr/>
        <w:t xml:space="preserve">图表：2019-2023年我国智能制造装备产业市场规模</w:t>
      </w:r>
    </w:p>
    <w:p>
      <w:pPr>
        <w:spacing w:after="150"/>
      </w:pPr>
      <w:r>
        <w:rPr/>
        <w:t xml:space="preserve">图表：2019-2023年我国高端装备制造行业市场规模</w:t>
      </w:r>
    </w:p>
    <w:p>
      <w:pPr>
        <w:spacing w:after="150"/>
      </w:pPr>
      <w:r>
        <w:rPr/>
        <w:t xml:space="preserve">图表：2019-2023年我国高端装备制造行业总产值情况</w:t>
      </w:r>
    </w:p>
    <w:p>
      <w:pPr>
        <w:spacing w:after="150"/>
      </w:pPr>
      <w:r>
        <w:rPr/>
        <w:t xml:space="preserve">图表：2019-2023年我国高端装备制造行业总产值地区分布情况</w:t>
      </w:r>
    </w:p>
    <w:p>
      <w:pPr>
        <w:spacing w:after="150"/>
      </w:pPr>
      <w:r>
        <w:rPr/>
        <w:t xml:space="preserve">图表：2019-2023年我国gps定位器价格分布情况</w:t>
      </w:r>
    </w:p>
    <w:p>
      <w:pPr>
        <w:spacing w:after="150"/>
      </w:pPr>
      <w:r>
        <w:rPr/>
        <w:t xml:space="preserve">图表：2019-2023年我国高端装备制造行业企业数量</w:t>
      </w:r>
    </w:p>
    <w:p>
      <w:pPr>
        <w:spacing w:after="150"/>
      </w:pPr>
      <w:r>
        <w:rPr/>
        <w:t xml:space="preserve">图表：2019-2023年我国高端装备制造行业供给规模</w:t>
      </w:r>
    </w:p>
    <w:p>
      <w:pPr>
        <w:spacing w:after="150"/>
      </w:pPr>
      <w:r>
        <w:rPr/>
        <w:t xml:space="preserve">图表：2024-2029年我国高端装备制造行业的供应预测</w:t>
      </w:r>
    </w:p>
    <w:p>
      <w:pPr>
        <w:spacing w:after="150"/>
      </w:pPr>
      <w:r>
        <w:rPr/>
        <w:t xml:space="preserve">图表：2019-2023年我国高端装备制造行业销售收入规模</w:t>
      </w:r>
    </w:p>
    <w:p>
      <w:pPr>
        <w:spacing w:after="150"/>
      </w:pPr>
      <w:r>
        <w:rPr/>
        <w:t xml:space="preserve">图表：中国高端装备制造行业盈利能力分析</w:t>
      </w:r>
    </w:p>
    <w:p>
      <w:pPr>
        <w:spacing w:after="150"/>
      </w:pPr>
      <w:r>
        <w:rPr/>
        <w:t xml:space="preserve">图表：中国高端装备制造行业偿债能力分析</w:t>
      </w:r>
    </w:p>
    <w:p>
      <w:pPr>
        <w:spacing w:after="150"/>
      </w:pPr>
      <w:r>
        <w:rPr/>
        <w:t xml:space="preserve">图表：中国高端装备制造行业营运能力分析</w:t>
      </w:r>
    </w:p>
    <w:p>
      <w:pPr>
        <w:spacing w:after="150"/>
      </w:pPr>
      <w:r>
        <w:rPr/>
        <w:t xml:space="preserve">图表：中国高端装备制造行业营运能力分析</w:t>
      </w:r>
    </w:p>
    <w:p>
      <w:pPr>
        <w:spacing w:after="150"/>
      </w:pPr>
      <w:r>
        <w:rPr/>
        <w:t xml:space="preserve">图表：高端装备制造行业消费分析</w:t>
      </w:r>
    </w:p>
    <w:p>
      <w:pPr>
        <w:spacing w:after="150"/>
      </w:pPr>
      <w:r>
        <w:rPr/>
        <w:t xml:space="preserve">图表：2019-2023年世界顶端装备制造业分布格局</w:t>
      </w:r>
    </w:p>
    <w:p>
      <w:pPr>
        <w:spacing w:after="150"/>
      </w:pPr>
      <w:r>
        <w:rPr/>
        <w:t xml:space="preserve">图表：2019-2023年中国著名高端装备制造企业</w:t>
      </w:r>
    </w:p>
    <w:p>
      <w:pPr>
        <w:spacing w:after="150"/>
      </w:pPr>
      <w:r>
        <w:rPr/>
        <w:t xml:space="preserve">图表：高端装备制造发展模式</w:t>
      </w:r>
    </w:p>
    <w:p>
      <w:pPr>
        <w:spacing w:after="150"/>
      </w:pPr>
      <w:r>
        <w:rPr/>
        <w:t xml:space="preserve">图表：卡特彼勒(中国)投资有限公司品牌情况</w:t>
      </w:r>
    </w:p>
    <w:p>
      <w:pPr>
        <w:spacing w:after="150"/>
      </w:pPr>
      <w:r>
        <w:rPr/>
        <w:t xml:space="preserve">图表：卡特彼勒(中国)投资有限公司战略图</w:t>
      </w:r>
    </w:p>
    <w:p>
      <w:pPr>
        <w:spacing w:after="150"/>
      </w:pPr>
      <w:r>
        <w:rPr/>
        <w:t xml:space="preserve">图表：徐工集团工程机械股份有限公司盈利能力分析</w:t>
      </w:r>
    </w:p>
    <w:p>
      <w:pPr>
        <w:spacing w:after="150"/>
      </w:pPr>
      <w:r>
        <w:rPr/>
        <w:t xml:space="preserve">图表：徐工集团工程机械股份有限公司运营能力分析</w:t>
      </w:r>
    </w:p>
    <w:p>
      <w:pPr>
        <w:spacing w:after="150"/>
      </w:pPr>
      <w:r>
        <w:rPr/>
        <w:t xml:space="preserve">图表：徐工集团工程机械股份有限公司发展能力分析</w:t>
      </w:r>
    </w:p>
    <w:p>
      <w:pPr>
        <w:spacing w:after="150"/>
      </w:pPr>
      <w:r>
        <w:rPr/>
        <w:t xml:space="preserve">图表：中联重科股份有限公司盈利能力分析</w:t>
      </w:r>
    </w:p>
    <w:p>
      <w:pPr>
        <w:spacing w:after="150"/>
      </w:pPr>
      <w:r>
        <w:rPr/>
        <w:t xml:space="preserve">图表：中联重科股份有限公司运营能力分析</w:t>
      </w:r>
    </w:p>
    <w:p>
      <w:pPr>
        <w:spacing w:after="150"/>
      </w:pPr>
      <w:r>
        <w:rPr/>
        <w:t xml:space="preserve">图表：中联重科股份有限公司偿债能力分析</w:t>
      </w:r>
    </w:p>
    <w:p>
      <w:pPr>
        <w:spacing w:after="150"/>
      </w:pPr>
      <w:r>
        <w:rPr/>
        <w:t xml:space="preserve">图表：中联重科股份有限公司发展能力分析</w:t>
      </w:r>
    </w:p>
    <w:p>
      <w:pPr>
        <w:spacing w:after="150"/>
      </w:pPr>
      <w:r>
        <w:rPr/>
        <w:t xml:space="preserve">图表：2019-2023年上半年广西柳工机械股份有限公司销售收入</w:t>
      </w:r>
    </w:p>
    <w:p>
      <w:pPr>
        <w:spacing w:after="150"/>
      </w:pPr>
      <w:r>
        <w:rPr/>
        <w:t xml:space="preserve">图表：广西柳工机械股份有限公司盈利能力分析</w:t>
      </w:r>
    </w:p>
    <w:p>
      <w:pPr>
        <w:spacing w:after="150"/>
      </w:pPr>
      <w:r>
        <w:rPr/>
        <w:t xml:space="preserve">图表：广西柳工机械股份有限公司运营能力分析</w:t>
      </w:r>
    </w:p>
    <w:p>
      <w:pPr>
        <w:spacing w:after="150"/>
      </w:pPr>
      <w:r>
        <w:rPr/>
        <w:t xml:space="preserve">图表：2019-2023年上半年广西柳工机械股份有限公司海外销售收入</w:t>
      </w:r>
    </w:p>
    <w:p>
      <w:pPr>
        <w:spacing w:after="150"/>
      </w:pPr>
      <w:r>
        <w:rPr/>
        <w:t xml:space="preserve">图表：广西柳工机械股份有限公司发展能力分析</w:t>
      </w:r>
    </w:p>
    <w:p>
      <w:pPr>
        <w:spacing w:after="150"/>
      </w:pPr>
      <w:r>
        <w:rPr/>
        <w:t xml:space="preserve">图表：山推工程机械股份有限公司营业收入(单位：元)</w:t>
      </w:r>
    </w:p>
    <w:p>
      <w:pPr>
        <w:spacing w:after="150"/>
      </w:pPr>
      <w:r>
        <w:rPr/>
        <w:t xml:space="preserve">图表：山推工程机械股份有限公司销售量</w:t>
      </w:r>
    </w:p>
    <w:p>
      <w:pPr>
        <w:spacing w:after="150"/>
      </w:pPr>
      <w:r>
        <w:rPr/>
        <w:t xml:space="preserve">图表：中国龙工控股有限公司盈利能力分析</w:t>
      </w:r>
    </w:p>
    <w:p>
      <w:pPr>
        <w:spacing w:after="150"/>
      </w:pPr>
      <w:r>
        <w:rPr/>
        <w:t xml:space="preserve">图表：中国龙工控股有限公司运营能力分析</w:t>
      </w:r>
    </w:p>
    <w:p>
      <w:pPr>
        <w:spacing w:after="150"/>
      </w:pPr>
      <w:r>
        <w:rPr/>
        <w:t xml:space="preserve">图表：中国龙工控股有限公司偿债能力分析</w:t>
      </w:r>
    </w:p>
    <w:p>
      <w:pPr>
        <w:spacing w:after="150"/>
      </w:pPr>
      <w:r>
        <w:rPr/>
        <w:t xml:space="preserve">图表：中国龙工控股有限公司发展能力分析</w:t>
      </w:r>
    </w:p>
    <w:p>
      <w:pPr>
        <w:spacing w:after="150"/>
      </w:pPr>
      <w:r>
        <w:rPr/>
        <w:t xml:space="preserve">图表：中国龙工控股有限公司所获重要荣誉</w:t>
      </w:r>
    </w:p>
    <w:p>
      <w:pPr>
        <w:spacing w:after="150"/>
      </w:pPr>
      <w:r>
        <w:rPr/>
        <w:t xml:space="preserve">图表：2024-2029年我国高端装备制造行业的供应预测</w:t>
      </w:r>
    </w:p>
    <w:p>
      <w:pPr>
        <w:spacing w:after="150"/>
      </w:pPr>
      <w:r>
        <w:rPr/>
        <w:t xml:space="preserve">图表：2024-2029年我国高端装备制造行业的需求预测</w:t>
      </w:r>
    </w:p>
    <w:p>
      <w:pPr>
        <w:spacing w:after="150"/>
      </w:pPr>
      <w:r>
        <w:rPr/>
        <w:t xml:space="preserve">图表：2024-2029年我国高端装备制造行业市场规模预测</w:t>
      </w:r>
    </w:p>
    <w:p>
      <w:pPr>
        <w:spacing w:after="150"/>
      </w:pPr>
      <w:r>
        <w:rPr/>
        <w:t xml:space="preserve">图表：2024-2029年我国高端装备制造行业销售收入预测</w:t>
      </w:r>
    </w:p>
    <w:p>
      <w:pPr>
        <w:spacing w:after="150"/>
      </w:pPr>
      <w:r>
        <w:rPr/>
        <w:t xml:space="preserve">图表：2024-2029年我国高端装备制造行业的供应预测</w:t>
      </w:r>
    </w:p>
    <w:p>
      <w:pPr>
        <w:spacing w:after="150"/>
      </w:pPr>
      <w:r>
        <w:rPr/>
        <w:t xml:space="preserve">图表：2024-2029年我国高端装备制造行业制造产量预测</w:t>
      </w:r>
    </w:p>
    <w:p>
      <w:pPr>
        <w:spacing w:after="150"/>
      </w:pPr>
      <w:r>
        <w:rPr/>
        <w:t xml:space="preserve">图表：2024-2029年我国高端装备制造行业需求预测</w:t>
      </w:r>
    </w:p>
    <w:p>
      <w:pPr>
        <w:spacing w:after="150"/>
      </w:pPr>
      <w:r>
        <w:rPr/>
        <w:t xml:space="preserve">图表：高端装备客户价值与客户成本</w:t>
      </w:r>
    </w:p>
    <w:p>
      <w:pPr>
        <w:spacing w:after="150"/>
      </w:pPr>
      <w:r>
        <w:rPr/>
        <w:t xml:space="preserve">图表：高端装备行业下游营销策略制定</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本文地址：https://www.51baogao.cn/tongyongjixie/20090623802.shtml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062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2024-2029年中国高端装备制造行业投资前景及战略咨询报告</dc:title>
  <dc:description>2024-2029年中国高端装备制造行业投资前景及战略咨询报告</dc:description>
  <dc:subject>2024-2029年中国高端装备制造行业投资前景及战略咨询报告</dc:subject>
  <cp:keywords>研究报告</cp:keywords>
  <cp:category>研究报告</cp:category>
  <cp:lastModifiedBy>北京中道泰和信息咨询有限公司</cp:lastModifiedBy>
  <dcterms:created xsi:type="dcterms:W3CDTF">2024-02-29T15:38:06+08:00</dcterms:created>
  <dcterms:modified xsi:type="dcterms:W3CDTF">2024-02-29T15:38:06+08:00</dcterms:modified>
</cp:coreProperties>
</file>

<file path=docProps/custom.xml><?xml version="1.0" encoding="utf-8"?>
<Properties xmlns="http://schemas.openxmlformats.org/officeDocument/2006/custom-properties" xmlns:vt="http://schemas.openxmlformats.org/officeDocument/2006/docPropsVTypes"/>
</file>