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2024-2029年大健康产业发展分析及投资趋势预测报告</w:t>
      </w:r>
    </w:p>
    <w:p>
      <w:pPr>
        <w:spacing w:after="150"/>
      </w:pPr>
      <w:r>
        <w:rPr>
          <w:b w:val="1"/>
          <w:bCs w:val="1"/>
        </w:rPr>
        <w:t xml:space="preserve">报告简介</w:t>
      </w:r>
    </w:p>
    <w:p>
      <w:pPr>
        <w:spacing w:after="150"/>
      </w:pPr>
      <w:r>
        <w:rPr/>
        <w:t xml:space="preserve">大健康产业是指与维持健康、修复健康、促进健康相关的一系列健康产品生产经营、服务提供和信息传播等产业的统称。产业范畴上包括药品、医疗器械、中药材、医用材料、保健食品、保健产品(健康用品)、健康器械等在内的健康制造业，以及包含医疗服务、健康管理、健康养老、调理康复、科学健身、营养保健、健康检测、健康咨询、健康信息、健康保险、健康理财等在内的健康服务业。</w:t>
      </w:r>
    </w:p>
    <w:p>
      <w:pPr>
        <w:spacing w:after="150"/>
      </w:pPr>
      <w:r>
        <w:rPr/>
        <w:t xml:space="preserve">近年来，随着产业规模快速增长和产业链持续延伸拓展，健康产业已成为世界许多国家特别是美欧发达国家和广大新兴市场国家有效应对金融危机冲击、增强经济发展活力、满足多样化健康需求、加快抢占全球健康产业分工新制高点的战略选择。我国健康产业发展同样处于重要战略机遇期。伴随我国经济持续快速发展，城镇化进程加速，慢性病发病率不断增长，人口老龄化程度日益加深，加之医学技术进步，医疗与互联网加速融合，我国人民群众健康消费需求持续释放，健康产业规模不断增长，大健康产业驶入高速发展的快车道。我国大健康产业市场规模由2010年的19308亿元，上升至2016年的56073亿元，增长了近2倍。2017年我国大健康产业规模达6.2万亿元。初步测算2018年我国大健康产业规模突破7万亿元，2019年突破8万亿元。2020年6月6日，国家卫健委发布的《2019年我国卫生健康事业发展统计公报》显示，2019年，我国医疗服务水平稳步提升，中医药服务能力继续增强，重点人群健康服务扎实推进，综合监督水平不断提升，各项工作取得了新进展新成效，城乡居民健康水平持续提高。</w:t>
      </w:r>
    </w:p>
    <w:p>
      <w:pPr>
        <w:spacing w:after="150"/>
      </w:pPr>
      <w:r>
        <w:rPr/>
        <w:t xml:space="preserve">从大健康产业政策面来看，国家政策对大健康产业的支持力度不断加强，各类政策持续驱动了大健康产业的快速发展。2019年7月15日，国务院印发了《关于实施健康中国行动的意见》和《健康中国行动组织实施和考核方案》，健康中国行动推进委员印发《健康中国行动(2019-2030年)》。这三个文件被统称为健康中国行动有关文件，可以看作是健康中国战略和《健康中国2030规划纲要》的施工图和路线图。2019年9月29日，国家发改委、国家卫生健康委等21部门联合印发《促进健康产业高质量发展行动纲要(2019-2022年)》，提出到2022年形成若干有较强影响力的健康产业集群，将围绕重点领域和关键环节实施10项重大工程。2019年12月28日，十三届全国人大常委会第十五次会议表决通过了《基本医疗卫生与健康促进法》。这是我国卫生健康领域首部基础性、综合性的法律，将统领现行十余部专门法律，并引领未来相关立法。2020年9月1日，健康中国行动推进委员会办公室发布《推进实施健康中国行动2020年工作计划》，提出，研究制定健康中国行动监测和考核细则，组织开展健康中国行动2019年度试考核，形成试考核评价报告，并修订完善考核细则。同时，将制定健康中国行动专家咨询委员会管理办法等，鼓励社会捐资，依托社会力量依法设立健康中国行动基金会。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w:t>
      </w:r>
    </w:p>
    <w:p>
      <w:pPr>
        <w:spacing w:after="150"/>
      </w:pPr>
      <w:r>
        <w:rPr/>
        <w:t xml:space="preserve">从大健康产业技术层面来看，不断涌现的创新技术为大健康产业注入无限活力。目前，牵动人心的新型肺炎疫情防控工作进入关键期。此次抗击新型肺炎疫情很大的一个特点，是远程医疗会诊等高新科技在防疫阻击战中贡献了重要的力量。疫情发生以来，部分央企携手民营企业充分开展远程医疗、AI辅助诊断、5G与人工智能应用结合等服务保障，在疫情防控阻击战中展示科技力量。</w:t>
      </w:r>
    </w:p>
    <w:p>
      <w:pPr>
        <w:spacing w:after="150"/>
      </w:pPr>
      <w:r>
        <w:rPr/>
        <w:t xml:space="preserve">此次新型冠状病毒疫情事件后，国家政策会大力支持医药研究、保健养生品的开发、医疗防护。整个医疗体制估计会开启改革大潮，医患关系、医患矛盾会得到明显的改善。国家会加速健康产业的发展，我国大健康产业必将迎来井喷式发展。</w:t>
      </w:r>
    </w:p>
    <w:p>
      <w:pPr>
        <w:spacing w:after="150"/>
      </w:pPr>
      <w:r>
        <w:rPr/>
        <w:t xml:space="preserve">2020年，中国医疗健康产业投融资总额达到创下历史新高的1626.5亿人民币，同比增长58%;但融资交易仅767起，同比下滑6%。2020年上半年新冠疫情导致短期资金收紧，我国医疗健康融资项目大幅下降，仅297起交易融资520亿人民币;而在下半年涌入医疗健康产业的资金则出现超强反弹，470起融资事件筹集超过1000亿人民币，使得全年融资总额飙升至历史首位。2021年1月，国内医疗健康领域共产生70起融资项目，获得融资总额约17.08亿美元;而海外医疗健康融资项目共有157起，获得融资总额68.89亿美元，环比上升30%。我们相信未来国内医疗健康产业仍然具备良好的发展前景。</w:t>
      </w:r>
    </w:p>
    <w:p>
      <w:pPr>
        <w:spacing w:after="150"/>
      </w:pPr>
      <w:r>
        <w:rPr/>
        <w:t xml:space="preserve">中道泰和通过对大健康行业长期跟踪监测，分析大健康行业需求、供给、经营特性、获取能力、产业链和价值链等多方面的内容，整合行业、市场、企业、用户等多层面数据和信息资源，为客户提供深度的大健康行业研究报告，以专业的研究方法帮助客户深入的了解大健康行业，发现投资价值和投资机会，规避经营风险，提高管理和运营能力。大健康行业报告是从事大健康行业投资之前，对大健康行业相关各种因素进行具体调查、研究、分析，评估项目可行性、效果效益程度，提出建设性意见建议对策等，为大健康行业投资决策者和主管机关审批的研究性报告。以阐述对大健康行业的理论认识为主要内容，重在研究大健康行业本质及规律性认识的研究。大健康行业研究报告持续提供高价值服务，是企业了解各行业当前最新发展动向、把握市场机会、做出正确投资和明确企业发展方向不可多得的精品资料。</w:t>
      </w:r>
    </w:p>
    <w:p>
      <w:pPr>
        <w:spacing w:after="150"/>
      </w:pPr>
      <w:r>
        <w:rPr>
          <w:b w:val="1"/>
          <w:bCs w:val="1"/>
        </w:rPr>
        <w:t xml:space="preserve">报告目录</w:t>
      </w:r>
    </w:p>
    <w:p>
      <w:pPr>
        <w:spacing w:after="150"/>
      </w:pPr>
      <w:r>
        <w:rPr>
          <w:b w:val="1"/>
          <w:bCs w:val="1"/>
        </w:rPr>
        <w:t xml:space="preserve">第一章 大健康行业界定和分类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2019-2023年大健康行业国内外发展概述</w:t>
      </w:r>
    </w:p>
    <w:p>
      <w:pPr>
        <w:spacing w:after="150"/>
      </w:pPr>
      <w:r>
        <w:rPr/>
        <w:t xml:space="preserve">第一节 全球大健康行业发展概况</w:t>
      </w:r>
    </w:p>
    <w:p>
      <w:pPr>
        <w:spacing w:after="150"/>
      </w:pPr>
      <w:r>
        <w:rPr/>
        <w:t xml:space="preserve">一、全球大健康行业发展现状</w:t>
      </w:r>
    </w:p>
    <w:p>
      <w:pPr>
        <w:spacing w:after="150"/>
      </w:pPr>
      <w:r>
        <w:rPr/>
        <w:t xml:space="preserve">二、全球大健康行业发展趋势</w:t>
      </w:r>
    </w:p>
    <w:p>
      <w:pPr>
        <w:spacing w:after="150"/>
      </w:pPr>
      <w:r>
        <w:rPr/>
        <w:t xml:space="preserve">三、主要国家和地区发展状况</w:t>
      </w:r>
    </w:p>
    <w:p>
      <w:pPr>
        <w:spacing w:after="150"/>
      </w:pPr>
      <w:r>
        <w:rPr/>
        <w:t xml:space="preserve">第二节 中国大健康行业发展概况</w:t>
      </w:r>
    </w:p>
    <w:p>
      <w:pPr>
        <w:spacing w:after="150"/>
      </w:pPr>
      <w:r>
        <w:rPr/>
        <w:t xml:space="preserve">一、中国大健康行业发展历程与现状</w:t>
      </w:r>
    </w:p>
    <w:p>
      <w:pPr>
        <w:spacing w:after="150"/>
      </w:pPr>
      <w:r>
        <w:rPr/>
        <w:t xml:space="preserve">二、中国大健康行业发展中存在的问题</w:t>
      </w:r>
    </w:p>
    <w:p>
      <w:pPr>
        <w:spacing w:after="150"/>
      </w:pPr>
      <w:r>
        <w:rPr>
          <w:b w:val="1"/>
          <w:bCs w:val="1"/>
        </w:rPr>
        <w:t xml:space="preserve">第三章 2019-2023年中国大健康行业发展环境分析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大健康行业政策环境</w:t>
      </w:r>
    </w:p>
    <w:p>
      <w:pPr>
        <w:spacing w:after="150"/>
      </w:pPr>
      <w:r>
        <w:rPr/>
        <w:t xml:space="preserve">第四节 大健康行业技术环境</w:t>
      </w:r>
    </w:p>
    <w:p>
      <w:pPr>
        <w:spacing w:after="150"/>
      </w:pPr>
      <w:r>
        <w:rPr>
          <w:b w:val="1"/>
          <w:bCs w:val="1"/>
        </w:rPr>
        <w:t xml:space="preserve">第四章 2019-2023年中国大健康行业市场分析</w:t>
      </w:r>
    </w:p>
    <w:p>
      <w:pPr>
        <w:spacing w:after="150"/>
      </w:pPr>
      <w:r>
        <w:rPr/>
        <w:t xml:space="preserve">第一节 市场规模</w:t>
      </w:r>
    </w:p>
    <w:p>
      <w:pPr>
        <w:spacing w:after="150"/>
      </w:pPr>
      <w:r>
        <w:rPr/>
        <w:t xml:space="preserve">一、大健康行业市场规模及增速</w:t>
      </w:r>
    </w:p>
    <w:p>
      <w:pPr>
        <w:spacing w:after="150"/>
      </w:pPr>
      <w:r>
        <w:rPr/>
        <w:t xml:space="preserve">二、大健康行业市场饱和度</w:t>
      </w:r>
    </w:p>
    <w:p>
      <w:pPr>
        <w:spacing w:after="150"/>
      </w:pPr>
      <w:r>
        <w:rPr/>
        <w:t xml:space="preserve">三、影响大健康行业市场规模的因素</w:t>
      </w:r>
    </w:p>
    <w:p>
      <w:pPr>
        <w:spacing w:after="150"/>
      </w:pPr>
      <w:r>
        <w:rPr/>
        <w:t xml:space="preserve">四、2024-2029年大健康行业市场规模及增速预测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一、大健康行业所处生命周期</w:t>
      </w:r>
    </w:p>
    <w:p>
      <w:pPr>
        <w:spacing w:after="150"/>
      </w:pPr>
      <w:r>
        <w:rPr/>
        <w:t xml:space="preserve">二、技术变革与行业革新对大健康行业的影响</w:t>
      </w:r>
    </w:p>
    <w:p>
      <w:pPr>
        <w:spacing w:after="150"/>
      </w:pPr>
      <w:r>
        <w:rPr/>
        <w:t xml:space="preserve">三、差异化分析</w:t>
      </w:r>
    </w:p>
    <w:p>
      <w:pPr>
        <w:spacing w:after="150"/>
      </w:pPr>
      <w:r>
        <w:rPr>
          <w:b w:val="1"/>
          <w:bCs w:val="1"/>
        </w:rPr>
        <w:t xml:space="preserve">第五章 中国大健康行业供给与需求情况分析</w:t>
      </w:r>
    </w:p>
    <w:p>
      <w:pPr>
        <w:spacing w:after="150"/>
      </w:pPr>
      <w:r>
        <w:rPr/>
        <w:t xml:space="preserve">第一节 2019-2023年中国大健康行业总体规模</w:t>
      </w:r>
    </w:p>
    <w:p>
      <w:pPr>
        <w:spacing w:after="150"/>
      </w:pPr>
      <w:r>
        <w:rPr/>
        <w:t xml:space="preserve">第二节 中国大健康行业盈利情况分析</w:t>
      </w:r>
    </w:p>
    <w:p>
      <w:pPr>
        <w:spacing w:after="150"/>
      </w:pPr>
      <w:r>
        <w:rPr/>
        <w:t xml:space="preserve">第三节 中国大健康行业供给概况</w:t>
      </w:r>
    </w:p>
    <w:p>
      <w:pPr>
        <w:spacing w:after="150"/>
      </w:pPr>
      <w:r>
        <w:rPr/>
        <w:t xml:space="preserve">一、2019-2023年中国大健康供给情况分析</w:t>
      </w:r>
    </w:p>
    <w:p>
      <w:pPr>
        <w:spacing w:after="150"/>
      </w:pPr>
      <w:r>
        <w:rPr/>
        <w:t xml:space="preserve">二、2019-2023年中国大健康行业供给特点分析</w:t>
      </w:r>
    </w:p>
    <w:p>
      <w:pPr>
        <w:spacing w:after="150"/>
      </w:pPr>
      <w:r>
        <w:rPr/>
        <w:t xml:space="preserve">三、2024-2029年中国大健康行业供给预测分析</w:t>
      </w:r>
    </w:p>
    <w:p>
      <w:pPr>
        <w:spacing w:after="150"/>
      </w:pPr>
      <w:r>
        <w:rPr/>
        <w:t xml:space="preserve">第四节 中国大健康行业需求概况</w:t>
      </w:r>
    </w:p>
    <w:p>
      <w:pPr>
        <w:spacing w:after="150"/>
      </w:pPr>
      <w:r>
        <w:rPr/>
        <w:t xml:space="preserve">一、2019-2023年中国大健康行业需求情况分析</w:t>
      </w:r>
    </w:p>
    <w:p>
      <w:pPr>
        <w:spacing w:after="150"/>
      </w:pPr>
      <w:r>
        <w:rPr/>
        <w:t xml:space="preserve">二、2019-2023年中国大健康行业市场需求特点分析</w:t>
      </w:r>
    </w:p>
    <w:p>
      <w:pPr>
        <w:spacing w:after="150"/>
      </w:pPr>
      <w:r>
        <w:rPr/>
        <w:t xml:space="preserve">三、2024-2029年中国大健康市场需求预测分析</w:t>
      </w:r>
    </w:p>
    <w:p>
      <w:pPr>
        <w:spacing w:after="150"/>
      </w:pPr>
      <w:r>
        <w:rPr/>
        <w:t xml:space="preserve">第五节 大健康产业供需平衡状况分析</w:t>
      </w:r>
    </w:p>
    <w:p>
      <w:pPr>
        <w:spacing w:after="150"/>
      </w:pPr>
      <w:r>
        <w:rPr>
          <w:b w:val="1"/>
          <w:bCs w:val="1"/>
        </w:rPr>
        <w:t xml:space="preserve">第六章 2019-2023年中国大健康行业区域市场分析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2019-2023年中国大健康行业产业链分析</w:t>
      </w:r>
    </w:p>
    <w:p>
      <w:pPr>
        <w:spacing w:after="150"/>
      </w:pPr>
      <w:r>
        <w:rPr/>
        <w:t xml:space="preserve">第一节 大健康行业产业链分析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大健康上游行业分析</w:t>
      </w:r>
    </w:p>
    <w:p>
      <w:pPr>
        <w:spacing w:after="150"/>
      </w:pPr>
      <w:r>
        <w:rPr/>
        <w:t xml:space="preserve">一、大健康成本构成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四、上游行业对大健康行业的影响</w:t>
      </w:r>
    </w:p>
    <w:p>
      <w:pPr>
        <w:spacing w:after="150"/>
      </w:pPr>
      <w:r>
        <w:rPr/>
        <w:t xml:space="preserve">第三节 大健康下游行业分析</w:t>
      </w:r>
    </w:p>
    <w:p>
      <w:pPr>
        <w:spacing w:after="150"/>
      </w:pPr>
      <w:r>
        <w:rPr/>
        <w:t xml:space="preserve">一、大健康下游行业分布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四、下游需求对大健康行业的影响</w:t>
      </w:r>
    </w:p>
    <w:p>
      <w:pPr>
        <w:spacing w:after="150"/>
      </w:pPr>
      <w:r>
        <w:rPr>
          <w:b w:val="1"/>
          <w:bCs w:val="1"/>
        </w:rPr>
        <w:t xml:space="preserve">第八章 2019-2023年中国大健康行业主导驱动因素分析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2019-2023年中国大健康行业偿债能力分析</w:t>
      </w:r>
    </w:p>
    <w:p>
      <w:pPr>
        <w:spacing w:after="150"/>
      </w:pPr>
      <w:r>
        <w:rPr/>
        <w:t xml:space="preserve">第一节 大健康行业资产负债率分析</w:t>
      </w:r>
    </w:p>
    <w:p>
      <w:pPr>
        <w:spacing w:after="150"/>
      </w:pPr>
      <w:r>
        <w:rPr/>
        <w:t xml:space="preserve">第二节 大健康行业速动比率分析</w:t>
      </w:r>
    </w:p>
    <w:p>
      <w:pPr>
        <w:spacing w:after="150"/>
      </w:pPr>
      <w:r>
        <w:rPr/>
        <w:t xml:space="preserve">第三节 大健康行业流动比率分析</w:t>
      </w:r>
    </w:p>
    <w:p>
      <w:pPr>
        <w:spacing w:after="150"/>
      </w:pPr>
      <w:r>
        <w:rPr/>
        <w:t xml:space="preserve">第四节 2024-2029年大健康行业偿债能力预测</w:t>
      </w:r>
    </w:p>
    <w:p>
      <w:pPr>
        <w:spacing w:after="150"/>
      </w:pPr>
      <w:r>
        <w:rPr>
          <w:b w:val="1"/>
          <w:bCs w:val="1"/>
        </w:rPr>
        <w:t xml:space="preserve">第十章 2019-2023年中国大健康行业营运能力分析</w:t>
      </w:r>
    </w:p>
    <w:p>
      <w:pPr>
        <w:spacing w:after="150"/>
      </w:pPr>
      <w:r>
        <w:rPr/>
        <w:t xml:space="preserve">第一节 大健康行业总资产周转率分析</w:t>
      </w:r>
    </w:p>
    <w:p>
      <w:pPr>
        <w:spacing w:after="150"/>
      </w:pPr>
      <w:r>
        <w:rPr/>
        <w:t xml:space="preserve">第二节 大健康行业净资产周转率分析</w:t>
      </w:r>
    </w:p>
    <w:p>
      <w:pPr>
        <w:spacing w:after="150"/>
      </w:pPr>
      <w:r>
        <w:rPr/>
        <w:t xml:space="preserve">第三节 大健康行业应收账款周转率分析</w:t>
      </w:r>
    </w:p>
    <w:p>
      <w:pPr>
        <w:spacing w:after="150"/>
      </w:pPr>
      <w:r>
        <w:rPr/>
        <w:t xml:space="preserve">第四节 大健康行业存货周转率分析</w:t>
      </w:r>
    </w:p>
    <w:p>
      <w:pPr>
        <w:spacing w:after="150"/>
      </w:pPr>
      <w:r>
        <w:rPr/>
        <w:t xml:space="preserve">第五节 2024-2029年大健康行业营运能力预测</w:t>
      </w:r>
    </w:p>
    <w:p>
      <w:pPr>
        <w:spacing w:after="150"/>
      </w:pPr>
      <w:r>
        <w:rPr>
          <w:b w:val="1"/>
          <w:bCs w:val="1"/>
        </w:rPr>
        <w:t xml:space="preserve">第十一章 2019-2023年中国大健康行业竞争分析</w:t>
      </w:r>
    </w:p>
    <w:p>
      <w:pPr>
        <w:spacing w:after="150"/>
      </w:pPr>
      <w:r>
        <w:rPr/>
        <w:t xml:space="preserve">第一节 重点大健康企业市场份额</w:t>
      </w:r>
    </w:p>
    <w:p>
      <w:pPr>
        <w:spacing w:after="150"/>
      </w:pPr>
      <w:r>
        <w:rPr/>
        <w:t xml:space="preserve">第二节 大健康行业市场集中度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2019-2023年中国大健康行业重点企业分析</w:t>
      </w:r>
    </w:p>
    <w:p>
      <w:pPr>
        <w:spacing w:after="150"/>
      </w:pPr>
      <w:r>
        <w:rPr/>
        <w:t xml:space="preserve">第一节 江苏恒瑞医药股份有限公司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迈瑞生物医疗电子股份有限公司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无锡药明康德新药开发股份有限公司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阿里健康</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重庆智飞生物制品股份有限公司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深圳康泰生物制品股份有限公司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上海复星医药股份有限公司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乐普(北京)医疗器械股份有限公司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美年大健康产业有限公司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卫宁健康科技集团股份有限公司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2024-2029年中国大健康行业发展与投资风险分析</w:t>
      </w:r>
    </w:p>
    <w:p>
      <w:pPr>
        <w:spacing w:after="150"/>
      </w:pPr>
      <w:r>
        <w:rPr/>
        <w:t xml:space="preserve">第一节 大健康行业环境风险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大健康行业政策风险</w:t>
      </w:r>
    </w:p>
    <w:p>
      <w:pPr>
        <w:spacing w:after="150"/>
      </w:pPr>
      <w:r>
        <w:rPr/>
        <w:t xml:space="preserve">第四节 大健康行业市场风险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2024-2029年中国大健康行业发展前景及投资机会分析</w:t>
      </w:r>
    </w:p>
    <w:p>
      <w:pPr>
        <w:spacing w:after="150"/>
      </w:pPr>
      <w:r>
        <w:rPr/>
        <w:t xml:space="preserve">第一节 大健康行业发展前景预测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大健康行业投资机会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大健康行业研究结论及建议</w:t>
      </w:r>
    </w:p>
    <w:p>
      <w:pPr>
        <w:spacing w:after="150"/>
      </w:pPr>
      <w:r>
        <w:rPr/>
        <w:t xml:space="preserve">第二节 中道泰和大健康行业发展建议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图表：2019-2023年7月医疗健康行业海外主要国家投融资项目个数</w:t>
      </w:r>
    </w:p>
    <w:p>
      <w:pPr>
        <w:spacing w:after="150"/>
      </w:pPr>
      <w:r>
        <w:rPr/>
        <w:t xml:space="preserve">图表：2019-2023年7月美国大健康细分领域投融资项目个数</w:t>
      </w:r>
    </w:p>
    <w:p>
      <w:pPr>
        <w:spacing w:after="150"/>
      </w:pPr>
      <w:r>
        <w:rPr/>
        <w:t xml:space="preserve">图表：美国健康支出比例</w:t>
      </w:r>
    </w:p>
    <w:p>
      <w:pPr>
        <w:spacing w:after="150"/>
      </w:pPr>
      <w:r>
        <w:rPr/>
        <w:t xml:space="preserve">图表：2018-2019.7年中国各行业融资与并购事件数量分布</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图表：全国固定资产投资(不含农户)同比增速</w:t>
      </w:r>
    </w:p>
    <w:p>
      <w:pPr>
        <w:spacing w:after="150"/>
      </w:pPr>
      <w:r>
        <w:rPr/>
        <w:t xml:space="preserve">图表：2019-2023年1-12月固定资产投资(不含农户)主要数据</w:t>
      </w:r>
    </w:p>
    <w:p>
      <w:pPr>
        <w:spacing w:after="150"/>
      </w:pPr>
      <w:r>
        <w:rPr/>
        <w:t xml:space="preserve">图表：2019-2023年1年期定期存款平均利率走势</w:t>
      </w:r>
    </w:p>
    <w:p>
      <w:pPr>
        <w:spacing w:after="150"/>
      </w:pPr>
      <w:r>
        <w:rPr/>
        <w:t xml:space="preserve">图表：2019-2023年各期限存款平均利率及上浮幅度</w:t>
      </w:r>
    </w:p>
    <w:p>
      <w:pPr>
        <w:spacing w:after="150"/>
      </w:pPr>
      <w:r>
        <w:rPr/>
        <w:t xml:space="preserve">图表：2019-2023年12月各区域银行各期限定期存款平均利率</w:t>
      </w:r>
    </w:p>
    <w:p>
      <w:pPr>
        <w:spacing w:after="150"/>
      </w:pPr>
      <w:r>
        <w:rPr/>
        <w:t xml:space="preserve">图表：2019-2023年1年期大额存单平均利率走势</w:t>
      </w:r>
    </w:p>
    <w:p>
      <w:pPr>
        <w:spacing w:after="150"/>
      </w:pPr>
      <w:r>
        <w:rPr/>
        <w:t xml:space="preserve">图表：2019-2023年大额存单各期限平均利率及上浮幅度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图表：大健康行业政策情况</w:t>
      </w:r>
    </w:p>
    <w:p>
      <w:pPr>
        <w:spacing w:after="150"/>
      </w:pPr>
      <w:r>
        <w:rPr/>
        <w:t xml:space="preserve">图表：2019-2023年我国大健康产业市场规模及增速</w:t>
      </w:r>
    </w:p>
    <w:p>
      <w:pPr>
        <w:spacing w:after="150"/>
      </w:pPr>
      <w:r>
        <w:rPr/>
        <w:t xml:space="preserve">图表：我国人口老龄化趋势</w:t>
      </w:r>
    </w:p>
    <w:p>
      <w:pPr>
        <w:spacing w:after="150"/>
      </w:pPr>
      <w:r>
        <w:rPr/>
        <w:t xml:space="preserve">图表：2024-2029年大健康行业市场规模及增速预测</w:t>
      </w:r>
    </w:p>
    <w:p>
      <w:pPr>
        <w:spacing w:after="150"/>
      </w:pPr>
      <w:r>
        <w:rPr/>
        <w:t xml:space="preserve">图表：我国保健食品年销售额</w:t>
      </w:r>
    </w:p>
    <w:p>
      <w:pPr>
        <w:spacing w:after="150"/>
      </w:pPr>
      <w:r>
        <w:rPr/>
        <w:t xml:space="preserve">图表：行业生命周期理论(industrylifecycle)图例</w:t>
      </w:r>
    </w:p>
    <w:p>
      <w:pPr>
        <w:spacing w:after="150"/>
      </w:pPr>
      <w:r>
        <w:rPr/>
        <w:t xml:space="preserve">图表：行业发展周期</w:t>
      </w:r>
    </w:p>
    <w:p>
      <w:pPr>
        <w:spacing w:after="150"/>
      </w:pPr>
      <w:r>
        <w:rPr/>
        <w:t xml:space="preserve">图表：2019-2023年我国大健康产业市场规模</w:t>
      </w:r>
    </w:p>
    <w:p>
      <w:pPr>
        <w:spacing w:after="150"/>
      </w:pPr>
      <w:r>
        <w:rPr/>
        <w:t xml:space="preserve">图表：2019-2023年我国大健康产业利润总额</w:t>
      </w:r>
    </w:p>
    <w:p>
      <w:pPr>
        <w:spacing w:after="150"/>
      </w:pPr>
      <w:r>
        <w:rPr/>
        <w:t xml:space="preserve">图表：经营范围涉及医疗健康、营养保健方面的企业数</w:t>
      </w:r>
    </w:p>
    <w:p>
      <w:pPr>
        <w:spacing w:after="150"/>
      </w:pPr>
      <w:r>
        <w:rPr/>
        <w:t xml:space="preserve">图表：2019-2023年我国大健康企业ipo分布</w:t>
      </w:r>
    </w:p>
    <w:p>
      <w:pPr>
        <w:spacing w:after="150"/>
      </w:pPr>
      <w:r>
        <w:rPr/>
        <w:t xml:space="preserve">图表：2019您大健康企业ipo行业分布</w:t>
      </w:r>
    </w:p>
    <w:p>
      <w:pPr>
        <w:spacing w:after="150"/>
      </w:pPr>
      <w:r>
        <w:rPr/>
        <w:t xml:space="preserve">图表：2019-2023年我国大健康产业区域市场分布</w:t>
      </w:r>
    </w:p>
    <w:p>
      <w:pPr>
        <w:spacing w:after="150"/>
      </w:pPr>
      <w:r>
        <w:rPr/>
        <w:t xml:space="preserve">图表：华北地区大健康行业社会环境分析</w:t>
      </w:r>
    </w:p>
    <w:p>
      <w:pPr>
        <w:spacing w:after="150"/>
      </w:pPr>
      <w:r>
        <w:rPr/>
        <w:t xml:space="preserve">图表：2019-2023年华北地区大健康行业需求规模</w:t>
      </w:r>
    </w:p>
    <w:p>
      <w:pPr>
        <w:spacing w:after="150"/>
      </w:pPr>
      <w:r>
        <w:rPr/>
        <w:t xml:space="preserve">图表：东北地区大健康行业社会环境分析</w:t>
      </w:r>
    </w:p>
    <w:p>
      <w:pPr>
        <w:spacing w:after="150"/>
      </w:pPr>
      <w:r>
        <w:rPr/>
        <w:t xml:space="preserve">图表：2019-2023年东北地区大健康行业需求规模</w:t>
      </w:r>
    </w:p>
    <w:p>
      <w:pPr>
        <w:spacing w:after="150"/>
      </w:pPr>
      <w:r>
        <w:rPr/>
        <w:t xml:space="preserve">图表：华东地区大健康行业社会环境分析</w:t>
      </w:r>
    </w:p>
    <w:p>
      <w:pPr>
        <w:spacing w:after="150"/>
      </w:pPr>
      <w:r>
        <w:rPr/>
        <w:t xml:space="preserve">图表：2019-2023年华东地区大健康行业需求规模</w:t>
      </w:r>
    </w:p>
    <w:p>
      <w:pPr>
        <w:spacing w:after="150"/>
      </w:pPr>
      <w:r>
        <w:rPr/>
        <w:t xml:space="preserve">图表：华南地区大健康行业社会环境分析</w:t>
      </w:r>
    </w:p>
    <w:p>
      <w:pPr>
        <w:spacing w:after="150"/>
      </w:pPr>
      <w:r>
        <w:rPr/>
        <w:t xml:space="preserve">图表：2019-2023年华南地区大健康行业需求规模</w:t>
      </w:r>
    </w:p>
    <w:p>
      <w:pPr>
        <w:spacing w:after="150"/>
      </w:pPr>
      <w:r>
        <w:rPr/>
        <w:t xml:space="preserve">图表：华中地区大健康行业社会环境分析</w:t>
      </w:r>
    </w:p>
    <w:p>
      <w:pPr>
        <w:spacing w:after="150"/>
      </w:pPr>
      <w:r>
        <w:rPr/>
        <w:t xml:space="preserve">图表：2019-2023年华中地区大健康行业需求规模</w:t>
      </w:r>
    </w:p>
    <w:p>
      <w:pPr>
        <w:spacing w:after="150"/>
      </w:pPr>
      <w:r>
        <w:rPr/>
        <w:t xml:space="preserve">图表：西南地区大健康行业社会环境分析</w:t>
      </w:r>
    </w:p>
    <w:p>
      <w:pPr>
        <w:spacing w:after="150"/>
      </w:pPr>
      <w:r>
        <w:rPr/>
        <w:t xml:space="preserve">图表：2019-2023年西南地区大健康行业需求规模</w:t>
      </w:r>
    </w:p>
    <w:p>
      <w:pPr>
        <w:spacing w:after="150"/>
      </w:pPr>
      <w:r>
        <w:rPr/>
        <w:t xml:space="preserve">图表：西北地区大健康行业社会环境分析</w:t>
      </w:r>
    </w:p>
    <w:p>
      <w:pPr>
        <w:spacing w:after="150"/>
      </w:pPr>
      <w:r>
        <w:rPr/>
        <w:t xml:space="preserve">图表：2019-2023年西南地区大健康行业需求规模</w:t>
      </w:r>
    </w:p>
    <w:p>
      <w:pPr>
        <w:spacing w:after="150"/>
      </w:pPr>
      <w:r>
        <w:rPr/>
        <w:t xml:space="preserve">图表：大健康产业的产业链构成</w:t>
      </w:r>
    </w:p>
    <w:p>
      <w:pPr>
        <w:spacing w:after="150"/>
      </w:pPr>
      <w:r>
        <w:rPr/>
        <w:t xml:space="preserve">图表：医疗器械上下游产业链</w:t>
      </w:r>
    </w:p>
    <w:p>
      <w:pPr>
        <w:spacing w:after="150"/>
      </w:pPr>
      <w:r>
        <w:rPr/>
        <w:t xml:space="preserve">图表：医院信息化分类</w:t>
      </w:r>
    </w:p>
    <w:p>
      <w:pPr>
        <w:spacing w:after="150"/>
      </w:pPr>
      <w:r>
        <w:rPr/>
        <w:t xml:space="preserve">图表：大健康行业资产负债率</w:t>
      </w:r>
    </w:p>
    <w:p>
      <w:pPr>
        <w:spacing w:after="150"/>
      </w:pPr>
      <w:r>
        <w:rPr/>
        <w:t xml:space="preserve">图表：大健康行业速动比率</w:t>
      </w:r>
    </w:p>
    <w:p>
      <w:pPr>
        <w:spacing w:after="150"/>
      </w:pPr>
      <w:r>
        <w:rPr/>
        <w:t xml:space="preserve">图表：大健康行业流动比率</w:t>
      </w:r>
    </w:p>
    <w:p>
      <w:pPr>
        <w:spacing w:after="150"/>
      </w:pPr>
      <w:r>
        <w:rPr/>
        <w:t xml:space="preserve">图表：大健康行业总资产周转率</w:t>
      </w:r>
    </w:p>
    <w:p>
      <w:pPr>
        <w:spacing w:after="150"/>
      </w:pPr>
      <w:r>
        <w:rPr/>
        <w:t xml:space="preserve">图表：大健康行业净资产周转率</w:t>
      </w:r>
    </w:p>
    <w:p>
      <w:pPr>
        <w:spacing w:after="150"/>
      </w:pPr>
      <w:r>
        <w:rPr/>
        <w:t xml:space="preserve">图表：大健康行业应收账款周转率</w:t>
      </w:r>
    </w:p>
    <w:p>
      <w:pPr>
        <w:spacing w:after="150"/>
      </w:pPr>
      <w:r>
        <w:rPr/>
        <w:t xml:space="preserve">图表：大健康行业存货周转率</w:t>
      </w:r>
    </w:p>
    <w:p>
      <w:pPr>
        <w:spacing w:after="150"/>
      </w:pPr>
      <w:r>
        <w:rPr/>
        <w:t xml:space="preserve">2019-2023年国百强大健康民营企业前十企业</w:t>
      </w:r>
    </w:p>
    <w:p>
      <w:pPr>
        <w:spacing w:after="150"/>
      </w:pPr>
      <w:r>
        <w:rPr/>
        <w:t xml:space="preserve">图表：2019-2023年健康管理相关企业注册和注吊销企业数量</w:t>
      </w:r>
    </w:p>
    <w:p>
      <w:pPr>
        <w:spacing w:after="150"/>
      </w:pPr>
      <w:r>
        <w:rPr/>
        <w:t xml:space="preserve">图表：2019-2023年恒瑞医药主要经济指标</w:t>
      </w:r>
    </w:p>
    <w:p>
      <w:pPr>
        <w:spacing w:after="150"/>
      </w:pPr>
      <w:r>
        <w:rPr/>
        <w:t xml:space="preserve">图表：2019-2023年恒瑞医药企业盈利能力</w:t>
      </w:r>
    </w:p>
    <w:p>
      <w:pPr>
        <w:spacing w:after="150"/>
      </w:pPr>
      <w:r>
        <w:rPr/>
        <w:t xml:space="preserve">图表：2019-2023年恒瑞医药企业运营能力</w:t>
      </w:r>
    </w:p>
    <w:p>
      <w:pPr>
        <w:spacing w:after="150"/>
      </w:pPr>
      <w:r>
        <w:rPr/>
        <w:t xml:space="preserve">图表：2019-2023年恒瑞医药企业财务风险</w:t>
      </w:r>
    </w:p>
    <w:p>
      <w:pPr>
        <w:spacing w:after="150"/>
      </w:pPr>
      <w:r>
        <w:rPr/>
        <w:t xml:space="preserve">图表：2019-2023年迈瑞医疗主要经济指标</w:t>
      </w:r>
    </w:p>
    <w:p>
      <w:pPr>
        <w:spacing w:after="150"/>
      </w:pPr>
      <w:r>
        <w:rPr/>
        <w:t xml:space="preserve">图表：2019-2023年迈瑞医疗企业盈利能力</w:t>
      </w:r>
    </w:p>
    <w:p>
      <w:pPr>
        <w:spacing w:after="150"/>
      </w:pPr>
      <w:r>
        <w:rPr/>
        <w:t xml:space="preserve">图表：2019-2023年迈瑞医疗企业运营能力</w:t>
      </w:r>
    </w:p>
    <w:p>
      <w:pPr>
        <w:spacing w:after="150"/>
      </w:pPr>
      <w:r>
        <w:rPr/>
        <w:t xml:space="preserve">图表：2019-2023年迈瑞医疗企业财务风险</w:t>
      </w:r>
    </w:p>
    <w:p>
      <w:pPr>
        <w:spacing w:after="150"/>
      </w:pPr>
      <w:r>
        <w:rPr/>
        <w:t xml:space="preserve">图表：2019-2023年药明康德主要经济指标</w:t>
      </w:r>
    </w:p>
    <w:p>
      <w:pPr>
        <w:spacing w:after="150"/>
      </w:pPr>
      <w:r>
        <w:rPr/>
        <w:t xml:space="preserve">图表：2019-2023年药明康德企业盈利能力</w:t>
      </w:r>
    </w:p>
    <w:p>
      <w:pPr>
        <w:spacing w:after="150"/>
      </w:pPr>
      <w:r>
        <w:rPr/>
        <w:t xml:space="preserve">图表：2019-2023年药明康德企业运营能力</w:t>
      </w:r>
    </w:p>
    <w:p>
      <w:pPr>
        <w:spacing w:after="150"/>
      </w:pPr>
      <w:r>
        <w:rPr/>
        <w:t xml:space="preserve">图表：2019-2023年药明康德企业财务风险</w:t>
      </w:r>
    </w:p>
    <w:p>
      <w:pPr>
        <w:spacing w:after="150"/>
      </w:pPr>
      <w:r>
        <w:rPr/>
        <w:t xml:space="preserve">图表：阿里健康营收构成</w:t>
      </w:r>
    </w:p>
    <w:p>
      <w:pPr>
        <w:spacing w:after="150"/>
      </w:pPr>
      <w:r>
        <w:rPr/>
        <w:t xml:space="preserve">图表：2019-2023年阿里健康主要经济指标</w:t>
      </w:r>
    </w:p>
    <w:p>
      <w:pPr>
        <w:spacing w:after="150"/>
      </w:pPr>
      <w:r>
        <w:rPr/>
        <w:t xml:space="preserve">图表：2019-2023年阿里健康企业盈利能力</w:t>
      </w:r>
    </w:p>
    <w:p>
      <w:pPr>
        <w:spacing w:after="150"/>
      </w:pPr>
      <w:r>
        <w:rPr/>
        <w:t xml:space="preserve">图表：2019-2023年阿里健康企业财务风险</w:t>
      </w:r>
    </w:p>
    <w:p>
      <w:pPr>
        <w:spacing w:after="150"/>
      </w:pPr>
      <w:r>
        <w:rPr/>
        <w:t xml:space="preserve">图表：2019-2023年智飞生物主要经济指标</w:t>
      </w:r>
    </w:p>
    <w:p>
      <w:pPr>
        <w:spacing w:after="150"/>
      </w:pPr>
      <w:r>
        <w:rPr/>
        <w:t xml:space="preserve">图表：2019-2023年智飞生物企业盈利能力</w:t>
      </w:r>
    </w:p>
    <w:p>
      <w:pPr>
        <w:spacing w:after="150"/>
      </w:pPr>
      <w:r>
        <w:rPr/>
        <w:t xml:space="preserve">图表：2019-2023年智飞生物企业运营能力</w:t>
      </w:r>
    </w:p>
    <w:p>
      <w:pPr>
        <w:spacing w:after="150"/>
      </w:pPr>
      <w:r>
        <w:rPr/>
        <w:t xml:space="preserve">图表：2019-2023年恒瑞医药企业财务风险</w:t>
      </w:r>
    </w:p>
    <w:p>
      <w:pPr>
        <w:spacing w:after="150"/>
      </w:pPr>
      <w:r>
        <w:rPr/>
        <w:t xml:space="preserve">图表：2019-2023年恒瑞医药研发投入情况</w:t>
      </w:r>
    </w:p>
    <w:p>
      <w:pPr>
        <w:spacing w:after="150"/>
      </w:pPr>
      <w:r>
        <w:rPr/>
        <w:t xml:space="preserve">图表：2019-2023年恒瑞医药研发人员情况</w:t>
      </w:r>
    </w:p>
    <w:p>
      <w:pPr>
        <w:spacing w:after="150"/>
      </w:pPr>
      <w:r>
        <w:rPr/>
        <w:t xml:space="preserve">图表：2019-2023年恒瑞医药销售人员数量</w:t>
      </w:r>
    </w:p>
    <w:p>
      <w:pPr>
        <w:spacing w:after="150"/>
      </w:pPr>
      <w:r>
        <w:rPr/>
        <w:t xml:space="preserve">图表：2019-2023年康泰生物主要经济指标</w:t>
      </w:r>
    </w:p>
    <w:p>
      <w:pPr>
        <w:spacing w:after="150"/>
      </w:pPr>
      <w:r>
        <w:rPr/>
        <w:t xml:space="preserve">图表：2019-2023年康泰生物企业盈利能力</w:t>
      </w:r>
    </w:p>
    <w:p>
      <w:pPr>
        <w:spacing w:after="150"/>
      </w:pPr>
      <w:r>
        <w:rPr/>
        <w:t xml:space="preserve">图表：2019-2023年康泰生物企业运营能力</w:t>
      </w:r>
    </w:p>
    <w:p>
      <w:pPr>
        <w:spacing w:after="150"/>
      </w:pPr>
      <w:r>
        <w:rPr/>
        <w:t xml:space="preserve">图表：2019-2023年康泰生物企业财务风险</w:t>
      </w:r>
    </w:p>
    <w:p>
      <w:pPr>
        <w:spacing w:after="150"/>
      </w:pPr>
      <w:r>
        <w:rPr/>
        <w:t xml:space="preserve">图表：2019-2023年复星医药主要经济指标</w:t>
      </w:r>
    </w:p>
    <w:p>
      <w:pPr>
        <w:spacing w:after="150"/>
      </w:pPr>
      <w:r>
        <w:rPr/>
        <w:t xml:space="preserve">图表：2019-2023年复星医药企业盈利能力</w:t>
      </w:r>
    </w:p>
    <w:p>
      <w:pPr>
        <w:spacing w:after="150"/>
      </w:pPr>
      <w:r>
        <w:rPr/>
        <w:t xml:space="preserve">图表：2019-2023年复星医药企业运营能力</w:t>
      </w:r>
    </w:p>
    <w:p>
      <w:pPr>
        <w:spacing w:after="150"/>
      </w:pPr>
      <w:r>
        <w:rPr/>
        <w:t xml:space="preserve">图表：2019-2023年复星医药企业财务风险</w:t>
      </w:r>
    </w:p>
    <w:p>
      <w:pPr>
        <w:spacing w:after="150"/>
      </w:pPr>
      <w:r>
        <w:rPr/>
        <w:t xml:space="preserve">图表：2019-2023年乐普医疗主要经济指标</w:t>
      </w:r>
    </w:p>
    <w:p>
      <w:pPr>
        <w:spacing w:after="150"/>
      </w:pPr>
      <w:r>
        <w:rPr/>
        <w:t xml:space="preserve">图表：2019-2023年乐普医疗企业盈利能力</w:t>
      </w:r>
    </w:p>
    <w:p>
      <w:pPr>
        <w:spacing w:after="150"/>
      </w:pPr>
      <w:r>
        <w:rPr/>
        <w:t xml:space="preserve">图表：2019-2023年乐普医疗企业运营能力</w:t>
      </w:r>
    </w:p>
    <w:p>
      <w:pPr>
        <w:spacing w:after="150"/>
      </w:pPr>
      <w:r>
        <w:rPr/>
        <w:t xml:space="preserve">图表：2019-2023年乐普医疗企业财务风险</w:t>
      </w:r>
    </w:p>
    <w:p>
      <w:pPr>
        <w:spacing w:after="150"/>
      </w:pPr>
      <w:r>
        <w:rPr/>
        <w:t xml:space="preserve">图表：2019-2023年美年健康主要经济指标</w:t>
      </w:r>
    </w:p>
    <w:p>
      <w:pPr>
        <w:spacing w:after="150"/>
      </w:pPr>
      <w:r>
        <w:rPr/>
        <w:t xml:space="preserve">图表：2019-2023年美年健康企业盈利能力</w:t>
      </w:r>
    </w:p>
    <w:p>
      <w:pPr>
        <w:spacing w:after="150"/>
      </w:pPr>
      <w:r>
        <w:rPr/>
        <w:t xml:space="preserve">图表：2019-2023年美年健康企业运营能力</w:t>
      </w:r>
    </w:p>
    <w:p>
      <w:pPr>
        <w:spacing w:after="150"/>
      </w:pPr>
      <w:r>
        <w:rPr/>
        <w:t xml:space="preserve">图表：2019-2023年美年健康企业财务风险</w:t>
      </w:r>
    </w:p>
    <w:p>
      <w:pPr>
        <w:spacing w:after="150"/>
      </w:pPr>
      <w:r>
        <w:rPr/>
        <w:t xml:space="preserve">图表：2019-2023年卫宁健康主要经济指标</w:t>
      </w:r>
    </w:p>
    <w:p>
      <w:pPr>
        <w:spacing w:after="150"/>
      </w:pPr>
      <w:r>
        <w:rPr/>
        <w:t xml:space="preserve">图表：2019-2023年卫宁健康企业盈利能力</w:t>
      </w:r>
    </w:p>
    <w:p>
      <w:pPr>
        <w:spacing w:after="150"/>
      </w:pPr>
      <w:r>
        <w:rPr/>
        <w:t xml:space="preserve">图表：2019-2023年卫宁健康企业运营能力</w:t>
      </w:r>
    </w:p>
    <w:p>
      <w:pPr>
        <w:spacing w:after="150"/>
      </w:pPr>
      <w:r>
        <w:rPr/>
        <w:t xml:space="preserve">图表：2019-2023年卫宁健康企业财务风险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本文地址：https://www.51baogao.cn/wenti/2009jiankang.shtml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jiank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2024-2029年大健康产业发展分析及投资趋势预测报告</dc:title>
  <dc:description>2024-2029年大健康产业发展分析及投资趋势预测报告</dc:description>
  <dc:subject>2024-2029年大健康产业发展分析及投资趋势预测报告</dc:subject>
  <cp:keywords>研究报告</cp:keywords>
  <cp:category>研究报告</cp:category>
  <cp:lastModifiedBy>北京中道泰和信息咨询有限公司</cp:lastModifiedBy>
  <dcterms:created xsi:type="dcterms:W3CDTF">2024-02-29T15:26:08+08:00</dcterms:created>
  <dcterms:modified xsi:type="dcterms:W3CDTF">2024-02-29T15:26:08+08:00</dcterms:modified>
</cp:coreProperties>
</file>

<file path=docProps/custom.xml><?xml version="1.0" encoding="utf-8"?>
<Properties xmlns="http://schemas.openxmlformats.org/officeDocument/2006/custom-properties" xmlns:vt="http://schemas.openxmlformats.org/officeDocument/2006/docPropsVTypes"/>
</file>