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2022-2027年中国高等职业教育现状及行业发展趋势分析报告</w:t>
      </w:r>
    </w:p>
    <w:p>
      <w:pPr>
        <w:spacing w:after="150"/>
      </w:pPr>
      <w:r>
        <w:rPr>
          <w:b w:val="1"/>
          <w:bCs w:val="1"/>
        </w:rPr>
        <w:t xml:space="preserve">报告简介</w:t>
      </w:r>
    </w:p>
    <w:p>
      <w:pPr>
        <w:spacing w:after="150"/>
      </w:pPr>
      <w:r>
        <w:rPr/>
        <w:t xml:space="preserve">高等职业教育是国民教育体系中高等教育的一种类型和层次，是和高等本科教育不同类型不同层次的高等教育。和本科教育强调学科性不同，它是按照职业分类，根据一定职业岗位(群)实际业务活动范围的要求，培养第一线实用性(技术应用性或职业性)人才。这种教育更强调对职业的针对性和职业技能能力培养，是以社会人才市场需求为导向的就业教育。</w:t>
      </w:r>
    </w:p>
    <w:p>
      <w:pPr>
        <w:spacing w:after="150"/>
      </w:pPr>
      <w:r>
        <w:rPr/>
        <w:t xml:space="preserve">改革开放40年来，我国已经建立起世界上规模最大的教育体系，形成了中国特色现代职业教育体系的基本框架，办学水平整体提升，产教融合协同发展。全国共组建职教集团1400余个，覆盖90%以上的高职院校、100多个行业部门。</w:t>
      </w:r>
    </w:p>
    <w:p>
      <w:pPr>
        <w:spacing w:after="150"/>
      </w:pPr>
      <w:r>
        <w:rPr/>
        <w:t xml:space="preserve">在国家的重视和推动下，高等职业教育的发展取得了令人瞩目的成绩。2019年全国共有普通高等学校2688所(含独立学院257所)，其中，高职(专科)院校1423所，比上年增加5所。全国共有成人高等学校268所，比上年减少9所;普通高等学校校均规模11260人，其中，高职(专科)院校7776人。2019年6月发布的《2019中国高等职业教育质量年度报告》显示，高职毕业生半年后就业率持续稳定在92%，毕业三年后月收入增幅达到76.2%，毕业生本地就业率接近60%，到中小微企业等基层服务的比例保持在60%以上，四分之一的毕业生到西部地区和东北地区就业，高职教育对于扩大就业和促进学生发展的作用日益显现。</w:t>
      </w:r>
    </w:p>
    <w:p>
      <w:pPr>
        <w:spacing w:after="150"/>
      </w:pPr>
      <w:r>
        <w:rPr/>
        <w:t xml:space="preserve">2019年底以来，国家出台一系列相关政策，加快发展我国高等职业教育。</w:t>
      </w:r>
    </w:p>
    <w:p>
      <w:pPr>
        <w:spacing w:after="150"/>
      </w:pPr>
      <w:r>
        <w:rPr/>
        <w:t xml:space="preserve">2019年12月5日，教育部发布《中华人民共和国职业教育法修订草案(征求意见稿)》。在原法基础上，共修订调整41条，新增15条，包括健全职业教育举办机制、明确现代职业教育体系框架、完善产教融合制度支撑、扩大职业学校办学自主权、健全职业教育经费投入机制等方面。2020年7月，教育部等六部门联合下发《关于做好2020年高职扩招专项工作的通知》，要求各地全面深化职业教育改革，进一步稳定高职扩招规模，在《高职扩招专项工作实施方案》要求的基础上，确保稳定有序、高质量完成2020年高职扩招专项工作。2020年7月21日，人力资源社会保障部、财政部、共青团中央联合印发实施《百万青年技能培训行动方案》提出，2020年至2021年，面向各类青年群体开展职业技能培训200万人次以上，提高青年就业率和创业成功率，扩大和稳定青年就业。</w:t>
      </w:r>
    </w:p>
    <w:p>
      <w:pPr>
        <w:spacing w:after="150"/>
      </w:pPr>
      <w:r>
        <w:rPr/>
        <w:t xml:space="preserve">未来中国企业对就业者的职业资格和学历层次的要求将越来越严格。作为培养的学生既有学历文凭又有职业资格证书的高等职业教育，恰恰能满足这一需求，其未来发展将拥有一个巨大空间。现在一些发达国家教育基金组织以及中国经济技术投资担保公司等大企业所表现出投资高等职业教育市场的强烈意愿，就是有力的证明。市场需求将逐渐成为中国高等职业教育发展的根本动力。</w:t>
      </w:r>
    </w:p>
    <w:p>
      <w:pPr>
        <w:spacing w:after="150"/>
      </w:pPr>
      <w:r>
        <w:rPr/>
        <w:t xml:space="preserve">随着高等职业教育行业竞争的不断加剧，大型企业间并购整合与资本运作日趋频繁，国内外优秀的高等职业教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等职业教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等职业教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等职业教育行业的市场走向和发展趋势。</w:t>
      </w:r>
    </w:p>
    <w:p>
      <w:pPr>
        <w:spacing w:after="150"/>
      </w:pPr>
      <w:r>
        <w:rPr/>
        <w:t xml:space="preserve">报告对中国高等职业教育行业的内外部环境、行业发展现状、产业链发展状况、市场供需、竞争格局、标杆企业、发展趋势、机会风险、发展策略与投资建议等进行了分析，并重点分析了我国高等职业教育行业将面临的机遇与挑战。报告将帮助高等职业教育企业、学术科研单位、投资企业准确了解高等职业教育行业最新发展动向，及早发现高等职业教育行业市场的空白点，机会点，增长点和盈利点hellip;hellip;准确把握高等职业教育行业未被满足的市场需求和趋势，有效规避高等职业教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高等职业教育行业发展概述</w:t>
      </w:r>
    </w:p>
    <w:p>
      <w:pPr>
        <w:spacing w:after="150"/>
      </w:pPr>
      <w:r>
        <w:rPr/>
        <w:t xml:space="preserve">第一节 高等职业教育的概念</w:t>
      </w:r>
    </w:p>
    <w:p>
      <w:pPr>
        <w:spacing w:after="150"/>
      </w:pPr>
      <w:r>
        <w:rPr/>
        <w:t xml:space="preserve">一、高等职业教育的特点</w:t>
      </w:r>
    </w:p>
    <w:p>
      <w:pPr>
        <w:spacing w:after="150"/>
      </w:pPr>
      <w:r>
        <w:rPr/>
        <w:t xml:space="preserve">二、高等职业教育的分类</w:t>
      </w:r>
    </w:p>
    <w:p>
      <w:pPr>
        <w:spacing w:after="150"/>
      </w:pPr>
      <w:r>
        <w:rPr/>
        <w:t xml:space="preserve">第二节 高等职业教育行业发展成熟度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高等职业教育市场特征分析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全球高等职业教育行业发展分析</w:t>
      </w:r>
    </w:p>
    <w:p>
      <w:pPr>
        <w:spacing w:after="150"/>
      </w:pPr>
      <w:r>
        <w:rPr/>
        <w:t xml:space="preserve">第一节 全球高等职业教育行业发展分析</w:t>
      </w:r>
    </w:p>
    <w:p>
      <w:pPr>
        <w:spacing w:after="150"/>
      </w:pPr>
      <w:r>
        <w:rPr/>
        <w:t xml:space="preserve">一、世界高等职业教育行业发展分析</w:t>
      </w:r>
    </w:p>
    <w:p>
      <w:pPr>
        <w:spacing w:after="150"/>
      </w:pPr>
      <w:r>
        <w:rPr/>
        <w:t xml:space="preserve">二、2019-2021年世界高等职业教育行业发展分析</w:t>
      </w:r>
    </w:p>
    <w:p>
      <w:pPr>
        <w:spacing w:after="150"/>
      </w:pPr>
      <w:r>
        <w:rPr/>
        <w:t xml:space="preserve">三、世界高等职业教育行业发展分析</w:t>
      </w:r>
    </w:p>
    <w:p>
      <w:pPr>
        <w:spacing w:after="150"/>
      </w:pPr>
      <w:r>
        <w:rPr/>
        <w:t xml:space="preserve">第二节 全球高等职业教育市场分析</w:t>
      </w:r>
    </w:p>
    <w:p>
      <w:pPr>
        <w:spacing w:after="150"/>
      </w:pPr>
      <w:r>
        <w:rPr/>
        <w:t xml:space="preserve">一、全球高等职业教育需求分析</w:t>
      </w:r>
    </w:p>
    <w:p>
      <w:pPr>
        <w:spacing w:after="150"/>
      </w:pPr>
      <w:r>
        <w:rPr/>
        <w:t xml:space="preserve">二、欧美高等职业教育需求分析</w:t>
      </w:r>
    </w:p>
    <w:p>
      <w:pPr>
        <w:spacing w:after="150"/>
      </w:pPr>
      <w:r>
        <w:rPr/>
        <w:t xml:space="preserve">三、中外高等职业教育市场对比</w:t>
      </w:r>
    </w:p>
    <w:p>
      <w:pPr>
        <w:spacing w:after="150"/>
      </w:pPr>
      <w:r>
        <w:rPr/>
        <w:t xml:space="preserve">第三节 2019-2021年主要国家或地区高等职业教育行业发展分析</w:t>
      </w:r>
    </w:p>
    <w:p>
      <w:pPr>
        <w:spacing w:after="150"/>
      </w:pPr>
      <w:r>
        <w:rPr/>
        <w:t xml:space="preserve">一、2019-2021年美国高等职业教育行业分析</w:t>
      </w:r>
    </w:p>
    <w:p>
      <w:pPr>
        <w:spacing w:after="150"/>
      </w:pPr>
      <w:r>
        <w:rPr/>
        <w:t xml:space="preserve">二、2019-2021年日本高等职业教育行业分析</w:t>
      </w:r>
    </w:p>
    <w:p>
      <w:pPr>
        <w:spacing w:after="150"/>
      </w:pPr>
      <w:r>
        <w:rPr/>
        <w:t xml:space="preserve">三、2019-2021年欧洲高等职业教育行业分析</w:t>
      </w:r>
    </w:p>
    <w:p>
      <w:pPr>
        <w:spacing w:after="150"/>
      </w:pPr>
      <w:r>
        <w:rPr>
          <w:b w:val="1"/>
          <w:bCs w:val="1"/>
        </w:rPr>
        <w:t xml:space="preserve">第三章 我国高等职业教育行业发展分析</w:t>
      </w:r>
    </w:p>
    <w:p>
      <w:pPr>
        <w:spacing w:after="150"/>
      </w:pPr>
      <w:r>
        <w:rPr/>
        <w:t xml:space="preserve">第一节 中国高等职业教育行业发展状况</w:t>
      </w:r>
    </w:p>
    <w:p>
      <w:pPr>
        <w:spacing w:after="150"/>
      </w:pPr>
      <w:r>
        <w:rPr/>
        <w:t xml:space="preserve">一、高等职业教育行业发展状况分析</w:t>
      </w:r>
    </w:p>
    <w:p>
      <w:pPr>
        <w:spacing w:after="150"/>
      </w:pPr>
      <w:r>
        <w:rPr/>
        <w:t xml:space="preserve">二、中国高等职业教育行业发展动态</w:t>
      </w:r>
    </w:p>
    <w:p>
      <w:pPr>
        <w:spacing w:after="150"/>
      </w:pPr>
      <w:r>
        <w:rPr/>
        <w:t xml:space="preserve">三、高等职业教育行业经营业绩分析</w:t>
      </w:r>
    </w:p>
    <w:p>
      <w:pPr>
        <w:spacing w:after="150"/>
      </w:pPr>
      <w:r>
        <w:rPr/>
        <w:t xml:space="preserve">四、我国高等职业教育行业发展热点</w:t>
      </w:r>
    </w:p>
    <w:p>
      <w:pPr>
        <w:spacing w:after="150"/>
      </w:pPr>
      <w:r>
        <w:rPr/>
        <w:t xml:space="preserve">第二节 中国高等职业教育市场供需状况</w:t>
      </w:r>
    </w:p>
    <w:p>
      <w:pPr>
        <w:spacing w:after="150"/>
      </w:pPr>
      <w:r>
        <w:rPr/>
        <w:t xml:space="preserve">一、中国高等职业教育行业供给能力</w:t>
      </w:r>
    </w:p>
    <w:p>
      <w:pPr>
        <w:spacing w:after="150"/>
      </w:pPr>
      <w:r>
        <w:rPr/>
        <w:t xml:space="preserve">二、中国高等职业教育市场供给分析</w:t>
      </w:r>
    </w:p>
    <w:p>
      <w:pPr>
        <w:spacing w:after="150"/>
      </w:pPr>
      <w:r>
        <w:rPr/>
        <w:t xml:space="preserve">三、中国高等职业教育市场需求分析</w:t>
      </w:r>
    </w:p>
    <w:p>
      <w:pPr>
        <w:spacing w:after="150"/>
      </w:pPr>
      <w:r>
        <w:rPr/>
        <w:t xml:space="preserve">第三节 2019-2021年我国高等职业教育市场分析</w:t>
      </w:r>
    </w:p>
    <w:p>
      <w:pPr>
        <w:spacing w:after="150"/>
      </w:pPr>
      <w:r>
        <w:rPr/>
        <w:t xml:space="preserve">一、2019-2021年高等职业教育市场分析</w:t>
      </w:r>
    </w:p>
    <w:p>
      <w:pPr>
        <w:spacing w:after="150"/>
      </w:pPr>
      <w:r>
        <w:rPr/>
        <w:t xml:space="preserve">二、高等职业教育市场分析</w:t>
      </w:r>
    </w:p>
    <w:p>
      <w:pPr>
        <w:spacing w:after="150"/>
      </w:pPr>
      <w:r>
        <w:rPr>
          <w:b w:val="1"/>
          <w:bCs w:val="1"/>
        </w:rPr>
        <w:t xml:space="preserve">第四章 高等职业教育行业竞争格局分析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高等职业教育行业主要企业竞争力分析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2019-2021年高等职业教育行业竞争格局分析</w:t>
      </w:r>
    </w:p>
    <w:p>
      <w:pPr>
        <w:spacing w:after="150"/>
      </w:pPr>
      <w:r>
        <w:rPr/>
        <w:t xml:space="preserve">一、高等职业教育行业竞争分析</w:t>
      </w:r>
    </w:p>
    <w:p>
      <w:pPr>
        <w:spacing w:after="150"/>
      </w:pPr>
      <w:r>
        <w:rPr/>
        <w:t xml:space="preserve">二、中外高等职业教育产品竞争分析</w:t>
      </w:r>
    </w:p>
    <w:p>
      <w:pPr>
        <w:spacing w:after="150"/>
      </w:pPr>
      <w:r>
        <w:rPr/>
        <w:t xml:space="preserve">三、2019-2021年国内外高等职业教育竞争分析</w:t>
      </w:r>
    </w:p>
    <w:p>
      <w:pPr>
        <w:spacing w:after="150"/>
      </w:pPr>
      <w:r>
        <w:rPr/>
        <w:t xml:space="preserve">四、2019-2021年我国高等职业教育市场竞争分析</w:t>
      </w:r>
    </w:p>
    <w:p>
      <w:pPr>
        <w:spacing w:after="150"/>
      </w:pPr>
      <w:r>
        <w:rPr/>
        <w:t xml:space="preserve">五、2022-2027年国内主要高等职业教育企业动向</w:t>
      </w:r>
    </w:p>
    <w:p>
      <w:pPr>
        <w:spacing w:after="150"/>
      </w:pPr>
      <w:r>
        <w:rPr>
          <w:b w:val="1"/>
          <w:bCs w:val="1"/>
        </w:rPr>
        <w:t xml:space="preserve">第五章 高等职业教育企业竞争策略分析</w:t>
      </w:r>
    </w:p>
    <w:p>
      <w:pPr>
        <w:spacing w:after="150"/>
      </w:pPr>
      <w:r>
        <w:rPr/>
        <w:t xml:space="preserve">第一节 高等职业教育市场竞争策略分析</w:t>
      </w:r>
    </w:p>
    <w:p>
      <w:pPr>
        <w:spacing w:after="150"/>
      </w:pPr>
      <w:r>
        <w:rPr/>
        <w:t xml:space="preserve">一、2021年高等职业教育市场增长潜力分析</w:t>
      </w:r>
    </w:p>
    <w:p>
      <w:pPr>
        <w:spacing w:after="150"/>
      </w:pPr>
      <w:r>
        <w:rPr/>
        <w:t xml:space="preserve">二、现有高等职业教育行业竞争策略分析</w:t>
      </w:r>
    </w:p>
    <w:p>
      <w:pPr>
        <w:spacing w:after="150"/>
      </w:pPr>
      <w:r>
        <w:rPr/>
        <w:t xml:space="preserve">第二节 高等职业教育企业竞争策略分析</w:t>
      </w:r>
    </w:p>
    <w:p>
      <w:pPr>
        <w:spacing w:after="150"/>
      </w:pPr>
      <w:r>
        <w:rPr/>
        <w:t xml:space="preserve">一、2022-2027年我国高等职业教育市场竞争趋势</w:t>
      </w:r>
    </w:p>
    <w:p>
      <w:pPr>
        <w:spacing w:after="150"/>
      </w:pPr>
      <w:r>
        <w:rPr/>
        <w:t xml:space="preserve">二、2022-2027年高等职业教育行业竞争格局展望</w:t>
      </w:r>
    </w:p>
    <w:p>
      <w:pPr>
        <w:spacing w:after="150"/>
      </w:pPr>
      <w:r>
        <w:rPr/>
        <w:t xml:space="preserve">三、2022-2027年高等职业教育行业竞争策略分析</w:t>
      </w:r>
    </w:p>
    <w:p>
      <w:pPr>
        <w:spacing w:after="150"/>
      </w:pPr>
      <w:r>
        <w:rPr>
          <w:b w:val="1"/>
          <w:bCs w:val="1"/>
        </w:rPr>
        <w:t xml:space="preserve">第六章 主要高等职业教育企业竞争分析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四、2022-2027年发展战略</w:t>
      </w:r>
    </w:p>
    <w:p>
      <w:pPr>
        <w:spacing w:after="150"/>
      </w:pPr>
      <w:r>
        <w:rPr>
          <w:b w:val="1"/>
          <w:bCs w:val="1"/>
        </w:rPr>
        <w:t xml:space="preserve">第七章 高等职业教育行业发展趋势分析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高等职业教育行业发展趋势分析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2022-2027年中国高等职业教育市场趋势分析</w:t>
      </w:r>
    </w:p>
    <w:p>
      <w:pPr>
        <w:spacing w:after="150"/>
      </w:pPr>
      <w:r>
        <w:rPr/>
        <w:t xml:space="preserve">一、2019-2021年高等职业教育市场趋势总结</w:t>
      </w:r>
    </w:p>
    <w:p>
      <w:pPr>
        <w:spacing w:after="150"/>
      </w:pPr>
      <w:r>
        <w:rPr/>
        <w:t xml:space="preserve">二、2022-2027年高等职业教育发展趋势分析</w:t>
      </w:r>
    </w:p>
    <w:p>
      <w:pPr>
        <w:spacing w:after="150"/>
      </w:pPr>
      <w:r>
        <w:rPr/>
        <w:t xml:space="preserve">三、2022-2027年高等职业教育市场发展空间</w:t>
      </w:r>
    </w:p>
    <w:p>
      <w:pPr>
        <w:spacing w:after="150"/>
      </w:pPr>
      <w:r>
        <w:rPr/>
        <w:t xml:space="preserve">四、2022-2027年高等职业教育产业政策趋向</w:t>
      </w:r>
    </w:p>
    <w:p>
      <w:pPr>
        <w:spacing w:after="150"/>
      </w:pPr>
      <w:r>
        <w:rPr>
          <w:b w:val="1"/>
          <w:bCs w:val="1"/>
        </w:rPr>
        <w:t xml:space="preserve">第八章 未来高等职业教育行业发展预测</w:t>
      </w:r>
    </w:p>
    <w:p>
      <w:pPr>
        <w:spacing w:after="150"/>
      </w:pPr>
      <w:r>
        <w:rPr/>
        <w:t xml:space="preserve">第一节 未来高等职业教育需求与市场预测</w:t>
      </w:r>
    </w:p>
    <w:p>
      <w:pPr>
        <w:spacing w:after="150"/>
      </w:pPr>
      <w:r>
        <w:rPr/>
        <w:t xml:space="preserve">一、2022-2027年高等职业教育市场规模预测</w:t>
      </w:r>
    </w:p>
    <w:p>
      <w:pPr>
        <w:spacing w:after="150"/>
      </w:pPr>
      <w:r>
        <w:rPr/>
        <w:t xml:space="preserve">二、2022-2027年高等职业教育行业总资产预测</w:t>
      </w:r>
    </w:p>
    <w:p>
      <w:pPr>
        <w:spacing w:after="150"/>
      </w:pPr>
      <w:r>
        <w:rPr/>
        <w:t xml:space="preserve">第二节 2022-2027年中国高等职业教育行业供需预测</w:t>
      </w:r>
    </w:p>
    <w:p>
      <w:pPr>
        <w:spacing w:after="150"/>
      </w:pPr>
      <w:r>
        <w:rPr/>
        <w:t xml:space="preserve">一、2022-2027年中国高等职业教育供给预测</w:t>
      </w:r>
    </w:p>
    <w:p>
      <w:pPr>
        <w:spacing w:after="150"/>
      </w:pPr>
      <w:r>
        <w:rPr/>
        <w:t xml:space="preserve">二、2022-2027年中国高等职业教育需求预测</w:t>
      </w:r>
    </w:p>
    <w:p>
      <w:pPr>
        <w:spacing w:after="150"/>
      </w:pPr>
      <w:r>
        <w:rPr/>
        <w:t xml:space="preserve">三、2022-2027年中国高等职业教育供需平衡预测</w:t>
      </w:r>
    </w:p>
    <w:p>
      <w:pPr>
        <w:spacing w:after="150"/>
      </w:pPr>
      <w:r>
        <w:rPr>
          <w:b w:val="1"/>
          <w:bCs w:val="1"/>
        </w:rPr>
        <w:t xml:space="preserve">第九章 2019-2021年高等职业教育行业投资现状分析</w:t>
      </w:r>
    </w:p>
    <w:p>
      <w:pPr>
        <w:spacing w:after="150"/>
      </w:pPr>
      <w:r>
        <w:rPr/>
        <w:t xml:space="preserve">第一节 2019-2021年高等职业教育行业投资情况分析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高等职业教育行业投资情况分析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高等职业教育行业投资环境分析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二、2022-2027年我国宏观经济形势分析</w:t>
      </w:r>
    </w:p>
    <w:p>
      <w:pPr>
        <w:spacing w:after="150"/>
      </w:pPr>
      <w:r>
        <w:rPr/>
        <w:t xml:space="preserve">三、2022-2027年投资趋势及其影响预测</w:t>
      </w:r>
    </w:p>
    <w:p>
      <w:pPr>
        <w:spacing w:after="150"/>
      </w:pPr>
      <w:r>
        <w:rPr/>
        <w:t xml:space="preserve">第二节 政策法规环境分析</w:t>
      </w:r>
    </w:p>
    <w:p>
      <w:pPr>
        <w:spacing w:after="150"/>
      </w:pPr>
      <w:r>
        <w:rPr/>
        <w:t xml:space="preserve">一、高等职业教育行业政策环境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三、2022-2027年社会环境对行业的影响</w:t>
      </w:r>
    </w:p>
    <w:p>
      <w:pPr>
        <w:spacing w:after="150"/>
      </w:pPr>
      <w:r>
        <w:rPr>
          <w:b w:val="1"/>
          <w:bCs w:val="1"/>
        </w:rPr>
        <w:t xml:space="preserve">第十一章 高等职业教育行业投资机会与风险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二、2019-2021年行业投资收益率分析</w:t>
      </w:r>
    </w:p>
    <w:p>
      <w:pPr>
        <w:spacing w:after="150"/>
      </w:pPr>
      <w:r>
        <w:rPr/>
        <w:t xml:space="preserve">第二节 高等职业教育行业投资效益分析</w:t>
      </w:r>
    </w:p>
    <w:p>
      <w:pPr>
        <w:spacing w:after="150"/>
      </w:pPr>
      <w:r>
        <w:rPr/>
        <w:t xml:space="preserve">一、2019-2021年高等职业教育行业投资状况分析</w:t>
      </w:r>
    </w:p>
    <w:p>
      <w:pPr>
        <w:spacing w:after="150"/>
      </w:pPr>
      <w:r>
        <w:rPr/>
        <w:t xml:space="preserve">二、2022-2027年高等职业教育行业投资效益分析</w:t>
      </w:r>
    </w:p>
    <w:p>
      <w:pPr>
        <w:spacing w:after="150"/>
      </w:pPr>
      <w:r>
        <w:rPr/>
        <w:t xml:space="preserve">三、2022-2027年高等职业教育行业投资趋势预测</w:t>
      </w:r>
    </w:p>
    <w:p>
      <w:pPr>
        <w:spacing w:after="150"/>
      </w:pPr>
      <w:r>
        <w:rPr/>
        <w:t xml:space="preserve">四、2022-2027年高等职业教育行业的投资方向</w:t>
      </w:r>
    </w:p>
    <w:p>
      <w:pPr>
        <w:spacing w:after="150"/>
      </w:pPr>
      <w:r>
        <w:rPr/>
        <w:t xml:space="preserve">五、2022-2027年高等职业教育行业投资的建议</w:t>
      </w:r>
    </w:p>
    <w:p>
      <w:pPr>
        <w:spacing w:after="150"/>
      </w:pPr>
      <w:r>
        <w:rPr/>
        <w:t xml:space="preserve">六、新进入者应注意的障碍因素分析</w:t>
      </w:r>
    </w:p>
    <w:p>
      <w:pPr>
        <w:spacing w:after="150"/>
      </w:pPr>
      <w:r>
        <w:rPr/>
        <w:t xml:space="preserve">第三节 影响高等职业教育行业发展的主要因素</w:t>
      </w:r>
    </w:p>
    <w:p>
      <w:pPr>
        <w:spacing w:after="150"/>
      </w:pPr>
      <w:r>
        <w:rPr/>
        <w:t xml:space="preserve">一、2022-2027年影响高等职业教育行业运行的有利因素分析</w:t>
      </w:r>
    </w:p>
    <w:p>
      <w:pPr>
        <w:spacing w:after="150"/>
      </w:pPr>
      <w:r>
        <w:rPr/>
        <w:t xml:space="preserve">二、2022-2027年影响高等职业教育行业运行的稳定因素分析</w:t>
      </w:r>
    </w:p>
    <w:p>
      <w:pPr>
        <w:spacing w:after="150"/>
      </w:pPr>
      <w:r>
        <w:rPr/>
        <w:t xml:space="preserve">三、2022-2027年影响高等职业教育行业运行的不利因素分析</w:t>
      </w:r>
    </w:p>
    <w:p>
      <w:pPr>
        <w:spacing w:after="150"/>
      </w:pPr>
      <w:r>
        <w:rPr/>
        <w:t xml:space="preserve">四、2022-2027年我国高等职业教育行业发展面临的挑战分析</w:t>
      </w:r>
    </w:p>
    <w:p>
      <w:pPr>
        <w:spacing w:after="150"/>
      </w:pPr>
      <w:r>
        <w:rPr/>
        <w:t xml:space="preserve">五、2022-2027年我国高等职业教育行业发展面临的机遇分析</w:t>
      </w:r>
    </w:p>
    <w:p>
      <w:pPr>
        <w:spacing w:after="150"/>
      </w:pPr>
      <w:r>
        <w:rPr/>
        <w:t xml:space="preserve">第四节 高等职业教育行业投资风险及控制策略分析</w:t>
      </w:r>
    </w:p>
    <w:p>
      <w:pPr>
        <w:spacing w:after="150"/>
      </w:pPr>
      <w:r>
        <w:rPr/>
        <w:t xml:space="preserve">一、2022-2027年高等职业教育行业市场风险及控制策略</w:t>
      </w:r>
    </w:p>
    <w:p>
      <w:pPr>
        <w:spacing w:after="150"/>
      </w:pPr>
      <w:r>
        <w:rPr/>
        <w:t xml:space="preserve">二、2022-2027年高等职业教育行业政策风险及控制策略</w:t>
      </w:r>
    </w:p>
    <w:p>
      <w:pPr>
        <w:spacing w:after="150"/>
      </w:pPr>
      <w:r>
        <w:rPr/>
        <w:t xml:space="preserve">三、2022-2027年高等职业教育行业经营风险及控制策略</w:t>
      </w:r>
    </w:p>
    <w:p>
      <w:pPr>
        <w:spacing w:after="150"/>
      </w:pPr>
      <w:r>
        <w:rPr/>
        <w:t xml:space="preserve">四、2022-2027年高等职业教育行业技术风险及控制策略</w:t>
      </w:r>
    </w:p>
    <w:p>
      <w:pPr>
        <w:spacing w:after="150"/>
      </w:pPr>
      <w:r>
        <w:rPr/>
        <w:t xml:space="preserve">五、2022-2027年高等职业教育同业竞争风险及控制策略</w:t>
      </w:r>
    </w:p>
    <w:p>
      <w:pPr>
        <w:spacing w:after="150"/>
      </w:pPr>
      <w:r>
        <w:rPr/>
        <w:t xml:space="preserve">六、2022-2027年高等职业教育行业其他风险及控制策略</w:t>
      </w:r>
    </w:p>
    <w:p>
      <w:pPr>
        <w:spacing w:after="150"/>
      </w:pPr>
      <w:r>
        <w:rPr>
          <w:b w:val="1"/>
          <w:bCs w:val="1"/>
        </w:rPr>
        <w:t xml:space="preserve">第十二章 高等职业教育行业投资战略研究</w:t>
      </w:r>
    </w:p>
    <w:p>
      <w:pPr>
        <w:spacing w:after="150"/>
      </w:pPr>
      <w:r>
        <w:rPr/>
        <w:t xml:space="preserve">第一节 高等职业教育行业发展战略研究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高等职业教育行业投资战略研究</w:t>
      </w:r>
    </w:p>
    <w:p>
      <w:pPr>
        <w:spacing w:after="150"/>
      </w:pPr>
      <w:r>
        <w:rPr/>
        <w:t xml:space="preserve">一、2019-2021年高等职业教育行业投资战略研究</w:t>
      </w:r>
    </w:p>
    <w:p>
      <w:pPr>
        <w:spacing w:after="150"/>
      </w:pPr>
      <w:r>
        <w:rPr/>
        <w:t xml:space="preserve">二、高等职业教育行业投资战略研究</w:t>
      </w:r>
    </w:p>
    <w:p>
      <w:pPr>
        <w:spacing w:after="150"/>
      </w:pPr>
      <w:r>
        <w:rPr/>
        <w:t xml:space="preserve">三、2022-2027年高等职业教育行业投资形势</w:t>
      </w:r>
    </w:p>
    <w:p>
      <w:pPr>
        <w:spacing w:after="150"/>
      </w:pPr>
      <w:r>
        <w:rPr/>
        <w:t xml:space="preserve">四、2022-2027年高等职业教育行业投资战略</w:t>
      </w:r>
    </w:p>
    <w:p>
      <w:pPr>
        <w:spacing w:after="150"/>
      </w:pPr>
      <w:r>
        <w:rPr>
          <w:b w:val="1"/>
          <w:bCs w:val="1"/>
        </w:rPr>
        <w:t xml:space="preserve">图表目录</w:t>
      </w:r>
    </w:p>
    <w:p>
      <w:pPr>
        <w:spacing w:after="150"/>
      </w:pPr>
      <w:r>
        <w:rPr/>
        <w:t xml:space="preserve">图表：高等职业教育产业链分析</w:t>
      </w:r>
    </w:p>
    <w:p>
      <w:pPr>
        <w:spacing w:after="150"/>
      </w:pPr>
      <w:r>
        <w:rPr/>
        <w:t xml:space="preserve">图表：国际高等职业教育市场规模</w:t>
      </w:r>
    </w:p>
    <w:p>
      <w:pPr>
        <w:spacing w:after="150"/>
      </w:pPr>
      <w:r>
        <w:rPr/>
        <w:t xml:space="preserve">图表：国际高等职业教育生命周期</w:t>
      </w:r>
    </w:p>
    <w:p>
      <w:pPr>
        <w:spacing w:after="150"/>
      </w:pPr>
      <w:r>
        <w:rPr/>
        <w:t xml:space="preserve">图表：2019-2021年中国高等职业教育竞争力分析</w:t>
      </w:r>
    </w:p>
    <w:p>
      <w:pPr>
        <w:spacing w:after="150"/>
      </w:pPr>
      <w:r>
        <w:rPr/>
        <w:t xml:space="preserve">图表：2019-2021年中国高等职业教育行业市场规模</w:t>
      </w:r>
    </w:p>
    <w:p>
      <w:pPr>
        <w:spacing w:after="150"/>
      </w:pPr>
      <w:r>
        <w:rPr/>
        <w:t xml:space="preserve">图表：2019-2021年全球高等职业教育产业市场规模</w:t>
      </w:r>
    </w:p>
    <w:p>
      <w:pPr>
        <w:spacing w:after="150"/>
      </w:pPr>
      <w:r>
        <w:rPr/>
        <w:t xml:space="preserve">图表：2019-2021年高等职业教育重要数据指标比较</w:t>
      </w:r>
    </w:p>
    <w:p>
      <w:pPr>
        <w:spacing w:after="150"/>
      </w:pPr>
      <w:r>
        <w:rPr/>
        <w:t xml:space="preserve">图表：2019-2021年中国高等职业教育行业销售情况分析</w:t>
      </w:r>
    </w:p>
    <w:p>
      <w:pPr>
        <w:spacing w:after="150"/>
      </w:pPr>
      <w:r>
        <w:rPr/>
        <w:t xml:space="preserve">图表：2019-2021年中国高等职业教育行业利润情况分析</w:t>
      </w:r>
    </w:p>
    <w:p>
      <w:pPr>
        <w:spacing w:after="150"/>
      </w:pPr>
      <w:r>
        <w:rPr/>
        <w:t xml:space="preserve">图表：2019-2021年中国高等职业教育行业资产情况分析</w:t>
      </w:r>
    </w:p>
    <w:p>
      <w:pPr>
        <w:spacing w:after="150"/>
      </w:pPr>
      <w:r>
        <w:rPr/>
        <w:t xml:space="preserve">图表：2022-2027年中国高等职业教育市场前景预测</w:t>
      </w:r>
    </w:p>
    <w:p>
      <w:pPr>
        <w:spacing w:after="150"/>
      </w:pPr>
      <w:r>
        <w:rPr/>
        <w:t xml:space="preserve">图表：2022-2027年中国高等职业教育发展前景预测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本文地址：https://www.51baogao.cn/wenti/201003172293.shtml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1003172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2022-2027年中国高等职业教育现状及行业发展趋势分析报告</dc:title>
  <dc:description>2022-2027年中国高等职业教育现状及行业发展趋势分析报告</dc:description>
  <dc:subject>2022-2027年中国高等职业教育现状及行业发展趋势分析报告</dc:subject>
  <cp:keywords>研究报告</cp:keywords>
  <cp:category>研究报告</cp:category>
  <cp:lastModifiedBy>北京中道泰和信息咨询有限公司</cp:lastModifiedBy>
  <dcterms:created xsi:type="dcterms:W3CDTF">2022-02-24T11:41:03+08:00</dcterms:created>
  <dcterms:modified xsi:type="dcterms:W3CDTF">2022-02-24T11:41:03+08:00</dcterms:modified>
</cp:coreProperties>
</file>

<file path=docProps/custom.xml><?xml version="1.0" encoding="utf-8"?>
<Properties xmlns="http://schemas.openxmlformats.org/officeDocument/2006/custom-properties" xmlns:vt="http://schemas.openxmlformats.org/officeDocument/2006/docPropsVTypes"/>
</file>