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2026-2031年中国电子纸行业分析及投资前景预测研究报告</w:t>
      </w:r>
    </w:p>
    <w:p>
      <w:pPr>
        <w:spacing w:after="150"/>
      </w:pPr>
      <w:r>
        <w:rPr>
          <w:b w:val="1"/>
          <w:bCs w:val="1"/>
        </w:rPr>
        <w:t xml:space="preserve">报告简介</w:t>
      </w:r>
    </w:p>
    <w:p>
      <w:pPr>
        <w:spacing w:after="150"/>
      </w:pPr>
      <w:r>
        <w:rPr/>
        <w:t xml:space="preserve">当前电子纸主要应用来自零售电子货架标签(ESL)以及电子书阅读器(E-Reader，包含智能本、手写本、学习本等多种电子纸阅读、书写终端)，未来随着技术的升级，产品从黑白到彩色，从文字到图片再到视频，数字化的提升有望为产业拓展更多场景。根据估测，2022年全球电子纸市场规模约46.5亿美元，年增48.1%，至2026年将有望达到203.4亿美元。</w:t>
      </w:r>
    </w:p>
    <w:p>
      <w:pPr>
        <w:spacing w:after="150"/>
      </w:pPr>
      <w:r>
        <w:rPr/>
        <w:t xml:space="preserve">作为电子纸产业当前的支柱应用之一，电子纸价签2022年出货量超过2.8亿台，在电子纸整机市场的份额占比达到56%，近5年的年复合增长率超过50%。而据测算，目前，全球电子纸货架标签的渗透率仅为10%，未来仍有10亿片空间待铺设。</w:t>
      </w:r>
    </w:p>
    <w:p>
      <w:pPr>
        <w:spacing w:after="150"/>
      </w:pPr>
      <w:r>
        <w:rPr/>
        <w:t xml:space="preserve">从核心市场来看，电子纸制造端供应链上下游的技术虽高度集中于中国大陆，但90%的采购需求方仍在海外市场。2023年上半年，全球电子纸标签出货量约为1.09亿片，中国市场仅占到全球整体市场的3.5%左右。在数字化、可持续发展的态势下，零售、物流与仓储等相关企业对采用电子纸平板、电子标签等产品的意愿将大幅提升，加上随着彩色电子墨水屏技术快速提升，各类电子纸产品从黑白走向多彩化发展，成为电子纸市场规模的主要成长动能，电子纸产业市场规模将保持持续高位增长。</w:t>
      </w:r>
    </w:p>
    <w:p>
      <w:pPr>
        <w:spacing w:after="150"/>
      </w:pPr>
      <w:r>
        <w:rPr/>
        <w:t xml:space="preserve">数据显示，2022年电子纸全球出货量近3亿片，对同比增长65%，近5年年复合增长率CAGR超40%，位列所有显示技术之首。</w:t>
      </w:r>
    </w:p>
    <w:p>
      <w:pPr>
        <w:spacing w:after="150"/>
      </w:pPr>
      <w:r>
        <w:rPr/>
        <w:t xml:space="preserve">目前电子纸产业形成了商用端电子纸标签和消费端电子纸平板两大产业支柱的产业结构。受益于全球通信技术的发展及基础设施的部署，社会工作及生活各领域数字化需求不断提升，电子纸终端应用场景持续丰富，并有望在多个领域迎来增长。按应用领域划分，目前电子纸标签的应用已覆盖零售、办公、仓储、制造等多种业态，其中智慧零售领域出货量占比超过80%。</w:t>
      </w:r>
    </w:p>
    <w:p>
      <w:pPr>
        <w:spacing w:after="150"/>
      </w:pPr>
      <w:r>
        <w:rPr/>
        <w:t xml:space="preserve">本研究咨询报告由北京中道泰和信息咨询有限公司领衔撰写，在大量周密的市场调研基础上，主要依据了国家统计局、国家商务部、国家发改委、国家经济信息中心、国家工信部、电子纸产业联盟、中国电子视像行业协会、RUNTO、51行业报告网、全国及海外多种相关报纸杂志的基础信息等公布和提供的大量资料和数据，客观、多角度地对中国电子纸市场进行了分析研究。报告在总结中国电子纸发展历程的基础上，结合新时期的各方面因素，对中国电子纸的发展趋势给予了细致和审慎的预测论证。报告资料详实，图表丰富，既有深入的分析，又有直观的比较，为电子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电子纸行业界定和分类 </w:t>
      </w:r>
    </w:p>
    <w:p>
      <w:pPr>
        <w:spacing w:before="75" w:after="0"/>
      </w:pPr>
      <w:r>
        <w:rPr/>
        <w:t xml:space="preserve">第一节 行业基本概念 </w:t>
      </w:r>
    </w:p>
    <w:p>
      <w:pPr>
        <w:spacing w:before="75" w:after="0"/>
      </w:pPr>
      <w:r>
        <w:rPr/>
        <w:t xml:space="preserve">一、电子纸定义 </w:t>
      </w:r>
    </w:p>
    <w:p>
      <w:pPr>
        <w:spacing w:before="75" w:after="0"/>
      </w:pPr>
      <w:r>
        <w:rPr/>
        <w:t xml:space="preserve">二、电子纸的基本结构 </w:t>
      </w:r>
    </w:p>
    <w:p>
      <w:pPr>
        <w:spacing w:before="75" w:after="0"/>
      </w:pPr>
      <w:r>
        <w:rPr/>
        <w:t xml:space="preserve">三、电子纸的基本原理 </w:t>
      </w:r>
    </w:p>
    <w:p>
      <w:pPr>
        <w:spacing w:before="75" w:after="0"/>
      </w:pPr>
      <w:r>
        <w:rPr/>
        <w:t xml:space="preserve">四、电子纸的应用场景 </w:t>
      </w:r>
    </w:p>
    <w:p>
      <w:pPr>
        <w:spacing w:before="75" w:after="0"/>
      </w:pPr>
      <w:r>
        <w:rPr/>
        <w:t xml:space="preserve">第二节 行业基本特点 </w:t>
      </w:r>
    </w:p>
    <w:p>
      <w:pPr>
        <w:spacing w:before="75" w:after="0"/>
      </w:pPr>
      <w:r>
        <w:rPr/>
        <w:t xml:space="preserve">一、产业链各环节特点 </w:t>
      </w:r>
    </w:p>
    <w:p>
      <w:pPr>
        <w:spacing w:before="75" w:after="0"/>
      </w:pPr>
      <w:r>
        <w:rPr/>
        <w:t xml:space="preserve">二、行业市场发展特点 </w:t>
      </w:r>
    </w:p>
    <w:p>
      <w:pPr>
        <w:spacing w:before="75" w:after="0"/>
      </w:pPr>
      <w:r>
        <w:rPr/>
        <w:t xml:space="preserve">第三节 行业分类 </w:t>
      </w:r>
    </w:p>
    <w:p>
      <w:pPr>
        <w:spacing w:before="75" w:after="0"/>
      </w:pPr>
      <w:r>
        <w:rPr>
          <w:b w:val="1"/>
          <w:bCs w:val="1"/>
        </w:rPr>
        <w:t xml:space="preserve">第二章 电子纸行业国内外发展概述 </w:t>
      </w:r>
    </w:p>
    <w:p>
      <w:pPr>
        <w:spacing w:before="75" w:after="0"/>
      </w:pPr>
      <w:r>
        <w:rPr/>
        <w:t xml:space="preserve">第一节 全球电子纸行业发展概况 </w:t>
      </w:r>
    </w:p>
    <w:p>
      <w:pPr>
        <w:spacing w:before="75" w:after="0"/>
      </w:pPr>
      <w:r>
        <w:rPr/>
        <w:t xml:space="preserve">一、全球电子纸行业发展现状 </w:t>
      </w:r>
    </w:p>
    <w:p>
      <w:pPr>
        <w:spacing w:before="75" w:after="0"/>
      </w:pPr>
      <w:r>
        <w:rPr/>
        <w:t xml:space="preserve">二、全球电子纸行业发展趋势 </w:t>
      </w:r>
    </w:p>
    <w:p>
      <w:pPr>
        <w:spacing w:before="75" w:after="0"/>
      </w:pPr>
      <w:r>
        <w:rPr/>
        <w:t xml:space="preserve">三、主要国家和地区发展状况 </w:t>
      </w:r>
    </w:p>
    <w:p>
      <w:pPr>
        <w:spacing w:before="75" w:after="0"/>
      </w:pPr>
      <w:r>
        <w:rPr/>
        <w:t xml:space="preserve">第二节 中国电子纸行业发展概况 </w:t>
      </w:r>
    </w:p>
    <w:p>
      <w:pPr>
        <w:spacing w:before="75" w:after="0"/>
      </w:pPr>
      <w:r>
        <w:rPr/>
        <w:t xml:space="preserve">一、中国电子纸行业发展历程与现状 </w:t>
      </w:r>
    </w:p>
    <w:p>
      <w:pPr>
        <w:spacing w:before="75" w:after="0"/>
      </w:pPr>
      <w:r>
        <w:rPr/>
        <w:t xml:space="preserve">二、中国电子纸行业发展中存在的问题 </w:t>
      </w:r>
    </w:p>
    <w:p>
      <w:pPr>
        <w:spacing w:before="75" w:after="0"/>
      </w:pPr>
      <w:r>
        <w:rPr>
          <w:b w:val="1"/>
          <w:bCs w:val="1"/>
        </w:rPr>
        <w:t xml:space="preserve">第三章 近年来中国电子纸行业发展环境分析 </w:t>
      </w:r>
    </w:p>
    <w:p>
      <w:pPr>
        <w:spacing w:before="75" w:after="0"/>
      </w:pPr>
      <w:r>
        <w:rPr/>
        <w:t xml:space="preserve">第一节 宏观社会经济环境 </w:t>
      </w:r>
    </w:p>
    <w:p>
      <w:pPr>
        <w:spacing w:before="75" w:after="0"/>
      </w:pPr>
      <w:r>
        <w:rPr/>
        <w:t xml:space="preserve">一、中国gdp增长情况分析 </w:t>
      </w:r>
    </w:p>
    <w:p>
      <w:pPr>
        <w:spacing w:before="75" w:after="0"/>
      </w:pPr>
      <w:r>
        <w:rPr/>
        <w:t xml:space="preserve">二、工业经济发展形势分析 </w:t>
      </w:r>
    </w:p>
    <w:p>
      <w:pPr>
        <w:spacing w:before="75" w:after="0"/>
      </w:pPr>
      <w:r>
        <w:rPr/>
        <w:t xml:space="preserve">三、社会固定资产投资分析 </w:t>
      </w:r>
    </w:p>
    <w:p>
      <w:pPr>
        <w:spacing w:before="75" w:after="0"/>
      </w:pPr>
      <w:r>
        <w:rPr/>
        <w:t xml:space="preserve">四、居民消费价格(cpi)变化分析 </w:t>
      </w:r>
    </w:p>
    <w:p>
      <w:pPr>
        <w:spacing w:before="75" w:after="0"/>
      </w:pPr>
      <w:r>
        <w:rPr/>
        <w:t xml:space="preserve">五、中国生产者价格指数(ppi)波动情况分析 </w:t>
      </w:r>
    </w:p>
    <w:p>
      <w:pPr>
        <w:spacing w:before="75" w:after="0"/>
      </w:pPr>
      <w:r>
        <w:rPr/>
        <w:t xml:space="preserve">六、中国pmi指数波动情况分析 </w:t>
      </w:r>
    </w:p>
    <w:p>
      <w:pPr>
        <w:spacing w:before="75" w:after="0"/>
      </w:pPr>
      <w:r>
        <w:rPr/>
        <w:t xml:space="preserve">七、中国进出口贸易情况分析 </w:t>
      </w:r>
    </w:p>
    <w:p>
      <w:pPr>
        <w:spacing w:before="75" w:after="0"/>
      </w:pPr>
      <w:r>
        <w:rPr/>
        <w:t xml:space="preserve">八、研究与试验发展(r&amp;d)经费投入 </w:t>
      </w:r>
    </w:p>
    <w:p>
      <w:pPr>
        <w:spacing w:before="75" w:after="0"/>
      </w:pPr>
      <w:r>
        <w:rPr/>
        <w:t xml:space="preserve">九、房地产开发投资情况 </w:t>
      </w:r>
    </w:p>
    <w:p>
      <w:pPr>
        <w:spacing w:before="75" w:after="0"/>
      </w:pPr>
      <w:r>
        <w:rPr/>
        <w:t xml:space="preserve">十、中国人口发展分析 </w:t>
      </w:r>
    </w:p>
    <w:p>
      <w:pPr>
        <w:spacing w:before="75" w:after="0"/>
      </w:pPr>
      <w:r>
        <w:rPr/>
        <w:t xml:space="preserve">十一、中国城镇化发展分析 </w:t>
      </w:r>
    </w:p>
    <w:p>
      <w:pPr>
        <w:spacing w:before="75" w:after="0"/>
      </w:pPr>
      <w:r>
        <w:rPr/>
        <w:t xml:space="preserve">十二、中国居民收入增长分析 </w:t>
      </w:r>
    </w:p>
    <w:p>
      <w:pPr>
        <w:spacing w:before="75" w:after="0"/>
      </w:pPr>
      <w:r>
        <w:rPr/>
        <w:t xml:space="preserve">十三、中国居民消费情况分析 </w:t>
      </w:r>
    </w:p>
    <w:p>
      <w:pPr>
        <w:spacing w:before="75" w:after="0"/>
      </w:pPr>
      <w:r>
        <w:rPr/>
        <w:t xml:space="preserve">十四、中国就业情况分析 </w:t>
      </w:r>
    </w:p>
    <w:p>
      <w:pPr>
        <w:spacing w:before="75" w:after="0"/>
      </w:pPr>
      <w:r>
        <w:rPr/>
        <w:t xml:space="preserve">十五、中国生态环境分析 </w:t>
      </w:r>
    </w:p>
    <w:p>
      <w:pPr>
        <w:spacing w:before="75" w:after="0"/>
      </w:pPr>
      <w:r>
        <w:rPr/>
        <w:t xml:space="preserve">第二节 宏观政策环境 </w:t>
      </w:r>
    </w:p>
    <w:p>
      <w:pPr>
        <w:spacing w:before="75" w:after="0"/>
      </w:pPr>
      <w:r>
        <w:rPr/>
        <w:t xml:space="preserve">一、重要宏观政策(一)解读 </w:t>
      </w:r>
    </w:p>
    <w:p>
      <w:pPr>
        <w:spacing w:before="75" w:after="0"/>
      </w:pPr>
      <w:r>
        <w:rPr/>
        <w:t xml:space="preserve">二、重要宏观政策(二)解读 </w:t>
      </w:r>
    </w:p>
    <w:p>
      <w:pPr>
        <w:spacing w:before="75" w:after="0"/>
      </w:pPr>
      <w:r>
        <w:rPr/>
        <w:t xml:space="preserve">三、重要宏观政策(三)解读 </w:t>
      </w:r>
    </w:p>
    <w:p>
      <w:pPr>
        <w:spacing w:before="75" w:after="0"/>
      </w:pPr>
      <w:r>
        <w:rPr/>
        <w:t xml:space="preserve">四、重要宏观政策(四)解读 </w:t>
      </w:r>
    </w:p>
    <w:p>
      <w:pPr>
        <w:spacing w:before="75" w:after="0"/>
      </w:pPr>
      <w:r>
        <w:rPr/>
        <w:t xml:space="preserve">第三节 电子纸行业政策环境 </w:t>
      </w:r>
    </w:p>
    <w:p>
      <w:pPr>
        <w:spacing w:before="75" w:after="0"/>
      </w:pPr>
      <w:r>
        <w:rPr/>
        <w:t xml:space="preserve">一、政策作用及意义 </w:t>
      </w:r>
    </w:p>
    <w:p>
      <w:pPr>
        <w:spacing w:before="75" w:after="0"/>
      </w:pPr>
      <w:r>
        <w:rPr/>
        <w:t xml:space="preserve">二、政策对行业发展的影响 </w:t>
      </w:r>
    </w:p>
    <w:p>
      <w:pPr>
        <w:spacing w:before="75" w:after="0"/>
      </w:pPr>
      <w:r>
        <w:rPr/>
        <w:t xml:space="preserve">第四节 电子纸行业技术环境 </w:t>
      </w:r>
    </w:p>
    <w:p>
      <w:pPr>
        <w:spacing w:before="75" w:after="0"/>
      </w:pPr>
      <w:r>
        <w:rPr/>
        <w:t xml:space="preserve">一、电子纸显示技术特点 </w:t>
      </w:r>
    </w:p>
    <w:p>
      <w:pPr>
        <w:spacing w:before="75" w:after="0"/>
      </w:pPr>
      <w:r>
        <w:rPr/>
        <w:t xml:space="preserve">二、技术优势分析 </w:t>
      </w:r>
    </w:p>
    <w:p>
      <w:pPr>
        <w:spacing w:before="75" w:after="0"/>
      </w:pPr>
      <w:r>
        <w:rPr/>
        <w:t xml:space="preserve">三、技术不断创新，应用领域持续扩大 </w:t>
      </w:r>
    </w:p>
    <w:p>
      <w:pPr>
        <w:spacing w:before="75" w:after="0"/>
      </w:pPr>
      <w:r>
        <w:rPr/>
        <w:t xml:space="preserve">四、pmoled技术已经日趋成熟 </w:t>
      </w:r>
    </w:p>
    <w:p>
      <w:pPr>
        <w:spacing w:before="75" w:after="0"/>
      </w:pPr>
      <w:r>
        <w:rPr/>
        <w:t xml:space="preserve">五、电子纸技术发展趋势 </w:t>
      </w:r>
    </w:p>
    <w:p>
      <w:pPr>
        <w:spacing w:before="75" w:after="0"/>
      </w:pPr>
      <w:r>
        <w:rPr>
          <w:b w:val="1"/>
          <w:bCs w:val="1"/>
        </w:rPr>
        <w:t xml:space="preserve">第四章 中国电子纸行业市场分析 </w:t>
      </w:r>
    </w:p>
    <w:p>
      <w:pPr>
        <w:spacing w:before="75" w:after="0"/>
      </w:pPr>
      <w:r>
        <w:rPr/>
        <w:t xml:space="preserve">第一节 市场规模 </w:t>
      </w:r>
    </w:p>
    <w:p>
      <w:pPr>
        <w:spacing w:before="75" w:after="0"/>
      </w:pPr>
      <w:r>
        <w:rPr/>
        <w:t xml:space="preserve">一、电子纸行业市场规模及增速 </w:t>
      </w:r>
    </w:p>
    <w:p>
      <w:pPr>
        <w:spacing w:before="75" w:after="0"/>
      </w:pPr>
      <w:r>
        <w:rPr/>
        <w:t xml:space="preserve">二、电子纸行业市场饱和度 </w:t>
      </w:r>
    </w:p>
    <w:p>
      <w:pPr>
        <w:spacing w:before="75" w:after="0"/>
      </w:pPr>
      <w:r>
        <w:rPr/>
        <w:t xml:space="preserve">三、影响电子纸行业市场规模的因素 </w:t>
      </w:r>
    </w:p>
    <w:p>
      <w:pPr>
        <w:spacing w:before="75" w:after="0"/>
      </w:pPr>
      <w:r>
        <w:rPr/>
        <w:t xml:space="preserve">1、主要驱动因素 </w:t>
      </w:r>
    </w:p>
    <w:p>
      <w:pPr>
        <w:spacing w:before="75" w:after="0"/>
      </w:pPr>
      <w:r>
        <w:rPr/>
        <w:t xml:space="preserve">2、主要阻碍因素 </w:t>
      </w:r>
    </w:p>
    <w:p>
      <w:pPr>
        <w:spacing w:before="75" w:after="0"/>
      </w:pPr>
      <w:r>
        <w:rPr/>
        <w:t xml:space="preserve">四、电子纸行业市场规模及增速预测 </w:t>
      </w:r>
    </w:p>
    <w:p>
      <w:pPr>
        <w:spacing w:before="75" w:after="0"/>
      </w:pPr>
      <w:r>
        <w:rPr/>
        <w:t xml:space="preserve">第二节 市场结构 </w:t>
      </w:r>
    </w:p>
    <w:p>
      <w:pPr>
        <w:spacing w:before="75" w:after="0"/>
      </w:pPr>
      <w:r>
        <w:rPr/>
        <w:t xml:space="preserve">一、传统应用市场 </w:t>
      </w:r>
    </w:p>
    <w:p>
      <w:pPr>
        <w:spacing w:before="75" w:after="0"/>
      </w:pPr>
      <w:r>
        <w:rPr/>
        <w:t xml:space="preserve">二、新领域市场拓展 </w:t>
      </w:r>
    </w:p>
    <w:p>
      <w:pPr>
        <w:spacing w:before="75" w:after="0"/>
      </w:pPr>
      <w:r>
        <w:rPr/>
        <w:t xml:space="preserve">第三节 市场特点 </w:t>
      </w:r>
    </w:p>
    <w:p>
      <w:pPr>
        <w:spacing w:before="75" w:after="0"/>
      </w:pPr>
      <w:r>
        <w:rPr/>
        <w:t xml:space="preserve">一、电子纸行业所处生命周期 </w:t>
      </w:r>
    </w:p>
    <w:p>
      <w:pPr>
        <w:spacing w:before="75" w:after="0"/>
      </w:pPr>
      <w:r>
        <w:rPr/>
        <w:t xml:space="preserve">二、技术变革与行业革新对电子纸行业的影响 </w:t>
      </w:r>
    </w:p>
    <w:p>
      <w:pPr>
        <w:spacing w:before="75" w:after="0"/>
      </w:pPr>
      <w:r>
        <w:rPr/>
        <w:t xml:space="preserve">三、差异化分析 </w:t>
      </w:r>
    </w:p>
    <w:p>
      <w:pPr>
        <w:spacing w:before="75" w:after="0"/>
      </w:pPr>
      <w:r>
        <w:rPr>
          <w:b w:val="1"/>
          <w:bCs w:val="1"/>
        </w:rPr>
        <w:t xml:space="preserve">第五章 中国电子纸行业供给与需求情况分析 </w:t>
      </w:r>
    </w:p>
    <w:p>
      <w:pPr>
        <w:spacing w:before="75" w:after="0"/>
      </w:pPr>
      <w:r>
        <w:rPr/>
        <w:t xml:space="preserve">第一节 2021-2026年中国电子纸行业总体规模 </w:t>
      </w:r>
    </w:p>
    <w:p>
      <w:pPr>
        <w:spacing w:before="75" w:after="0"/>
      </w:pPr>
      <w:r>
        <w:rPr/>
        <w:t xml:space="preserve">第二节 中国电子纸行业盈利情况分析 </w:t>
      </w:r>
    </w:p>
    <w:p>
      <w:pPr>
        <w:spacing w:before="75" w:after="0"/>
      </w:pPr>
      <w:r>
        <w:rPr/>
        <w:t xml:space="preserve">一、盈利情况分析 </w:t>
      </w:r>
    </w:p>
    <w:p>
      <w:pPr>
        <w:spacing w:before="75" w:after="0"/>
      </w:pPr>
      <w:r>
        <w:rPr/>
        <w:t xml:space="preserve">二、电子纸同行业盈利情况比较 </w:t>
      </w:r>
    </w:p>
    <w:p>
      <w:pPr>
        <w:spacing w:before="75" w:after="0"/>
      </w:pPr>
      <w:r>
        <w:rPr/>
        <w:t xml:space="preserve">第三节 中国电子纸行业供给概况 </w:t>
      </w:r>
    </w:p>
    <w:p>
      <w:pPr>
        <w:spacing w:before="75" w:after="0"/>
      </w:pPr>
      <w:r>
        <w:rPr/>
        <w:t xml:space="preserve">一、2021-2026年中国电子纸供给情况分析 </w:t>
      </w:r>
    </w:p>
    <w:p>
      <w:pPr>
        <w:spacing w:before="75" w:after="0"/>
      </w:pPr>
      <w:r>
        <w:rPr/>
        <w:t xml:space="preserve">二、中国电子纸行业供给特点分析 </w:t>
      </w:r>
    </w:p>
    <w:p>
      <w:pPr>
        <w:spacing w:before="75" w:after="0"/>
      </w:pPr>
      <w:r>
        <w:rPr/>
        <w:t xml:space="preserve">三、中国电子纸行业供给预测分析 </w:t>
      </w:r>
    </w:p>
    <w:p>
      <w:pPr>
        <w:spacing w:before="75" w:after="0"/>
      </w:pPr>
      <w:r>
        <w:rPr/>
        <w:t xml:space="preserve">第四节 中国电子纸行业需求概况 </w:t>
      </w:r>
    </w:p>
    <w:p>
      <w:pPr>
        <w:spacing w:before="75" w:after="0"/>
      </w:pPr>
      <w:r>
        <w:rPr/>
        <w:t xml:space="preserve">一、2021-2026年中国电子纸行业需求情况分析 </w:t>
      </w:r>
    </w:p>
    <w:p>
      <w:pPr>
        <w:spacing w:before="75" w:after="0"/>
      </w:pPr>
      <w:r>
        <w:rPr/>
        <w:t xml:space="preserve">二、中国电子纸行业市场需求特点分析 </w:t>
      </w:r>
    </w:p>
    <w:p>
      <w:pPr>
        <w:spacing w:before="75" w:after="0"/>
      </w:pPr>
      <w:r>
        <w:rPr/>
        <w:t xml:space="preserve">三、中国电子纸市场需求预测分析 </w:t>
      </w:r>
    </w:p>
    <w:p>
      <w:pPr>
        <w:spacing w:before="75" w:after="0"/>
      </w:pPr>
      <w:r>
        <w:rPr/>
        <w:t xml:space="preserve">第五节 电子纸产业供需平衡状况分析 </w:t>
      </w:r>
    </w:p>
    <w:p>
      <w:pPr>
        <w:spacing w:before="75" w:after="0"/>
      </w:pPr>
      <w:r>
        <w:rPr>
          <w:b w:val="1"/>
          <w:bCs w:val="1"/>
        </w:rPr>
        <w:t xml:space="preserve">第六章 中国电子纸行业区域市场分析 </w:t>
      </w:r>
    </w:p>
    <w:p>
      <w:pPr>
        <w:spacing w:before="75" w:after="0"/>
      </w:pPr>
      <w:r>
        <w:rPr/>
        <w:t xml:space="preserve">第一节 区域市场分布状况 </w:t>
      </w:r>
    </w:p>
    <w:p>
      <w:pPr>
        <w:spacing w:before="75" w:after="0"/>
      </w:pPr>
      <w:r>
        <w:rPr/>
        <w:t xml:space="preserve">一、东北地区电子纸行业市场分析 </w:t>
      </w:r>
    </w:p>
    <w:p>
      <w:pPr>
        <w:spacing w:before="75" w:after="0"/>
      </w:pPr>
      <w:r>
        <w:rPr/>
        <w:t xml:space="preserve">二、华北地区电子纸行业市场分析 </w:t>
      </w:r>
    </w:p>
    <w:p>
      <w:pPr>
        <w:spacing w:before="75" w:after="0"/>
      </w:pPr>
      <w:r>
        <w:rPr/>
        <w:t xml:space="preserve">三、华东地区电子纸行业市场分析 </w:t>
      </w:r>
    </w:p>
    <w:p>
      <w:pPr>
        <w:spacing w:before="75" w:after="0"/>
      </w:pPr>
      <w:r>
        <w:rPr/>
        <w:t xml:space="preserve">四、华南地区电子纸行业市场分析 </w:t>
      </w:r>
    </w:p>
    <w:p>
      <w:pPr>
        <w:spacing w:before="75" w:after="0"/>
      </w:pPr>
      <w:r>
        <w:rPr/>
        <w:t xml:space="preserve">五、华中地区电子纸行业市场分析 </w:t>
      </w:r>
    </w:p>
    <w:p>
      <w:pPr>
        <w:spacing w:before="75" w:after="0"/>
      </w:pPr>
      <w:r>
        <w:rPr/>
        <w:t xml:space="preserve">六、西北地区电子纸行业市场分析 </w:t>
      </w:r>
    </w:p>
    <w:p>
      <w:pPr>
        <w:spacing w:before="75" w:after="0"/>
      </w:pPr>
      <w:r>
        <w:rPr/>
        <w:t xml:space="preserve">七、西南地区电子纸行业市场分析 </w:t>
      </w:r>
    </w:p>
    <w:p>
      <w:pPr>
        <w:spacing w:before="75" w:after="0"/>
      </w:pPr>
      <w:r>
        <w:rPr/>
        <w:t xml:space="preserve">第二节 重点区域市场需求分析(需求规模、需求特征等) </w:t>
      </w:r>
    </w:p>
    <w:p>
      <w:pPr>
        <w:spacing w:before="75" w:after="0"/>
      </w:pPr>
      <w:r>
        <w:rPr/>
        <w:t xml:space="preserve">第三节 区域市场需求变化趋势 </w:t>
      </w:r>
    </w:p>
    <w:p>
      <w:pPr>
        <w:spacing w:before="75" w:after="0"/>
      </w:pPr>
      <w:r>
        <w:rPr>
          <w:b w:val="1"/>
          <w:bCs w:val="1"/>
        </w:rPr>
        <w:t xml:space="preserve">第七章 中国电子纸行业产业链分析 </w:t>
      </w:r>
    </w:p>
    <w:p>
      <w:pPr>
        <w:spacing w:before="75" w:after="0"/>
      </w:pPr>
      <w:r>
        <w:rPr/>
        <w:t xml:space="preserve">第一节 电子纸行业产业链分析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电子纸上游行业分析 </w:t>
      </w:r>
    </w:p>
    <w:p>
      <w:pPr>
        <w:spacing w:before="75" w:after="0"/>
      </w:pPr>
      <w:r>
        <w:rPr/>
        <w:t xml:space="preserve">一、电子纸成本构成 </w:t>
      </w:r>
    </w:p>
    <w:p>
      <w:pPr>
        <w:spacing w:before="75" w:after="0"/>
      </w:pPr>
      <w:r>
        <w:rPr/>
        <w:t xml:space="preserve">二、上游行业发展现状 </w:t>
      </w:r>
    </w:p>
    <w:p>
      <w:pPr>
        <w:spacing w:before="75" w:after="0"/>
      </w:pPr>
      <w:r>
        <w:rPr/>
        <w:t xml:space="preserve">三、上游行业发展趋势 </w:t>
      </w:r>
    </w:p>
    <w:p>
      <w:pPr>
        <w:spacing w:before="75" w:after="0"/>
      </w:pPr>
      <w:r>
        <w:rPr/>
        <w:t xml:space="preserve">四、上游行业对电子纸行业的影响 </w:t>
      </w:r>
    </w:p>
    <w:p>
      <w:pPr>
        <w:spacing w:before="75" w:after="0"/>
      </w:pPr>
      <w:r>
        <w:rPr/>
        <w:t xml:space="preserve">第三节 电子纸下游行业分析 </w:t>
      </w:r>
    </w:p>
    <w:p>
      <w:pPr>
        <w:spacing w:before="75" w:after="0"/>
      </w:pPr>
      <w:r>
        <w:rPr/>
        <w:t xml:space="preserve">一、电子纸下游行业分布 </w:t>
      </w:r>
    </w:p>
    <w:p>
      <w:pPr>
        <w:spacing w:before="75" w:after="0"/>
      </w:pPr>
      <w:r>
        <w:rPr/>
        <w:t xml:space="preserve">二、下游行业发展现状 </w:t>
      </w:r>
    </w:p>
    <w:p>
      <w:pPr>
        <w:spacing w:before="75" w:after="0"/>
      </w:pPr>
      <w:r>
        <w:rPr/>
        <w:t xml:space="preserve">三、下游行业发展趋势 </w:t>
      </w:r>
    </w:p>
    <w:p>
      <w:pPr>
        <w:spacing w:before="75" w:after="0"/>
      </w:pPr>
      <w:r>
        <w:rPr/>
        <w:t xml:space="preserve">四、下游需求对电子纸行业的影响 </w:t>
      </w:r>
    </w:p>
    <w:p>
      <w:pPr>
        <w:spacing w:before="75" w:after="0"/>
      </w:pPr>
      <w:r>
        <w:rPr>
          <w:b w:val="1"/>
          <w:bCs w:val="1"/>
        </w:rPr>
        <w:t xml:space="preserve">第八章 中国电子纸行业主导驱动因素分析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一、全球市场竞争状况 </w:t>
      </w:r>
    </w:p>
    <w:p>
      <w:pPr>
        <w:spacing w:before="75" w:after="0"/>
      </w:pPr>
      <w:r>
        <w:rPr/>
        <w:t xml:space="preserve">二、电子纸四种显示技术竞争分析 </w:t>
      </w:r>
    </w:p>
    <w:p>
      <w:pPr>
        <w:spacing w:before="75" w:after="0"/>
      </w:pPr>
      <w:r>
        <w:rPr/>
        <w:t xml:space="preserve">三、电子纸市场将迎来更多的发展机遇 </w:t>
      </w:r>
    </w:p>
    <w:p>
      <w:pPr>
        <w:spacing w:before="75" w:after="0"/>
      </w:pPr>
      <w:r>
        <w:rPr/>
        <w:t xml:space="preserve">第五节 社会需求的变化 </w:t>
      </w:r>
    </w:p>
    <w:p>
      <w:pPr>
        <w:spacing w:before="75" w:after="0"/>
      </w:pPr>
      <w:r>
        <w:rPr/>
        <w:t xml:space="preserve">一、应用领域的需求分布 </w:t>
      </w:r>
    </w:p>
    <w:p>
      <w:pPr>
        <w:spacing w:before="75" w:after="0"/>
      </w:pPr>
      <w:r>
        <w:rPr/>
        <w:t xml:space="preserve">二、电子纸标签市场渗透率变化 </w:t>
      </w:r>
    </w:p>
    <w:p>
      <w:pPr>
        <w:spacing w:before="75" w:after="0"/>
      </w:pPr>
      <w:r>
        <w:rPr/>
        <w:t xml:space="preserve">三、电子纸平板市场渗透率变化 </w:t>
      </w:r>
    </w:p>
    <w:p>
      <w:pPr>
        <w:spacing w:before="75" w:after="0"/>
      </w:pPr>
      <w:r>
        <w:rPr>
          <w:b w:val="1"/>
          <w:bCs w:val="1"/>
        </w:rPr>
        <w:t xml:space="preserve">第九章 中国电子纸行业偿债能力分析 </w:t>
      </w:r>
    </w:p>
    <w:p>
      <w:pPr>
        <w:spacing w:before="75" w:after="0"/>
      </w:pPr>
      <w:r>
        <w:rPr/>
        <w:t xml:space="preserve">第一节 电子纸行业资产负债率分析 </w:t>
      </w:r>
    </w:p>
    <w:p>
      <w:pPr>
        <w:spacing w:before="75" w:after="0"/>
      </w:pPr>
      <w:r>
        <w:rPr/>
        <w:t xml:space="preserve">第二节 电子纸行业速动比率分析 </w:t>
      </w:r>
    </w:p>
    <w:p>
      <w:pPr>
        <w:spacing w:before="75" w:after="0"/>
      </w:pPr>
      <w:r>
        <w:rPr/>
        <w:t xml:space="preserve">第三节 电子纸行业流动比率分析 </w:t>
      </w:r>
    </w:p>
    <w:p>
      <w:pPr>
        <w:spacing w:before="75" w:after="0"/>
      </w:pPr>
      <w:r>
        <w:rPr/>
        <w:t xml:space="preserve">第四节 电子纸行业偿债能力预测 </w:t>
      </w:r>
    </w:p>
    <w:p>
      <w:pPr>
        <w:spacing w:before="75" w:after="0"/>
      </w:pPr>
      <w:r>
        <w:rPr>
          <w:b w:val="1"/>
          <w:bCs w:val="1"/>
        </w:rPr>
        <w:t xml:space="preserve">第十章 中国电子纸行业营运能力分析 </w:t>
      </w:r>
    </w:p>
    <w:p>
      <w:pPr>
        <w:spacing w:before="75" w:after="0"/>
      </w:pPr>
      <w:r>
        <w:rPr/>
        <w:t xml:space="preserve">第一节 电子纸行业总资产周转率分析 </w:t>
      </w:r>
    </w:p>
    <w:p>
      <w:pPr>
        <w:spacing w:before="75" w:after="0"/>
      </w:pPr>
      <w:r>
        <w:rPr/>
        <w:t xml:space="preserve">第二节 电子纸行业存货周转率分析 </w:t>
      </w:r>
    </w:p>
    <w:p>
      <w:pPr>
        <w:spacing w:before="75" w:after="0"/>
      </w:pPr>
      <w:r>
        <w:rPr/>
        <w:t xml:space="preserve">第三节 电子纸行业应收账款周转率分析 </w:t>
      </w:r>
    </w:p>
    <w:p>
      <w:pPr>
        <w:spacing w:before="75" w:after="0"/>
      </w:pPr>
      <w:r>
        <w:rPr/>
        <w:t xml:space="preserve">第四节 电子纸行业营运能力预测 </w:t>
      </w:r>
    </w:p>
    <w:p>
      <w:pPr>
        <w:spacing w:before="75" w:after="0"/>
      </w:pPr>
      <w:r>
        <w:rPr>
          <w:b w:val="1"/>
          <w:bCs w:val="1"/>
        </w:rPr>
        <w:t xml:space="preserve">第十一章 中国电子纸行业竞争分析 </w:t>
      </w:r>
    </w:p>
    <w:p>
      <w:pPr>
        <w:spacing w:before="75" w:after="0"/>
      </w:pPr>
      <w:r>
        <w:rPr/>
        <w:t xml:space="preserve">第一节 重点电子纸企业市场份额 </w:t>
      </w:r>
    </w:p>
    <w:p>
      <w:pPr>
        <w:spacing w:before="75" w:after="0"/>
      </w:pPr>
      <w:r>
        <w:rPr/>
        <w:t xml:space="preserve">第二节 电子纸行业市场集中度 </w:t>
      </w:r>
    </w:p>
    <w:p>
      <w:pPr>
        <w:spacing w:before="75" w:after="0"/>
      </w:pPr>
      <w:r>
        <w:rPr/>
        <w:t xml:space="preserve">第三节 行业竞争群组 </w:t>
      </w:r>
    </w:p>
    <w:p>
      <w:pPr>
        <w:spacing w:before="75" w:after="0"/>
      </w:pPr>
      <w:r>
        <w:rPr/>
        <w:t xml:space="preserve">第四节 潜在进入者 </w:t>
      </w:r>
    </w:p>
    <w:p>
      <w:pPr>
        <w:spacing w:before="75" w:after="0"/>
      </w:pPr>
      <w:r>
        <w:rPr/>
        <w:t xml:space="preserve">第五节 替代品威胁 </w:t>
      </w:r>
    </w:p>
    <w:p>
      <w:pPr>
        <w:spacing w:before="75" w:after="0"/>
      </w:pPr>
      <w:r>
        <w:rPr/>
        <w:t xml:space="preserve">第六节 供应商议价能力 </w:t>
      </w:r>
    </w:p>
    <w:p>
      <w:pPr>
        <w:spacing w:before="75" w:after="0"/>
      </w:pPr>
      <w:r>
        <w:rPr/>
        <w:t xml:space="preserve">第七节 下游用户议价能力 </w:t>
      </w:r>
    </w:p>
    <w:p>
      <w:pPr>
        <w:spacing w:before="75" w:after="0"/>
      </w:pPr>
      <w:r>
        <w:rPr>
          <w:b w:val="1"/>
          <w:bCs w:val="1"/>
        </w:rPr>
        <w:t xml:space="preserve">第十二章 中国电子纸行业重点企业分析 </w:t>
      </w:r>
    </w:p>
    <w:p>
      <w:pPr>
        <w:spacing w:before="75" w:after="0"/>
      </w:pPr>
      <w:r>
        <w:rPr/>
        <w:t xml:space="preserve">第一节 元太科技工业股份有限公司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第二节 广州奥翼电子科技股份有限公司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第三节 苏州清越光电科技股份有限公司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第四节 龙亭新技股份有限公司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第五节 浙江东方科脉电子股份有限公司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第六节 江西兴泰科技股份有限公司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第七节 汉朔科技股份有限公司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第八节 合力泰科技股份有限公司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第九节 亚世光电(集团)股份有限公司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第十节 深圳莱宝高科技股份有限公司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b w:val="1"/>
          <w:bCs w:val="1"/>
        </w:rPr>
        <w:t xml:space="preserve">第十三章 中国电子纸行业发展与投资风险分析 </w:t>
      </w:r>
    </w:p>
    <w:p>
      <w:pPr>
        <w:spacing w:before="75" w:after="0"/>
      </w:pPr>
      <w:r>
        <w:rPr/>
        <w:t xml:space="preserve">第一节 电子纸行业环境风险 </w:t>
      </w:r>
    </w:p>
    <w:p>
      <w:pPr>
        <w:spacing w:before="75" w:after="0"/>
      </w:pPr>
      <w:r>
        <w:rPr/>
        <w:t xml:space="preserve">一、国际经济环境风险 </w:t>
      </w:r>
    </w:p>
    <w:p>
      <w:pPr>
        <w:spacing w:before="75" w:after="0"/>
      </w:pPr>
      <w:r>
        <w:rPr/>
        <w:t xml:space="preserve">二、汇率风险 </w:t>
      </w:r>
    </w:p>
    <w:p>
      <w:pPr>
        <w:spacing w:before="75" w:after="0"/>
      </w:pPr>
      <w:r>
        <w:rPr/>
        <w:t xml:space="preserve">三、宏观经济风险 </w:t>
      </w:r>
    </w:p>
    <w:p>
      <w:pPr>
        <w:spacing w:before="75" w:after="0"/>
      </w:pPr>
      <w:r>
        <w:rPr/>
        <w:t xml:space="preserve">四、宏观经济政策风险 </w:t>
      </w:r>
    </w:p>
    <w:p>
      <w:pPr>
        <w:spacing w:before="75" w:after="0"/>
      </w:pPr>
      <w:r>
        <w:rPr/>
        <w:t xml:space="preserve">五、区域经济变化风险 </w:t>
      </w:r>
    </w:p>
    <w:p>
      <w:pPr>
        <w:spacing w:before="75" w:after="0"/>
      </w:pPr>
      <w:r>
        <w:rPr/>
        <w:t xml:space="preserve">第二节 产业链上下游及各关联产业风险 </w:t>
      </w:r>
    </w:p>
    <w:p>
      <w:pPr>
        <w:spacing w:before="75" w:after="0"/>
      </w:pPr>
      <w:r>
        <w:rPr/>
        <w:t xml:space="preserve">第三节 电子纸行业政策风险 </w:t>
      </w:r>
    </w:p>
    <w:p>
      <w:pPr>
        <w:spacing w:before="75" w:after="0"/>
      </w:pPr>
      <w:r>
        <w:rPr/>
        <w:t xml:space="preserve">第四节 电子纸行业市场风险 </w:t>
      </w:r>
    </w:p>
    <w:p>
      <w:pPr>
        <w:spacing w:before="75" w:after="0"/>
      </w:pPr>
      <w:r>
        <w:rPr/>
        <w:t xml:space="preserve">一、市场供需风险 </w:t>
      </w:r>
    </w:p>
    <w:p>
      <w:pPr>
        <w:spacing w:before="75" w:after="0"/>
      </w:pPr>
      <w:r>
        <w:rPr/>
        <w:t xml:space="preserve">二、价格风险 </w:t>
      </w:r>
    </w:p>
    <w:p>
      <w:pPr>
        <w:spacing w:before="75" w:after="0"/>
      </w:pPr>
      <w:r>
        <w:rPr/>
        <w:t xml:space="preserve">三、竞争风险 </w:t>
      </w:r>
    </w:p>
    <w:p>
      <w:pPr>
        <w:spacing w:before="75" w:after="0"/>
      </w:pPr>
      <w:r>
        <w:rPr>
          <w:b w:val="1"/>
          <w:bCs w:val="1"/>
        </w:rPr>
        <w:t xml:space="preserve">第十四章 中国电子纸行业发展前景及投资机会分析 </w:t>
      </w:r>
    </w:p>
    <w:p>
      <w:pPr>
        <w:spacing w:before="75" w:after="0"/>
      </w:pPr>
      <w:r>
        <w:rPr/>
        <w:t xml:space="preserve">第一节 电子纸行业发展前景预测 </w:t>
      </w:r>
    </w:p>
    <w:p>
      <w:pPr>
        <w:spacing w:before="75" w:after="0"/>
      </w:pPr>
      <w:r>
        <w:rPr/>
        <w:t xml:space="preserve">一、用户需求变化预测 </w:t>
      </w:r>
    </w:p>
    <w:p>
      <w:pPr>
        <w:spacing w:before="75" w:after="0"/>
      </w:pPr>
      <w:r>
        <w:rPr/>
        <w:t xml:space="preserve">二、竞争格局发展预测 </w:t>
      </w:r>
    </w:p>
    <w:p>
      <w:pPr>
        <w:spacing w:before="75" w:after="0"/>
      </w:pPr>
      <w:r>
        <w:rPr/>
        <w:t xml:space="preserve">三、营销发展变化预测 </w:t>
      </w:r>
    </w:p>
    <w:p>
      <w:pPr>
        <w:spacing w:before="75" w:after="0"/>
      </w:pPr>
      <w:r>
        <w:rPr/>
        <w:t xml:space="preserve">四、行业总体发展前景及市场机会分析 </w:t>
      </w:r>
    </w:p>
    <w:p>
      <w:pPr>
        <w:spacing w:before="75" w:after="0"/>
      </w:pPr>
      <w:r>
        <w:rPr/>
        <w:t xml:space="preserve">第二节 电子纸行业投资机会 </w:t>
      </w:r>
    </w:p>
    <w:p>
      <w:pPr>
        <w:spacing w:before="75" w:after="0"/>
      </w:pPr>
      <w:r>
        <w:rPr/>
        <w:t xml:space="preserve">一、区域市场投资机会 </w:t>
      </w:r>
    </w:p>
    <w:p>
      <w:pPr>
        <w:spacing w:before="75" w:after="0"/>
      </w:pPr>
      <w:r>
        <w:rPr/>
        <w:t xml:space="preserve">二、产业链投资机会 </w:t>
      </w:r>
    </w:p>
    <w:p>
      <w:pPr>
        <w:spacing w:before="75" w:after="0"/>
      </w:pPr>
      <w:r>
        <w:rPr>
          <w:b w:val="1"/>
          <w:bCs w:val="1"/>
        </w:rPr>
        <w:t xml:space="preserve">第十五章 研究结论及发展建议 </w:t>
      </w:r>
    </w:p>
    <w:p>
      <w:pPr>
        <w:spacing w:before="75" w:after="0"/>
      </w:pPr>
      <w:r>
        <w:rPr/>
        <w:t xml:space="preserve">第一节 电子纸行业研究结论及建议 </w:t>
      </w:r>
    </w:p>
    <w:p>
      <w:pPr>
        <w:spacing w:before="75" w:after="0"/>
      </w:pPr>
      <w:r>
        <w:rPr/>
        <w:t xml:space="preserve">第二节 中道泰和电子纸行业发展建议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图表：电子纸行业发展历程 </w:t>
      </w:r>
    </w:p>
    <w:p>
      <w:pPr>
        <w:spacing w:before="75" w:after="0"/>
      </w:pPr>
      <w:r>
        <w:rPr/>
        <w:t xml:space="preserve">图表：电子纸组成结构 </w:t>
      </w:r>
    </w:p>
    <w:p>
      <w:pPr>
        <w:spacing w:before="75" w:after="0"/>
      </w:pPr>
      <w:r>
        <w:rPr/>
        <w:t xml:space="preserve">图表：电子纸应用场景的分类 </w:t>
      </w:r>
    </w:p>
    <w:p>
      <w:pPr>
        <w:spacing w:before="75" w:after="0"/>
      </w:pPr>
      <w:r>
        <w:rPr/>
        <w:t xml:space="preserve">图表：电子纸产业链一览 </w:t>
      </w:r>
    </w:p>
    <w:p>
      <w:pPr>
        <w:spacing w:before="75" w:after="0"/>
      </w:pPr>
      <w:r>
        <w:rPr/>
        <w:t xml:space="preserve">图表：2021-2026年中国国内生产总值及三大产业规模走势图 </w:t>
      </w:r>
    </w:p>
    <w:p>
      <w:pPr>
        <w:spacing w:before="75" w:after="0"/>
      </w:pPr>
      <w:r>
        <w:rPr/>
        <w:t xml:space="preserve">图表：2021-2026年中国gdp及增长情况 </w:t>
      </w:r>
    </w:p>
    <w:p>
      <w:pPr>
        <w:spacing w:before="75" w:after="0"/>
      </w:pPr>
      <w:r>
        <w:rPr/>
        <w:t xml:space="preserve">图表：2021-2026年我国gdp同比增长速度 </w:t>
      </w:r>
    </w:p>
    <w:p>
      <w:pPr>
        <w:spacing w:before="75" w:after="0"/>
      </w:pPr>
      <w:r>
        <w:rPr/>
        <w:t xml:space="preserve">图表：2021-2026年各月规模以上工业增加值同比增长情况(%) </w:t>
      </w:r>
    </w:p>
    <w:p>
      <w:pPr>
        <w:spacing w:before="75" w:after="0"/>
      </w:pPr>
      <w:r>
        <w:rPr/>
        <w:t xml:space="preserve">图表：2021-2026年工业产能利用率 </w:t>
      </w:r>
    </w:p>
    <w:p>
      <w:pPr>
        <w:spacing w:before="75" w:after="0"/>
      </w:pPr>
      <w:r>
        <w:rPr/>
        <w:t xml:space="preserve">图表：规模以上工业企业各月累计营业收入与利润总额同比增速 </w:t>
      </w:r>
    </w:p>
    <w:p>
      <w:pPr>
        <w:spacing w:before="75" w:after="0"/>
      </w:pPr>
      <w:r>
        <w:rPr/>
        <w:t xml:space="preserve">图表：规模以上工业企业各月累计利润率与每百元营业收入中的成本 </w:t>
      </w:r>
    </w:p>
    <w:p>
      <w:pPr>
        <w:spacing w:before="75" w:after="0"/>
      </w:pPr>
      <w:r>
        <w:rPr/>
        <w:t xml:space="preserve">图表：2021-2026年规模以上工业企业分经济类型营业收入与利润总额增速 </w:t>
      </w:r>
    </w:p>
    <w:p>
      <w:pPr>
        <w:spacing w:before="75" w:after="0"/>
      </w:pPr>
      <w:r>
        <w:rPr/>
        <w:t xml:space="preserve">图表：2021-2026年分季度工业产能利用率 </w:t>
      </w:r>
    </w:p>
    <w:p>
      <w:pPr>
        <w:spacing w:before="75" w:after="0"/>
      </w:pPr>
      <w:r>
        <w:rPr/>
        <w:t xml:space="preserve">图表：2021-2026年全国固定资产投资(不含农户)同比增速(%) </w:t>
      </w:r>
    </w:p>
    <w:p>
      <w:pPr>
        <w:spacing w:before="75" w:after="0"/>
      </w:pPr>
      <w:r>
        <w:rPr/>
        <w:t xml:space="preserve">图表：2021-2026年三次产业投资占固定资产投资(不含农户)比重 </w:t>
      </w:r>
    </w:p>
    <w:p>
      <w:pPr>
        <w:spacing w:before="75" w:after="0"/>
      </w:pPr>
      <w:r>
        <w:rPr/>
        <w:t xml:space="preserve">图表：2021-2026年东中西部固定资产投资增速(%) </w:t>
      </w:r>
    </w:p>
    <w:p>
      <w:pPr>
        <w:spacing w:before="75" w:after="0"/>
      </w:pPr>
      <w:r>
        <w:rPr/>
        <w:t xml:space="preserve">图表：2021-2026年固定资产投资(不含农户)同比增速 </w:t>
      </w:r>
    </w:p>
    <w:p>
      <w:pPr>
        <w:spacing w:before="75" w:after="0"/>
      </w:pPr>
      <w:r>
        <w:rPr/>
        <w:t xml:space="preserve">图表：2021-2026年中国cpi变化情况(%) </w:t>
      </w:r>
    </w:p>
    <w:p>
      <w:pPr>
        <w:spacing w:before="75" w:after="0"/>
      </w:pPr>
      <w:r>
        <w:rPr/>
        <w:t xml:space="preserve">图表：2021-2026年中国ppi指数变动情况(%) </w:t>
      </w:r>
    </w:p>
    <w:p>
      <w:pPr>
        <w:spacing w:before="75" w:after="0"/>
      </w:pPr>
      <w:r>
        <w:rPr/>
        <w:t xml:space="preserve">图表：2021-2026年工业生产者出厂价格涨跌幅 </w:t>
      </w:r>
    </w:p>
    <w:p>
      <w:pPr>
        <w:spacing w:before="75" w:after="0"/>
      </w:pPr>
      <w:r>
        <w:rPr/>
        <w:t xml:space="preserve">图表：2021-2026年工业生产者购进价格涨跌幅 </w:t>
      </w:r>
    </w:p>
    <w:p>
      <w:pPr>
        <w:spacing w:before="75" w:after="0"/>
      </w:pPr>
      <w:r>
        <w:rPr/>
        <w:t xml:space="preserve">图表：2021-2026年生产资料出厂价格涨跌幅 </w:t>
      </w:r>
    </w:p>
    <w:p>
      <w:pPr>
        <w:spacing w:before="75" w:after="0"/>
      </w:pPr>
      <w:r>
        <w:rPr/>
        <w:t xml:space="preserve">图表：2021-2026年生产资料出厂价格涨跌幅 </w:t>
      </w:r>
    </w:p>
    <w:p>
      <w:pPr>
        <w:spacing w:before="75" w:after="0"/>
      </w:pPr>
      <w:r>
        <w:rPr/>
        <w:t xml:space="preserve">图表：2021-2026年制造业pmi指数(经季节调整) </w:t>
      </w:r>
    </w:p>
    <w:p>
      <w:pPr>
        <w:spacing w:before="75" w:after="0"/>
      </w:pPr>
      <w:r>
        <w:rPr/>
        <w:t xml:space="preserve">图表：制造业pmi指数(经季节调整) </w:t>
      </w:r>
    </w:p>
    <w:p>
      <w:pPr>
        <w:spacing w:before="75" w:after="0"/>
      </w:pPr>
      <w:r>
        <w:rPr/>
        <w:t xml:space="preserve">图表：中国制造业pmi及构成指数(经季节调整) </w:t>
      </w:r>
    </w:p>
    <w:p>
      <w:pPr>
        <w:spacing w:before="75" w:after="0"/>
      </w:pPr>
      <w:r>
        <w:rPr/>
        <w:t xml:space="preserve">图表：中国制造业pmi其他相关指标情况(经季节调整) </w:t>
      </w:r>
    </w:p>
    <w:p>
      <w:pPr>
        <w:spacing w:before="75" w:after="0"/>
      </w:pPr>
      <w:r>
        <w:rPr/>
        <w:t xml:space="preserve">图表：中国非制造业商务活动指数(经季节调整) </w:t>
      </w:r>
    </w:p>
    <w:p>
      <w:pPr>
        <w:spacing w:before="75" w:after="0"/>
      </w:pPr>
      <w:r>
        <w:rPr/>
        <w:t xml:space="preserve">图表：中国建筑业商务活动指数(经季节调整) </w:t>
      </w:r>
    </w:p>
    <w:p>
      <w:pPr>
        <w:spacing w:before="75" w:after="0"/>
      </w:pPr>
      <w:r>
        <w:rPr/>
        <w:t xml:space="preserve">图表：中国服务业商务活动指数(经季节调整) </w:t>
      </w:r>
    </w:p>
    <w:p>
      <w:pPr>
        <w:spacing w:before="75" w:after="0"/>
      </w:pPr>
      <w:r>
        <w:rPr/>
        <w:t xml:space="preserve">图表：中国非制造业主要分类指数(经季节调整) </w:t>
      </w:r>
    </w:p>
    <w:p>
      <w:pPr>
        <w:spacing w:before="75" w:after="0"/>
      </w:pPr>
      <w:r>
        <w:rPr/>
        <w:t xml:space="preserve">图表：中国非制造业其他分类指数(经季节调整) </w:t>
      </w:r>
    </w:p>
    <w:p>
      <w:pPr>
        <w:spacing w:before="75" w:after="0"/>
      </w:pPr>
      <w:r>
        <w:rPr/>
        <w:t xml:space="preserve">图表：综合pmi产出指数(经季节调整) </w:t>
      </w:r>
    </w:p>
    <w:p>
      <w:pPr>
        <w:spacing w:before="75" w:after="0"/>
      </w:pPr>
      <w:r>
        <w:rPr/>
        <w:t xml:space="preserve">图表：全国r&amp;d经费及投入强度情况 </w:t>
      </w:r>
    </w:p>
    <w:p>
      <w:pPr>
        <w:spacing w:before="75" w:after="0"/>
      </w:pPr>
      <w:r>
        <w:rPr/>
        <w:t xml:space="preserve">图表：2021-2026年全国房地产开发投资增速(%) </w:t>
      </w:r>
    </w:p>
    <w:p>
      <w:pPr>
        <w:spacing w:before="75" w:after="0"/>
      </w:pPr>
      <w:r>
        <w:rPr/>
        <w:t xml:space="preserve">图表：2021-2026年全国商品房销售面积及销售额增速(%) </w:t>
      </w:r>
    </w:p>
    <w:p>
      <w:pPr>
        <w:spacing w:before="75" w:after="0"/>
      </w:pPr>
      <w:r>
        <w:rPr/>
        <w:t xml:space="preserve">图表：2021-2026年全国房地产开发企业本年到位资金增速(%) </w:t>
      </w:r>
    </w:p>
    <w:p>
      <w:pPr>
        <w:spacing w:before="75" w:after="0"/>
      </w:pPr>
      <w:r>
        <w:rPr/>
        <w:t xml:space="preserve">图表：2021-2026年中国人口规模变化 </w:t>
      </w:r>
    </w:p>
    <w:p>
      <w:pPr>
        <w:spacing w:before="75" w:after="0"/>
      </w:pPr>
      <w:r>
        <w:rPr/>
        <w:t xml:space="preserve">图表：中国新出生人口变化情况(万人) </w:t>
      </w:r>
    </w:p>
    <w:p>
      <w:pPr>
        <w:spacing w:before="75" w:after="0"/>
      </w:pPr>
      <w:r>
        <w:rPr/>
        <w:t xml:space="preserve">图表：2021-2026年全国人口年龄构成 </w:t>
      </w:r>
    </w:p>
    <w:p>
      <w:pPr>
        <w:spacing w:before="75" w:after="0"/>
      </w:pPr>
      <w:r>
        <w:rPr/>
        <w:t xml:space="preserve">图表：中国人口预期寿命 </w:t>
      </w:r>
    </w:p>
    <w:p>
      <w:pPr>
        <w:spacing w:before="75" w:after="0"/>
      </w:pPr>
      <w:r>
        <w:rPr/>
        <w:t xml:space="preserve">图表：中国老龄人口占比上升 </w:t>
      </w:r>
    </w:p>
    <w:p>
      <w:pPr>
        <w:spacing w:before="75" w:after="0"/>
      </w:pPr>
      <w:r>
        <w:rPr/>
        <w:t xml:space="preserve">图表：中国城乡人口数量统计(万人) </w:t>
      </w:r>
    </w:p>
    <w:p>
      <w:pPr>
        <w:spacing w:before="75" w:after="0"/>
      </w:pPr>
      <w:r>
        <w:rPr/>
        <w:t xml:space="preserve">图表：中国人口城镇化率统计 </w:t>
      </w:r>
    </w:p>
    <w:p>
      <w:pPr>
        <w:spacing w:before="75" w:after="0"/>
      </w:pPr>
      <w:r>
        <w:rPr/>
        <w:t xml:space="preserve">图表：2021-2026年全国居民人均可支配收入及增长情况 </w:t>
      </w:r>
    </w:p>
    <w:p>
      <w:pPr>
        <w:spacing w:before="75" w:after="0"/>
      </w:pPr>
      <w:r>
        <w:rPr/>
        <w:t xml:space="preserve">图表：2021-2026年农村居民人均可支配收入及增长情况 </w:t>
      </w:r>
    </w:p>
    <w:p>
      <w:pPr>
        <w:spacing w:before="75" w:after="0"/>
      </w:pPr>
      <w:r>
        <w:rPr/>
        <w:t xml:space="preserve">图表：我国东中西部地区人均可支配收入增速对比(%) </w:t>
      </w:r>
    </w:p>
    <w:p>
      <w:pPr>
        <w:spacing w:before="75" w:after="0"/>
      </w:pPr>
      <w:r>
        <w:rPr/>
        <w:t xml:space="preserve">图表：全国及分城乡居民人均可支配收入与增速 </w:t>
      </w:r>
    </w:p>
    <w:p>
      <w:pPr>
        <w:spacing w:before="75" w:after="0"/>
      </w:pPr>
      <w:r>
        <w:rPr/>
        <w:t xml:space="preserve">图表：2021-2026年全国居民人均消费支出及构成 </w:t>
      </w:r>
    </w:p>
    <w:p>
      <w:pPr>
        <w:spacing w:before="75" w:after="0"/>
      </w:pPr>
      <w:r>
        <w:rPr/>
        <w:t xml:space="preserve">图表：居民人均消费支出及构成 </w:t>
      </w:r>
    </w:p>
    <w:p>
      <w:pPr>
        <w:spacing w:before="75" w:after="0"/>
      </w:pPr>
      <w:r>
        <w:rPr/>
        <w:t xml:space="preserve">图表：2021-2026年全国地表水水质类别比例 </w:t>
      </w:r>
    </w:p>
    <w:p>
      <w:pPr>
        <w:spacing w:before="75" w:after="0"/>
      </w:pPr>
      <w:r>
        <w:rPr/>
        <w:t xml:space="preserve">图表：全国地表水水质类别比例 </w:t>
      </w:r>
    </w:p>
    <w:p>
      <w:pPr>
        <w:spacing w:before="75" w:after="0"/>
      </w:pPr>
      <w:r>
        <w:rPr/>
        <w:t xml:space="preserve">图表：七大流域和西南、西北诸河及浙闽片河流水质类别比例 </w:t>
      </w:r>
    </w:p>
    <w:p>
      <w:pPr>
        <w:spacing w:before="75" w:after="0"/>
      </w:pPr>
      <w:r>
        <w:rPr/>
        <w:t xml:space="preserve">图表：6个湖(库)水质及营养状态 </w:t>
      </w:r>
    </w:p>
    <w:p>
      <w:pPr>
        <w:spacing w:before="75" w:after="0"/>
      </w:pPr>
      <w:r>
        <w:rPr/>
        <w:t xml:space="preserve">图表：6个湖(库)水质及营养状态 </w:t>
      </w:r>
    </w:p>
    <w:p>
      <w:pPr>
        <w:spacing w:before="75" w:after="0"/>
      </w:pPr>
      <w:r>
        <w:rPr/>
        <w:t xml:space="preserve">图表：2021-2026年全国339个地级及以上城市各级别天数比例 </w:t>
      </w:r>
    </w:p>
    <w:p>
      <w:pPr>
        <w:spacing w:before="75" w:after="0"/>
      </w:pPr>
      <w:r>
        <w:rPr/>
        <w:t xml:space="preserve">图表：全国339个地级及以上城市各级别天数比例 </w:t>
      </w:r>
    </w:p>
    <w:p>
      <w:pPr>
        <w:spacing w:before="75" w:after="0"/>
      </w:pPr>
      <w:r>
        <w:rPr/>
        <w:t xml:space="preserve">图表：全国339个地级及以上城市六项指标浓度及同比变化 </w:t>
      </w:r>
    </w:p>
    <w:p>
      <w:pPr>
        <w:spacing w:before="75" w:after="0"/>
      </w:pPr>
      <w:r>
        <w:rPr/>
        <w:t xml:space="preserve">图表：全国及重点区域空气质量比较 </w:t>
      </w:r>
    </w:p>
    <w:p>
      <w:pPr>
        <w:spacing w:before="75" w:after="0"/>
      </w:pPr>
      <w:r>
        <w:rPr/>
        <w:t xml:space="preserve">图表：行业生命周期曲线图 </w:t>
      </w:r>
    </w:p>
    <w:p>
      <w:pPr>
        <w:spacing w:before="75" w:after="0"/>
      </w:pPr>
      <w:r>
        <w:rPr/>
        <w:t xml:space="preserve">图表：行业生命周期各阶段特征 </w:t>
      </w:r>
    </w:p>
    <w:p>
      <w:pPr>
        <w:spacing w:before="75" w:after="0"/>
      </w:pPr>
      <w:r>
        <w:rPr/>
        <w:t xml:space="preserve">图表：全球电子纸显示模组分尺寸段出货结构 </w:t>
      </w:r>
    </w:p>
    <w:p>
      <w:pPr>
        <w:spacing w:before="75" w:after="0"/>
      </w:pPr>
      <w:r>
        <w:rPr/>
        <w:t xml:space="preserve">图表：2021-2026年度全球各尺寸段电子纸显示模组出货均价 </w:t>
      </w:r>
    </w:p>
    <w:p>
      <w:pPr>
        <w:spacing w:before="75" w:after="0"/>
      </w:pPr>
      <w:r>
        <w:rPr/>
        <w:t xml:space="preserve">图表：2021-2026年度全球电子纸显示模组分颜色出货结构 </w:t>
      </w:r>
    </w:p>
    <w:p>
      <w:pPr>
        <w:spacing w:before="75" w:after="0"/>
      </w:pPr>
      <w:r>
        <w:rPr/>
        <w:t xml:space="preserve">图表：东北地区电子纸行业社会环境分析 </w:t>
      </w:r>
    </w:p>
    <w:p>
      <w:pPr>
        <w:spacing w:before="75" w:after="0"/>
      </w:pPr>
      <w:r>
        <w:rPr/>
        <w:t xml:space="preserve">图表：2021-2026年东北地区市场规模情况 </w:t>
      </w:r>
    </w:p>
    <w:p>
      <w:pPr>
        <w:spacing w:before="75" w:after="0"/>
      </w:pPr>
      <w:r>
        <w:rPr/>
        <w:t xml:space="preserve">图表：华北地区城市地理坐标图 </w:t>
      </w:r>
    </w:p>
    <w:p>
      <w:pPr>
        <w:spacing w:before="75" w:after="0"/>
      </w:pPr>
      <w:r>
        <w:rPr/>
        <w:t xml:space="preserve">图表：华北地区电子纸行业经济环境分析 </w:t>
      </w:r>
    </w:p>
    <w:p>
      <w:pPr>
        <w:spacing w:before="75" w:after="0"/>
      </w:pPr>
      <w:r>
        <w:rPr/>
        <w:t xml:space="preserve">图表：2021-2026年华北地区市场规模情况 </w:t>
      </w:r>
    </w:p>
    <w:p>
      <w:pPr>
        <w:spacing w:before="75" w:after="0"/>
      </w:pPr>
      <w:r>
        <w:rPr/>
        <w:t xml:space="preserve">图表：华东地区电子纸行业经济情况分析 </w:t>
      </w:r>
    </w:p>
    <w:p>
      <w:pPr>
        <w:spacing w:before="75" w:after="0"/>
      </w:pPr>
      <w:r>
        <w:rPr/>
        <w:t xml:space="preserve">图表：2021-2026年华东地区市场规模情况 </w:t>
      </w:r>
    </w:p>
    <w:p>
      <w:pPr>
        <w:spacing w:before="75" w:after="0"/>
      </w:pPr>
      <w:r>
        <w:rPr/>
        <w:t xml:space="preserve">图表：华南地区电子纸行业经济环境分析 </w:t>
      </w:r>
    </w:p>
    <w:p>
      <w:pPr>
        <w:spacing w:before="75" w:after="0"/>
      </w:pPr>
      <w:r>
        <w:rPr/>
        <w:t xml:space="preserve">图表：2021-2026年华南地区市场规模情况 </w:t>
      </w:r>
    </w:p>
    <w:p>
      <w:pPr>
        <w:spacing w:before="75" w:after="0"/>
      </w:pPr>
      <w:r>
        <w:rPr/>
        <w:t xml:space="preserve">图表：华中地区电子纸行业经济环境分析 </w:t>
      </w:r>
    </w:p>
    <w:p>
      <w:pPr>
        <w:spacing w:before="75" w:after="0"/>
      </w:pPr>
      <w:r>
        <w:rPr/>
        <w:t xml:space="preserve">图表：2021-2026年华中地区市场规模情况 </w:t>
      </w:r>
    </w:p>
    <w:p>
      <w:pPr>
        <w:spacing w:before="75" w:after="0"/>
      </w:pPr>
      <w:r>
        <w:rPr/>
        <w:t xml:space="preserve">图表：西北地区电子纸行业经济环境分析 </w:t>
      </w:r>
    </w:p>
    <w:p>
      <w:pPr>
        <w:spacing w:before="75" w:after="0"/>
      </w:pPr>
      <w:r>
        <w:rPr/>
        <w:t xml:space="preserve">图表：2021-2026年西北地区市场规模情况 </w:t>
      </w:r>
    </w:p>
    <w:p>
      <w:pPr>
        <w:spacing w:before="75" w:after="0"/>
      </w:pPr>
      <w:r>
        <w:rPr/>
        <w:t xml:space="preserve">图表：西南地区电子纸行业经济环境分析 </w:t>
      </w:r>
    </w:p>
    <w:p>
      <w:pPr>
        <w:spacing w:before="75" w:after="0"/>
      </w:pPr>
      <w:r>
        <w:rPr/>
        <w:t xml:space="preserve">图表：2021-2026年西南地区市场规模情况 </w:t>
      </w:r>
    </w:p>
    <w:p>
      <w:pPr>
        <w:spacing w:before="75" w:after="0"/>
      </w:pPr>
      <w:r>
        <w:rPr/>
        <w:t xml:space="preserve">图表：我国电子纸行业区域发展分布情况 </w:t>
      </w:r>
    </w:p>
    <w:p>
      <w:pPr>
        <w:spacing w:before="75" w:after="0"/>
      </w:pPr>
      <w:r>
        <w:rPr/>
        <w:t xml:space="preserve">图表：区域集中度分析【市场端】 </w:t>
      </w:r>
    </w:p>
    <w:p>
      <w:pPr>
        <w:spacing w:before="75" w:after="0"/>
      </w:pPr>
      <w:r>
        <w:rPr/>
        <w:t xml:space="preserve">图表：2021-2026年全球部分国家电子纸标签市场渗透率 </w:t>
      </w:r>
    </w:p>
    <w:p>
      <w:pPr>
        <w:spacing w:before="75" w:after="0"/>
      </w:pPr>
      <w:r>
        <w:rPr/>
        <w:t xml:space="preserve">图表：2021-2026年电子纸行业资产负债率分析 </w:t>
      </w:r>
    </w:p>
    <w:p>
      <w:pPr>
        <w:spacing w:before="75" w:after="0"/>
      </w:pPr>
      <w:r>
        <w:rPr/>
        <w:t xml:space="preserve">图表：2021-2026年电子纸行业速动比率分析 </w:t>
      </w:r>
    </w:p>
    <w:p>
      <w:pPr>
        <w:spacing w:before="75" w:after="0"/>
      </w:pPr>
      <w:r>
        <w:rPr/>
        <w:t xml:space="preserve">图表：2021-2026年电子纸行业流动比率分析 </w:t>
      </w:r>
    </w:p>
    <w:p>
      <w:pPr>
        <w:spacing w:before="75" w:after="0"/>
      </w:pPr>
      <w:r>
        <w:rPr/>
        <w:t xml:space="preserve">图表：电子纸行业营运能力预测 </w:t>
      </w:r>
    </w:p>
    <w:p>
      <w:pPr>
        <w:spacing w:before="75" w:after="0"/>
      </w:pPr>
      <w:r>
        <w:rPr/>
        <w:t xml:space="preserve">图表：2021-2026年电子纸行业总资产周转率分析 </w:t>
      </w:r>
    </w:p>
    <w:p>
      <w:pPr>
        <w:spacing w:before="75" w:after="0"/>
      </w:pPr>
      <w:r>
        <w:rPr/>
        <w:t xml:space="preserve">图表：2021-2026年电子纸行业存货周转率分析 </w:t>
      </w:r>
    </w:p>
    <w:p>
      <w:pPr>
        <w:spacing w:before="75" w:after="0"/>
      </w:pPr>
      <w:r>
        <w:rPr/>
        <w:t xml:space="preserve">图表：2021-2026年电子纸行业应收账款周转率分析 </w:t>
      </w:r>
    </w:p>
    <w:p>
      <w:pPr>
        <w:spacing w:before="75" w:after="0"/>
      </w:pPr>
      <w:r>
        <w:rPr/>
        <w:t xml:space="preserve">图表：电子纸行业营运能力预测 </w:t>
      </w:r>
    </w:p>
    <w:p>
      <w:pPr>
        <w:spacing w:before="75" w:after="0"/>
      </w:pPr>
      <w:r>
        <w:rPr/>
        <w:t xml:space="preserve">图表：元太科技工业股份有限公司资产负债规模分析 </w:t>
      </w:r>
    </w:p>
    <w:p>
      <w:pPr>
        <w:spacing w:before="75" w:after="0"/>
      </w:pPr>
      <w:r>
        <w:rPr/>
        <w:t xml:space="preserve">图表：元太科技工业股份有限公司偿债能力分析 </w:t>
      </w:r>
    </w:p>
    <w:p>
      <w:pPr>
        <w:spacing w:before="75" w:after="0"/>
      </w:pPr>
      <w:r>
        <w:rPr/>
        <w:t xml:space="preserve">图表：广州奥翼电子科技股份有限公司偿债能力分析 </w:t>
      </w:r>
    </w:p>
    <w:p>
      <w:pPr>
        <w:spacing w:before="75" w:after="0"/>
      </w:pPr>
      <w:r>
        <w:rPr/>
        <w:t xml:space="preserve">图表：苏州清越光电科技股份有限公司资产负债规模分析 </w:t>
      </w:r>
    </w:p>
    <w:p>
      <w:pPr>
        <w:spacing w:before="75" w:after="0"/>
      </w:pPr>
      <w:r>
        <w:rPr/>
        <w:t xml:space="preserve">图表：苏州清越光电科技股份有限公司偿债能力分析 </w:t>
      </w:r>
    </w:p>
    <w:p>
      <w:pPr>
        <w:spacing w:before="75" w:after="0"/>
      </w:pPr>
      <w:r>
        <w:rPr/>
        <w:t xml:space="preserve">图表：合力泰科技股份有限公司资产负债规模分析 </w:t>
      </w:r>
    </w:p>
    <w:p>
      <w:pPr>
        <w:spacing w:before="75" w:after="0"/>
      </w:pPr>
      <w:r>
        <w:rPr/>
        <w:t xml:space="preserve">图表：合力泰科技股份有限公司偿债能力分析 </w:t>
      </w:r>
    </w:p>
    <w:p>
      <w:pPr>
        <w:spacing w:before="75" w:after="0"/>
      </w:pPr>
      <w:r>
        <w:rPr/>
        <w:t xml:space="preserve">图表：亚世光电(集团)股份有限公司资产负债规模分析 </w:t>
      </w:r>
    </w:p>
    <w:p>
      <w:pPr>
        <w:spacing w:before="75" w:after="0"/>
      </w:pPr>
      <w:r>
        <w:rPr/>
        <w:t xml:space="preserve">图表：亚世光电(集团)股份有限公司偿债能力分析 </w:t>
      </w:r>
    </w:p>
    <w:p>
      <w:pPr>
        <w:spacing w:before="75" w:after="0"/>
      </w:pPr>
      <w:r>
        <w:rPr/>
        <w:t xml:space="preserve">图表：深圳莱宝高科技股份有限公司资产负债规模分析 </w:t>
      </w:r>
    </w:p>
    <w:p>
      <w:pPr>
        <w:spacing w:before="75" w:after="0"/>
      </w:pPr>
      <w:r>
        <w:rPr/>
        <w:t xml:space="preserve">图表：深圳莱宝高科技股份有限公司偿债能力分析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本文地址：https://www.51baogao.cn/wenti/dianzizhi.shtml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wenti/dianziz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2026-2031年中国电子纸行业分析及投资前景预测研究报告</dc:title>
  <dc:description>2026-2031年中国电子纸行业分析及投资前景预测研究报告</dc:description>
  <dc:subject>2026-2031年中国电子纸行业分析及投资前景预测研究报告</dc:subject>
  <cp:keywords>研究报告</cp:keywords>
  <cp:category>研究报告</cp:category>
  <cp:lastModifiedBy>北京中道泰和信息咨询有限公司</cp:lastModifiedBy>
  <dcterms:created xsi:type="dcterms:W3CDTF">2026-03-25T13:47:43+08:00</dcterms:created>
  <dcterms:modified xsi:type="dcterms:W3CDTF">2026-03-25T13:47:43+08:00</dcterms:modified>
</cp:coreProperties>
</file>

<file path=docProps/custom.xml><?xml version="1.0" encoding="utf-8"?>
<Properties xmlns="http://schemas.openxmlformats.org/officeDocument/2006/custom-properties" xmlns:vt="http://schemas.openxmlformats.org/officeDocument/2006/docPropsVTypes"/>
</file>