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2024-2029年中国小家电行业市场发展现状分析及前景趋势与投资战略研究报告</w:t>
      </w:r>
    </w:p>
    <w:p>
      <w:pPr>
        <w:spacing w:after="150"/>
      </w:pPr>
      <w:r>
        <w:rPr>
          <w:b w:val="1"/>
          <w:bCs w:val="1"/>
        </w:rPr>
        <w:t xml:space="preserve">报告简介</w:t>
      </w:r>
    </w:p>
    <w:p>
      <w:pPr>
        <w:spacing w:after="150"/>
      </w:pPr>
      <w:r>
        <w:rPr/>
        <w:t xml:space="preserve">小家电一般是指除了大功率输出的电器以外的家电，一般这些小家电都占用比较小的电力资源，或者机身体积也比较小，所以称为小家电。如今小家电已经融入了大多市民的家庭当中，可往往消费者在选购小家电时，不像在选购空调、冰箱、洗衣机等大件家电那样关注其能耗等级，而更关心功能和价格，对于节电并不太关心。其实，不少小家电的耗电量丝毫不亚于大家电，如果比较单位时间耗电量，不少小家电的耗电能力甚至超过大家电。</w:t>
      </w:r>
    </w:p>
    <w:p>
      <w:pPr>
        <w:spacing w:after="150"/>
      </w:pPr>
      <w:r>
        <w:rPr/>
        <w:t xml:space="preserve">随着国内市场的扩大和竞争程度的加剧，小家电企业必将根据国内的实际情况开发出更适合中国人生活习惯的产品来满足市场的需求，从而达到增强综合竞争能力的目的。在国家节能、环保政策的助推下，健康、节能的家用电器日渐受到消费者们的青睐，我国的家电消费市场正同时步入黄金期与转型期。小家电企业正朝着低碳、节能、健康方向发力，我国的小家电产业将进入一个新的发展阶段。</w:t>
      </w:r>
    </w:p>
    <w:p>
      <w:pPr>
        <w:spacing w:after="150"/>
      </w:pPr>
      <w:r>
        <w:rPr/>
        <w:t xml:space="preserve">从市场需求来看，中国具备小家电快速普及的条件：一是大家电的普及基本完成;二是居民消费支出快速提升;三是中国具备强大的小家电生产能力。按照消费习惯，居民通常会先购买作为生活必需品的大家电，然后再去增臵品类繁多的小家电。与传统的彩电、空调、冰箱、洗衣机相比，大部分小家电都具有一定的享受性需求，因此，其消费是需要建立在一定的收入水平基础上的，中国城镇居民的大家电保有率基本超过了100%，已经基本具备了购置小家电的条件。</w:t>
      </w:r>
    </w:p>
    <w:p>
      <w:pPr>
        <w:spacing w:after="150"/>
      </w:pPr>
      <w:r>
        <w:rPr/>
        <w:t xml:space="preserve">中国的小家电行业正处于快速成长阶段，市场潜力巨大。跨国小家电企业纷纷进入中国小家电市场，一些大家电企业也进军小家电领域，原有小家电企业不断扩大规模，行业竞争日趋激烈。</w:t>
      </w:r>
    </w:p>
    <w:p>
      <w:pPr>
        <w:spacing w:after="150"/>
      </w:pPr>
      <w:r>
        <w:rPr/>
        <w:t xml:space="preserve">在城市居民中，小家电的消费初具一定的规模，在部分常见的小家电品类中，居民保有率通常都超过或接近50%。然而，在小家电的品类上还是很匮乏的，这也将是未来城镇小家电市场拓展的重要方向。相较于城市市场，农村市场大家电的普及还没有实现。但是除了空调以外，其他产品的普及率也基本超过50%。小家电在农村市场的发展开始进入萌芽阶段。由于中国经济的区域差异，预计东部地区农村也将进入小家电的快速成长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小家电行业的发展状况进行了深入透彻地分析，对我国行业市场情况、技术现状、供需形势作了详尽研究，重点分析了国内外重点企业、行业发展趋势以及行业投资情况，报告还对小家电下游行业的发展进行了探讨，是小家电及相关企业、投资部门、研究机构准确了解目前中国市场发展动态，把握小家电行业发展方向，为企业经营决策提供重要参考的依据。</w:t>
      </w:r>
    </w:p>
    <w:p>
      <w:pPr>
        <w:spacing w:after="150"/>
      </w:pPr>
      <w:r>
        <w:rPr>
          <w:b w:val="1"/>
          <w:bCs w:val="1"/>
        </w:rPr>
        <w:t xml:space="preserve">报告目录</w:t>
      </w:r>
    </w:p>
    <w:p>
      <w:pPr>
        <w:spacing w:after="150"/>
      </w:pPr>
      <w:r>
        <w:rPr>
          <w:b w:val="1"/>
          <w:bCs w:val="1"/>
        </w:rPr>
        <w:t xml:space="preserve">第一章 小家电行业发展概述</w:t>
      </w:r>
    </w:p>
    <w:p>
      <w:pPr>
        <w:spacing w:after="150"/>
      </w:pPr>
      <w:r>
        <w:rPr/>
        <w:t xml:space="preserve">第一节 小家电的概念</w:t>
      </w:r>
    </w:p>
    <w:p>
      <w:pPr>
        <w:spacing w:after="150"/>
      </w:pPr>
      <w:r>
        <w:rPr/>
        <w:t xml:space="preserve">一、小家电的界定</w:t>
      </w:r>
    </w:p>
    <w:p>
      <w:pPr>
        <w:spacing w:after="150"/>
      </w:pPr>
      <w:r>
        <w:rPr/>
        <w:t xml:space="preserve">二、小家电的特点</w:t>
      </w:r>
    </w:p>
    <w:p>
      <w:pPr>
        <w:spacing w:after="150"/>
      </w:pPr>
      <w:r>
        <w:rPr/>
        <w:t xml:space="preserve">第二节 小家电行业发展成熟度</w:t>
      </w:r>
    </w:p>
    <w:p>
      <w:pPr>
        <w:spacing w:after="150"/>
      </w:pPr>
      <w:r>
        <w:rPr/>
        <w:t xml:space="preserve">一、小家电行业发展周期分析</w:t>
      </w:r>
    </w:p>
    <w:p>
      <w:pPr>
        <w:spacing w:after="150"/>
      </w:pPr>
      <w:r>
        <w:rPr/>
        <w:t xml:space="preserve">二、小家电行业中外市场成熟度对比</w:t>
      </w:r>
    </w:p>
    <w:p>
      <w:pPr>
        <w:spacing w:after="150"/>
      </w:pPr>
      <w:r>
        <w:rPr/>
        <w:t xml:space="preserve">第三节 小家电行业产业链分析</w:t>
      </w:r>
    </w:p>
    <w:p>
      <w:pPr>
        <w:spacing w:after="150"/>
      </w:pPr>
      <w:r>
        <w:rPr/>
        <w:t xml:space="preserve">一、小家电行业上游原料供应市场分析</w:t>
      </w:r>
    </w:p>
    <w:p>
      <w:pPr>
        <w:spacing w:after="150"/>
      </w:pPr>
      <w:r>
        <w:rPr/>
        <w:t xml:space="preserve">二、小家电行业下游产品需求市场状况</w:t>
      </w:r>
    </w:p>
    <w:p>
      <w:pPr>
        <w:spacing w:after="150"/>
      </w:pPr>
      <w:r>
        <w:rPr>
          <w:b w:val="1"/>
          <w:bCs w:val="1"/>
        </w:rPr>
        <w:t xml:space="preserve">第二章 2019-2023年中国小家电行业运行环境分析</w:t>
      </w:r>
    </w:p>
    <w:p>
      <w:pPr>
        <w:spacing w:after="150"/>
      </w:pPr>
      <w:r>
        <w:rPr/>
        <w:t xml:space="preserve">第一节 2019-2023年中国宏观经济环境分析</w:t>
      </w:r>
    </w:p>
    <w:p>
      <w:pPr>
        <w:spacing w:after="150"/>
      </w:pPr>
      <w:r>
        <w:rPr/>
        <w:t xml:space="preserve">第二节 2019-2023年中国小家电行业发展政策环境分析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二、小家电行业政策分析</w:t>
      </w:r>
    </w:p>
    <w:p>
      <w:pPr>
        <w:spacing w:after="150"/>
      </w:pPr>
      <w:r>
        <w:rPr/>
        <w:t xml:space="preserve">三、相关行业政策影响分析</w:t>
      </w:r>
    </w:p>
    <w:p>
      <w:pPr>
        <w:spacing w:after="150"/>
      </w:pPr>
      <w:r>
        <w:rPr/>
        <w:t xml:space="preserve">第三节 2019-2023年中国小家电行业发展社会环境分析</w:t>
      </w:r>
    </w:p>
    <w:p>
      <w:pPr>
        <w:spacing w:after="150"/>
      </w:pPr>
      <w:r>
        <w:rPr>
          <w:b w:val="1"/>
          <w:bCs w:val="1"/>
        </w:rPr>
        <w:t xml:space="preserve">第三章 2019-2023年中国小家电行业市场发展分析</w:t>
      </w:r>
    </w:p>
    <w:p>
      <w:pPr>
        <w:spacing w:after="150"/>
      </w:pPr>
      <w:r>
        <w:rPr/>
        <w:t xml:space="preserve">第一节 小家电行业市场发展现状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小家电行业技术发展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中国小家电行业消费市场分析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小家电行业产销数据统计分析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2024-2029年小家电行业市场发展趋势</w:t>
      </w:r>
    </w:p>
    <w:p>
      <w:pPr>
        <w:spacing w:after="150"/>
      </w:pPr>
      <w:r>
        <w:rPr>
          <w:b w:val="1"/>
          <w:bCs w:val="1"/>
        </w:rPr>
        <w:t xml:space="preserve">第四章 中国小家电行业供给情况分析及趋势</w:t>
      </w:r>
    </w:p>
    <w:p>
      <w:pPr>
        <w:spacing w:after="150"/>
      </w:pPr>
      <w:r>
        <w:rPr/>
        <w:t xml:space="preserve">第一节 2019-2023年中国小家电行业市场供给分析</w:t>
      </w:r>
    </w:p>
    <w:p>
      <w:pPr>
        <w:spacing w:after="150"/>
      </w:pPr>
      <w:r>
        <w:rPr/>
        <w:t xml:space="preserve">一、小家电整体供给情况分析</w:t>
      </w:r>
    </w:p>
    <w:p>
      <w:pPr>
        <w:spacing w:after="150"/>
      </w:pPr>
      <w:r>
        <w:rPr/>
        <w:t xml:space="preserve">二、小家电重点区域供给分析</w:t>
      </w:r>
    </w:p>
    <w:p>
      <w:pPr>
        <w:spacing w:after="150"/>
      </w:pPr>
      <w:r>
        <w:rPr/>
        <w:t xml:space="preserve">第二节 小家电行业供给关系因素分析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2024-2029年中国小家电行业市场供给趋势</w:t>
      </w:r>
    </w:p>
    <w:p>
      <w:pPr>
        <w:spacing w:after="150"/>
      </w:pPr>
      <w:r>
        <w:rPr/>
        <w:t xml:space="preserve">一、小家电整体供给情况趋势分析</w:t>
      </w:r>
    </w:p>
    <w:p>
      <w:pPr>
        <w:spacing w:after="150"/>
      </w:pPr>
      <w:r>
        <w:rPr/>
        <w:t xml:space="preserve">二、小家电重点区域供给趋势分析</w:t>
      </w:r>
    </w:p>
    <w:p>
      <w:pPr>
        <w:spacing w:after="150"/>
      </w:pPr>
      <w:r>
        <w:rPr/>
        <w:t xml:space="preserve">三、影响未来小家电供给的因素分析</w:t>
      </w:r>
    </w:p>
    <w:p>
      <w:pPr>
        <w:spacing w:after="150"/>
      </w:pPr>
      <w:r>
        <w:rPr>
          <w:b w:val="1"/>
          <w:bCs w:val="1"/>
        </w:rPr>
        <w:t xml:space="preserve">第五章 小家电行业产品价格分析</w:t>
      </w:r>
    </w:p>
    <w:p>
      <w:pPr>
        <w:spacing w:after="150"/>
      </w:pPr>
      <w:r>
        <w:rPr/>
        <w:t xml:space="preserve">第一节 中国小家电行业产品历年价格回顾</w:t>
      </w:r>
    </w:p>
    <w:p>
      <w:pPr>
        <w:spacing w:after="150"/>
      </w:pPr>
      <w:r>
        <w:rPr/>
        <w:t xml:space="preserve">第二节 中国小家电行业产品当前市场价格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中国小家电行业产品价格影响因素分析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小家电主要上下游产品分析</w:t>
      </w:r>
    </w:p>
    <w:p>
      <w:pPr>
        <w:spacing w:after="150"/>
      </w:pPr>
      <w:r>
        <w:rPr/>
        <w:t xml:space="preserve">第一节 小家电上下游分析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小家电行业产业链分析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2019-2023年中国小家电行业渠道分析及策略</w:t>
      </w:r>
    </w:p>
    <w:p>
      <w:pPr>
        <w:spacing w:after="150"/>
      </w:pPr>
      <w:r>
        <w:rPr/>
        <w:t xml:space="preserve">第一节 小家电行业渠道分析</w:t>
      </w:r>
    </w:p>
    <w:p>
      <w:pPr>
        <w:spacing w:after="150"/>
      </w:pPr>
      <w:r>
        <w:rPr/>
        <w:t xml:space="preserve">一、渠道形式及对比</w:t>
      </w:r>
    </w:p>
    <w:p>
      <w:pPr>
        <w:spacing w:after="150"/>
      </w:pPr>
      <w:r>
        <w:rPr/>
        <w:t xml:space="preserve">二、各类渠道对小家电行业的影响</w:t>
      </w:r>
    </w:p>
    <w:p>
      <w:pPr>
        <w:spacing w:after="150"/>
      </w:pPr>
      <w:r>
        <w:rPr/>
        <w:t xml:space="preserve">三、主要小家电企业渠道策略研究</w:t>
      </w:r>
    </w:p>
    <w:p>
      <w:pPr>
        <w:spacing w:after="150"/>
      </w:pPr>
      <w:r>
        <w:rPr/>
        <w:t xml:space="preserve">四、各区域主要代理商情况</w:t>
      </w:r>
    </w:p>
    <w:p>
      <w:pPr>
        <w:spacing w:after="150"/>
      </w:pPr>
      <w:r>
        <w:rPr/>
        <w:t xml:space="preserve">第二节 小家电行业用户分析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小家电行业营销策略分析</w:t>
      </w:r>
    </w:p>
    <w:p>
      <w:pPr>
        <w:spacing w:after="150"/>
      </w:pPr>
      <w:r>
        <w:rPr/>
        <w:t xml:space="preserve">一、中国小家电营销概况</w:t>
      </w:r>
    </w:p>
    <w:p>
      <w:pPr>
        <w:spacing w:after="150"/>
      </w:pPr>
      <w:r>
        <w:rPr/>
        <w:t xml:space="preserve">二、小家电营销策略探讨</w:t>
      </w:r>
    </w:p>
    <w:p>
      <w:pPr>
        <w:spacing w:after="150"/>
      </w:pPr>
      <w:r>
        <w:rPr/>
        <w:t xml:space="preserve">三、小家电营销发展趋势</w:t>
      </w:r>
    </w:p>
    <w:p>
      <w:pPr>
        <w:spacing w:after="150"/>
      </w:pPr>
      <w:r>
        <w:rPr>
          <w:b w:val="1"/>
          <w:bCs w:val="1"/>
        </w:rPr>
        <w:t xml:space="preserve">第八章 2019-2023年中国小家电行业主要指标监测分析</w:t>
      </w:r>
    </w:p>
    <w:p>
      <w:pPr>
        <w:spacing w:after="150"/>
      </w:pPr>
      <w:r>
        <w:rPr/>
        <w:t xml:space="preserve">第一节 2019-2023年中国小家电产业工业总产值分析</w:t>
      </w:r>
    </w:p>
    <w:p>
      <w:pPr>
        <w:spacing w:after="150"/>
      </w:pPr>
      <w:r>
        <w:rPr/>
        <w:t xml:space="preserve">一、2019-2023年中国小家电产业工业总产值分析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2019-2023年中国小家电产业主营业务收入分析</w:t>
      </w:r>
    </w:p>
    <w:p>
      <w:pPr>
        <w:spacing w:after="150"/>
      </w:pPr>
      <w:r>
        <w:rPr/>
        <w:t xml:space="preserve">一、2019-2023年中国小家电产业主营业务收入分析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2019-2023年中国小家电产业产品成本费用分析</w:t>
      </w:r>
    </w:p>
    <w:p>
      <w:pPr>
        <w:spacing w:after="150"/>
      </w:pPr>
      <w:r>
        <w:rPr/>
        <w:t xml:space="preserve">一、2019-2023年中国小家电产业销售成本分析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2019-2023年中国小家电产业利润总额分析</w:t>
      </w:r>
    </w:p>
    <w:p>
      <w:pPr>
        <w:spacing w:after="150"/>
      </w:pPr>
      <w:r>
        <w:rPr/>
        <w:t xml:space="preserve">一、2019-2023年中国小家电产业利润总额分析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2019-2023年中国小家电产业资产负债分析</w:t>
      </w:r>
    </w:p>
    <w:p>
      <w:pPr>
        <w:spacing w:after="150"/>
      </w:pPr>
      <w:r>
        <w:rPr/>
        <w:t xml:space="preserve">一、2019-2023年中国小家电产业资产负债分析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2019-2023年中国小家电行业财务指标分析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中国小家电行业区域市场分析</w:t>
      </w:r>
    </w:p>
    <w:p>
      <w:pPr>
        <w:spacing w:after="150"/>
      </w:pPr>
      <w:r>
        <w:rPr/>
        <w:t xml:space="preserve">第一节 华北地区小家电行业分析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公司对小家电行业竞争格局分析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2019-2023年小家电行业竞争格局分析</w:t>
      </w:r>
    </w:p>
    <w:p>
      <w:pPr>
        <w:spacing w:after="150"/>
      </w:pPr>
      <w:r>
        <w:rPr/>
        <w:t xml:space="preserve">一、2019-2023年国内外小家电竞争分析</w:t>
      </w:r>
    </w:p>
    <w:p>
      <w:pPr>
        <w:spacing w:after="150"/>
      </w:pPr>
      <w:r>
        <w:rPr/>
        <w:t xml:space="preserve">二、2019-2023年我国小家电市场竞争分析</w:t>
      </w:r>
    </w:p>
    <w:p>
      <w:pPr>
        <w:spacing w:after="150"/>
      </w:pPr>
      <w:r>
        <w:rPr/>
        <w:t xml:space="preserve">三、2024-2029年国内主要小家电企业动向</w:t>
      </w:r>
    </w:p>
    <w:p>
      <w:pPr>
        <w:spacing w:after="150"/>
      </w:pPr>
      <w:r>
        <w:rPr>
          <w:b w:val="1"/>
          <w:bCs w:val="1"/>
        </w:rPr>
        <w:t xml:space="preserve">第十一章 小家电企业竞争策略分析</w:t>
      </w:r>
    </w:p>
    <w:p>
      <w:pPr>
        <w:spacing w:after="150"/>
      </w:pPr>
      <w:r>
        <w:rPr/>
        <w:t xml:space="preserve">第一节 小家电市场竞争策略分析</w:t>
      </w:r>
    </w:p>
    <w:p>
      <w:pPr>
        <w:spacing w:after="150"/>
      </w:pPr>
      <w:r>
        <w:rPr/>
        <w:t xml:space="preserve">一、小家电市场增长潜力分析</w:t>
      </w:r>
    </w:p>
    <w:p>
      <w:pPr>
        <w:spacing w:after="150"/>
      </w:pPr>
      <w:r>
        <w:rPr/>
        <w:t xml:space="preserve">二、小家电主要潜力品种分析</w:t>
      </w:r>
    </w:p>
    <w:p>
      <w:pPr>
        <w:spacing w:after="150"/>
      </w:pPr>
      <w:r>
        <w:rPr/>
        <w:t xml:space="preserve">三、现有小家电产品竞争策略分析</w:t>
      </w:r>
    </w:p>
    <w:p>
      <w:pPr>
        <w:spacing w:after="150"/>
      </w:pPr>
      <w:r>
        <w:rPr/>
        <w:t xml:space="preserve">四、潜力小家电品种竞争策略选择</w:t>
      </w:r>
    </w:p>
    <w:p>
      <w:pPr>
        <w:spacing w:after="150"/>
      </w:pPr>
      <w:r>
        <w:rPr/>
        <w:t xml:space="preserve">五、典型企业产品竞争策略分析</w:t>
      </w:r>
    </w:p>
    <w:p>
      <w:pPr>
        <w:spacing w:after="150"/>
      </w:pPr>
      <w:r>
        <w:rPr/>
        <w:t xml:space="preserve">第二节 小家电企业竞争策略分析</w:t>
      </w:r>
    </w:p>
    <w:p>
      <w:pPr>
        <w:spacing w:after="150"/>
      </w:pPr>
      <w:r>
        <w:rPr/>
        <w:t xml:space="preserve">第三节 小家电行业产品定位及市场推广策略分析</w:t>
      </w:r>
    </w:p>
    <w:p>
      <w:pPr>
        <w:spacing w:after="150"/>
      </w:pPr>
      <w:r>
        <w:rPr/>
        <w:t xml:space="preserve">一、小家电行业产品市场定位</w:t>
      </w:r>
    </w:p>
    <w:p>
      <w:pPr>
        <w:spacing w:after="150"/>
      </w:pPr>
      <w:r>
        <w:rPr/>
        <w:t xml:space="preserve">二、小家电行业广告推广策略</w:t>
      </w:r>
    </w:p>
    <w:p>
      <w:pPr>
        <w:spacing w:after="150"/>
      </w:pPr>
      <w:r>
        <w:rPr/>
        <w:t xml:space="preserve">三、小家电行业产品促销策略</w:t>
      </w:r>
    </w:p>
    <w:p>
      <w:pPr>
        <w:spacing w:after="150"/>
      </w:pPr>
      <w:r>
        <w:rPr/>
        <w:t xml:space="preserve">四、小家电行业招商加盟策略</w:t>
      </w:r>
    </w:p>
    <w:p>
      <w:pPr>
        <w:spacing w:after="150"/>
      </w:pPr>
      <w:r>
        <w:rPr/>
        <w:t xml:space="preserve">五、小家电行业网络推广策略</w:t>
      </w:r>
    </w:p>
    <w:p>
      <w:pPr>
        <w:spacing w:after="150"/>
      </w:pPr>
      <w:r>
        <w:rPr>
          <w:b w:val="1"/>
          <w:bCs w:val="1"/>
        </w:rPr>
        <w:t xml:space="preserve">第十二章 小家电企业竞争分析</w:t>
      </w:r>
    </w:p>
    <w:p>
      <w:pPr>
        <w:spacing w:after="150"/>
      </w:pPr>
      <w:r>
        <w:rPr/>
        <w:t xml:space="preserve">第一节 美的集团股份有限公司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飞利浦(中国)投资有限公司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浙江苏泊尔股份有限公司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九阳股份有限公司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科沃斯机器人股份有限公司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戴森贸易(上海)有限公司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松下电器(中国)有限公司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海尔集团公司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广东格兰仕集团有限公司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小米科技有限责任公司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小家电行业投资战略研究</w:t>
      </w:r>
    </w:p>
    <w:p>
      <w:pPr>
        <w:spacing w:after="150"/>
      </w:pPr>
      <w:r>
        <w:rPr/>
        <w:t xml:space="preserve">第一节 小家电行业发展战略研究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对我国小家电品牌的战略思考</w:t>
      </w:r>
    </w:p>
    <w:p>
      <w:pPr>
        <w:spacing w:after="150"/>
      </w:pPr>
      <w:r>
        <w:rPr/>
        <w:t xml:space="preserve">一、企业品牌的重要性</w:t>
      </w:r>
    </w:p>
    <w:p>
      <w:pPr>
        <w:spacing w:after="150"/>
      </w:pPr>
      <w:r>
        <w:rPr/>
        <w:t xml:space="preserve">二、小家电实施品牌战略的意义</w:t>
      </w:r>
    </w:p>
    <w:p>
      <w:pPr>
        <w:spacing w:after="150"/>
      </w:pPr>
      <w:r>
        <w:rPr/>
        <w:t xml:space="preserve">三、小家电企业品牌的现状分析</w:t>
      </w:r>
    </w:p>
    <w:p>
      <w:pPr>
        <w:spacing w:after="150"/>
      </w:pPr>
      <w:r>
        <w:rPr/>
        <w:t xml:space="preserve">四、我国小家电企业的品牌战略</w:t>
      </w:r>
    </w:p>
    <w:p>
      <w:pPr>
        <w:spacing w:after="150"/>
      </w:pPr>
      <w:r>
        <w:rPr/>
        <w:t xml:space="preserve">五、小家电品牌战略管理的策略</w:t>
      </w:r>
    </w:p>
    <w:p>
      <w:pPr>
        <w:spacing w:after="150"/>
      </w:pPr>
      <w:r>
        <w:rPr/>
        <w:t xml:space="preserve">第三节 小家电行业投资战略研究</w:t>
      </w:r>
    </w:p>
    <w:p>
      <w:pPr>
        <w:spacing w:after="150"/>
      </w:pPr>
      <w:r>
        <w:rPr>
          <w:b w:val="1"/>
          <w:bCs w:val="1"/>
        </w:rPr>
        <w:t xml:space="preserve">图表目录</w:t>
      </w:r>
    </w:p>
    <w:p>
      <w:pPr>
        <w:spacing w:after="150"/>
      </w:pPr>
      <w:r>
        <w:rPr/>
        <w:t xml:space="preserve">图表：小家电行业生命周期图</w:t>
      </w:r>
    </w:p>
    <w:p>
      <w:pPr>
        <w:spacing w:after="150"/>
      </w:pPr>
      <w:r>
        <w:rPr/>
        <w:t xml:space="preserve">图表：小家电产品国内、国际市场成熟度对比</w:t>
      </w:r>
    </w:p>
    <w:p>
      <w:pPr>
        <w:spacing w:after="150"/>
      </w:pPr>
      <w:r>
        <w:rPr/>
        <w:t xml:space="preserve">图表：小家电产品行业主要竞争因素分析</w:t>
      </w:r>
    </w:p>
    <w:p>
      <w:pPr>
        <w:spacing w:after="150"/>
      </w:pPr>
      <w:r>
        <w:rPr/>
        <w:t xml:space="preserve">图表：2019-2023年小家电产品消费量变化图</w:t>
      </w:r>
    </w:p>
    <w:p>
      <w:pPr>
        <w:spacing w:after="150"/>
      </w:pPr>
      <w:r>
        <w:rPr/>
        <w:t xml:space="preserve">图表：2019-2023年小家电企业品牌集中度分析</w:t>
      </w:r>
    </w:p>
    <w:p>
      <w:pPr>
        <w:spacing w:after="150"/>
      </w:pPr>
      <w:r>
        <w:rPr/>
        <w:t xml:space="preserve">图表：2019-2023年小家电产品产能分析</w:t>
      </w:r>
    </w:p>
    <w:p>
      <w:pPr>
        <w:spacing w:after="150"/>
      </w:pPr>
      <w:r>
        <w:rPr/>
        <w:t xml:space="preserve">图表：2019-2023年中国小家电产业工业总产值分析</w:t>
      </w:r>
    </w:p>
    <w:p>
      <w:pPr>
        <w:spacing w:after="150"/>
      </w:pPr>
      <w:r>
        <w:rPr/>
        <w:t xml:space="preserve">图表：2019-2023年小家电不同规模企业工业总产值分析</w:t>
      </w:r>
    </w:p>
    <w:p>
      <w:pPr>
        <w:spacing w:after="150"/>
      </w:pPr>
      <w:r>
        <w:rPr/>
        <w:t xml:space="preserve">图表：2019-2023年小家电不同所有制企业工业总产值比较</w:t>
      </w:r>
    </w:p>
    <w:p>
      <w:pPr>
        <w:spacing w:after="150"/>
      </w:pPr>
      <w:r>
        <w:rPr/>
        <w:t xml:space="preserve">图表：2019-2023年中国小家电产业主营业务收入分析</w:t>
      </w:r>
    </w:p>
    <w:p>
      <w:pPr>
        <w:spacing w:after="150"/>
      </w:pPr>
      <w:r>
        <w:rPr/>
        <w:t xml:space="preserve">图表：2019-2023年小家电不同规模企业主营业务收入分析</w:t>
      </w:r>
    </w:p>
    <w:p>
      <w:pPr>
        <w:spacing w:after="150"/>
      </w:pPr>
      <w:r>
        <w:rPr/>
        <w:t xml:space="preserve">图表：2019-2023年小家电不同所有制企业主营业务收入比较</w:t>
      </w:r>
    </w:p>
    <w:p>
      <w:pPr>
        <w:spacing w:after="150"/>
      </w:pPr>
      <w:r>
        <w:rPr/>
        <w:t xml:space="preserve">图表：2019-2023年中国小家电产业销售成本分析</w:t>
      </w:r>
    </w:p>
    <w:p>
      <w:pPr>
        <w:spacing w:after="150"/>
      </w:pPr>
      <w:r>
        <w:rPr/>
        <w:t xml:space="preserve">图表：2019-2023年小家电不同规模企业销售成本比较分析</w:t>
      </w:r>
    </w:p>
    <w:p>
      <w:pPr>
        <w:spacing w:after="150"/>
      </w:pPr>
      <w:r>
        <w:rPr/>
        <w:t xml:space="preserve">图表：2019-2023年小家电不同所有制企业销售成本比较分析</w:t>
      </w:r>
    </w:p>
    <w:p>
      <w:pPr>
        <w:spacing w:after="150"/>
      </w:pPr>
      <w:r>
        <w:rPr/>
        <w:t xml:space="preserve">图表：2019-2023年中国小家电产业利润总额分析</w:t>
      </w:r>
    </w:p>
    <w:p>
      <w:pPr>
        <w:spacing w:after="150"/>
      </w:pPr>
      <w:r>
        <w:rPr/>
        <w:t xml:space="preserve">图表：2019-2023年小家电不同规模企业利润总额比较分析</w:t>
      </w:r>
    </w:p>
    <w:p>
      <w:pPr>
        <w:spacing w:after="150"/>
      </w:pPr>
      <w:r>
        <w:rPr/>
        <w:t xml:space="preserve">图表：2019-2023年小家电不同所有制企业利润总额比较分析</w:t>
      </w:r>
    </w:p>
    <w:p>
      <w:pPr>
        <w:spacing w:after="150"/>
      </w:pPr>
      <w:r>
        <w:rPr/>
        <w:t xml:space="preserve">图表：2019-2023年中国小家电产业资产负债分析</w:t>
      </w:r>
    </w:p>
    <w:p>
      <w:pPr>
        <w:spacing w:after="150"/>
      </w:pPr>
      <w:r>
        <w:rPr/>
        <w:t xml:space="preserve">图表：2019-2023年小家电不同规模企业资产比较分析</w:t>
      </w:r>
    </w:p>
    <w:p>
      <w:pPr>
        <w:spacing w:after="150"/>
      </w:pPr>
      <w:r>
        <w:rPr/>
        <w:t xml:space="preserve">图表：2019-2023年小家电不同规模企业负债比较分析</w:t>
      </w:r>
    </w:p>
    <w:p>
      <w:pPr>
        <w:spacing w:after="150"/>
      </w:pPr>
      <w:r>
        <w:rPr/>
        <w:t xml:space="preserve">图表：2019-2023年小家电不同所有制企业资产比较分析</w:t>
      </w:r>
    </w:p>
    <w:p>
      <w:pPr>
        <w:spacing w:after="150"/>
      </w:pPr>
      <w:r>
        <w:rPr/>
        <w:t xml:space="preserve">图表：2019-2023年小家电不同所有制企业负债比较分析</w:t>
      </w:r>
    </w:p>
    <w:p>
      <w:pPr>
        <w:spacing w:after="150"/>
      </w:pPr>
      <w:r>
        <w:rPr/>
        <w:t xml:space="preserve">图表：2019-2023年我国小家电行业销售利润率</w:t>
      </w:r>
    </w:p>
    <w:p>
      <w:pPr>
        <w:spacing w:after="150"/>
      </w:pPr>
      <w:r>
        <w:rPr/>
        <w:t xml:space="preserve">图表：2019-2023年我国小家电行业偿债能力情况</w:t>
      </w:r>
    </w:p>
    <w:p>
      <w:pPr>
        <w:spacing w:after="150"/>
      </w:pPr>
      <w:r>
        <w:rPr/>
        <w:t xml:space="preserve">图表：2019-2023年我国小家电行业营运能力情况</w:t>
      </w:r>
    </w:p>
    <w:p>
      <w:pPr>
        <w:spacing w:after="150"/>
      </w:pPr>
      <w:r>
        <w:rPr/>
        <w:t xml:space="preserve">图表：2019-2023年我国小家电行业资产增长率</w:t>
      </w:r>
    </w:p>
    <w:p>
      <w:pPr>
        <w:spacing w:after="150"/>
      </w:pPr>
      <w:r>
        <w:rPr/>
        <w:t xml:space="preserve">图表：2019-2023年我国小家电行业利润增长率</w:t>
      </w:r>
    </w:p>
    <w:p>
      <w:pPr>
        <w:spacing w:after="150"/>
      </w:pPr>
      <w:r>
        <w:rPr/>
        <w:t xml:space="preserve">图表：小家电行业quot;波特五力quot;分析</w:t>
      </w:r>
    </w:p>
    <w:p>
      <w:pPr>
        <w:spacing w:after="150"/>
      </w:pPr>
      <w:r>
        <w:rPr/>
        <w:t xml:space="preserve">图表：生命周期各发展阶段的影响</w:t>
      </w:r>
    </w:p>
    <w:p>
      <w:pPr>
        <w:spacing w:after="150"/>
      </w:pPr>
      <w:r>
        <w:rPr/>
        <w:t xml:space="preserve">图表：2024-2029年小家电产品消费预测</w:t>
      </w:r>
    </w:p>
    <w:p>
      <w:pPr>
        <w:spacing w:after="150"/>
      </w:pPr>
      <w:r>
        <w:rPr/>
        <w:t xml:space="preserve">图表：2024-2029年小家电市场规模预测</w:t>
      </w:r>
    </w:p>
    <w:p>
      <w:pPr>
        <w:spacing w:after="150"/>
      </w:pPr>
      <w:r>
        <w:rPr/>
        <w:t xml:space="preserve">图表：2024-2029年小家电行业总产值预测</w:t>
      </w:r>
    </w:p>
    <w:p>
      <w:pPr>
        <w:spacing w:after="150"/>
      </w:pPr>
      <w:r>
        <w:rPr/>
        <w:t xml:space="preserve">图表：2024-2029年小家电行业销售收入预测</w:t>
      </w:r>
    </w:p>
    <w:p>
      <w:pPr>
        <w:spacing w:after="150"/>
      </w:pPr>
      <w:r>
        <w:rPr/>
        <w:t xml:space="preserve">图表：2024-2029年小家电行业总资产预测</w:t>
      </w:r>
    </w:p>
    <w:p>
      <w:pPr>
        <w:spacing w:after="150"/>
      </w:pPr>
      <w:r>
        <w:rPr/>
        <w:t xml:space="preserve">图表：2024-2029年中国小家电供给量预测</w:t>
      </w:r>
    </w:p>
    <w:p>
      <w:pPr>
        <w:spacing w:after="150"/>
      </w:pPr>
      <w:r>
        <w:rPr/>
        <w:t xml:space="preserve">图表：2024-2029年中国小家电产量预测</w:t>
      </w:r>
    </w:p>
    <w:p>
      <w:pPr>
        <w:spacing w:after="150"/>
      </w:pPr>
      <w:r>
        <w:rPr/>
        <w:t xml:space="preserve">图表：2024-2029年中国小家电需求量预测</w:t>
      </w:r>
    </w:p>
    <w:p>
      <w:pPr>
        <w:spacing w:after="150"/>
      </w:pPr>
      <w:r>
        <w:rPr/>
        <w:t xml:space="preserve">图表：2024-2029年中国小家电供需平衡预测</w:t>
      </w:r>
    </w:p>
    <w:p>
      <w:pPr>
        <w:spacing w:after="150"/>
      </w:pPr>
      <w:r>
        <w:rPr/>
        <w:t xml:space="preserve">图表：小家电行业新进入者应注意的障碍分析</w:t>
      </w:r>
    </w:p>
    <w:p>
      <w:pPr>
        <w:spacing w:after="150"/>
      </w:pPr>
      <w:r>
        <w:rPr/>
        <w:t xml:space="preserve">图表：2024-2029年影响小家电行业运行的有利因素</w:t>
      </w:r>
    </w:p>
    <w:p>
      <w:pPr>
        <w:spacing w:after="150"/>
      </w:pPr>
      <w:r>
        <w:rPr/>
        <w:t xml:space="preserve">图表：2024-2029年影响小家电行业运行的稳定因素</w:t>
      </w:r>
    </w:p>
    <w:p>
      <w:pPr>
        <w:spacing w:after="150"/>
      </w:pPr>
      <w:r>
        <w:rPr/>
        <w:t xml:space="preserve">图表：2024-2029年影响小家电行业运行的不利因素</w:t>
      </w:r>
    </w:p>
    <w:p>
      <w:pPr>
        <w:spacing w:after="150"/>
      </w:pPr>
      <w:r>
        <w:rPr/>
        <w:t xml:space="preserve">图表：2024-2029年我国小家电行业发展面临的挑战</w:t>
      </w:r>
    </w:p>
    <w:p>
      <w:pPr>
        <w:spacing w:after="150"/>
      </w:pPr>
      <w:r>
        <w:rPr/>
        <w:t xml:space="preserve">图表：2024-2029年我国小家电行业发展面临机遇</w:t>
      </w:r>
    </w:p>
    <w:p>
      <w:pPr>
        <w:spacing w:after="150"/>
      </w:pPr>
      <w:r>
        <w:rPr/>
        <w:t xml:space="preserve">图表：2024-2029年小家电行业经营风险及控制策略</w:t>
      </w:r>
    </w:p>
    <w:p>
      <w:pPr>
        <w:spacing w:after="150"/>
      </w:pPr>
      <w:r>
        <w:rPr/>
        <w:t xml:space="preserve">图表：2024-2029年小家电行业同业竞争风险及控制策略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本文地址：https://www.51baogao.cn/xiaojiadian/2009xiaojiadian01.shtml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aojiadian/2009xiaojiadian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2024-2029年中国小家电行业市场发展现状分析及前景趋势与投资战略研究报告</dc:title>
  <dc:description>2024-2029年中国小家电行业市场发展现状分析及前景趋势与投资战略研究报告</dc:description>
  <dc:subject>2024-2029年中国小家电行业市场发展现状分析及前景趋势与投资战略研究报告</dc:subject>
  <cp:keywords>研究报告</cp:keywords>
  <cp:category>研究报告</cp:category>
  <cp:lastModifiedBy>北京中道泰和信息咨询有限公司</cp:lastModifiedBy>
  <dcterms:created xsi:type="dcterms:W3CDTF">2024-02-29T15:55:30+08:00</dcterms:created>
  <dcterms:modified xsi:type="dcterms:W3CDTF">2024-02-29T15:55:30+08:00</dcterms:modified>
</cp:coreProperties>
</file>

<file path=docProps/custom.xml><?xml version="1.0" encoding="utf-8"?>
<Properties xmlns="http://schemas.openxmlformats.org/officeDocument/2006/custom-properties" xmlns:vt="http://schemas.openxmlformats.org/officeDocument/2006/docPropsVTypes"/>
</file>