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2024-2029年中国蒽油行业动态及投资趋势预测分析报告</w:t>
      </w:r>
    </w:p>
    <w:p>
      <w:pPr>
        <w:spacing w:after="150"/>
      </w:pPr>
      <w:r>
        <w:rPr>
          <w:b w:val="1"/>
          <w:bCs w:val="1"/>
        </w:rPr>
        <w:t xml:space="preserve">报告简介</w:t>
      </w:r>
    </w:p>
    <w:p>
      <w:pPr>
        <w:spacing w:after="150"/>
      </w:pPr>
      <w:r>
        <w:rPr/>
        <w:t xml:space="preserve">蒽油行业研究报告中的蒽油行业数据分析以权威的国家统计数据为基础，采用宏观和微观相结合的分析方式，利用科学的统计分析方法，在描述行业概貌的同时，对蒽油行业进行细化分析，重点企业状况等。报告中主要运用图表及表格方式，直观地阐明了行业的经济类型构成、规模构成、经营效益比较、供需状况等，是企业了解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蒽油行业研究单位等公布和提供的大量资料。报告对我国蒽油行业的供需状况、发展现状、子行业发展变化等进行了分析，重点分析了国内外蒽油行业的发展现状、如何面对行业的发展挑战、行业的发展建议、行业竞争力，以及行业的投资分析和趋势预测等等。报告还综合了蒽油行业的整体发展动态，对行业在产品方面提供了参考建议和具体解决办法。报告对于蒽油产品生产企业、经销商、行业管理部门以及拟进入该行业的投资者具有重要的参考价值，对于研究我国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蒽油产业相关概述</w:t>
      </w:r>
    </w:p>
    <w:p>
      <w:pPr>
        <w:spacing w:after="150"/>
      </w:pPr>
      <w:r>
        <w:rPr/>
        <w:t xml:space="preserve">第一节 蒽油产业定义</w:t>
      </w:r>
    </w:p>
    <w:p>
      <w:pPr>
        <w:spacing w:after="150"/>
      </w:pPr>
      <w:r>
        <w:rPr/>
        <w:t xml:space="preserve">一、理化性质</w:t>
      </w:r>
    </w:p>
    <w:p>
      <w:pPr>
        <w:spacing w:after="150"/>
      </w:pPr>
      <w:r>
        <w:rPr/>
        <w:t xml:space="preserve">二、该产品的加工工艺情况</w:t>
      </w:r>
    </w:p>
    <w:p>
      <w:pPr>
        <w:spacing w:after="150"/>
      </w:pPr>
      <w:r>
        <w:rPr/>
        <w:t xml:space="preserve">第二节 蒽油产品用途</w:t>
      </w:r>
    </w:p>
    <w:p>
      <w:pPr>
        <w:spacing w:after="150"/>
      </w:pPr>
      <w:r>
        <w:rPr/>
        <w:t xml:space="preserve">一、涂料</w:t>
      </w:r>
    </w:p>
    <w:p>
      <w:pPr>
        <w:spacing w:after="150"/>
      </w:pPr>
      <w:r>
        <w:rPr/>
        <w:t xml:space="preserve">二、电极</w:t>
      </w:r>
    </w:p>
    <w:p>
      <w:pPr>
        <w:spacing w:after="150"/>
      </w:pPr>
      <w:r>
        <w:rPr/>
        <w:t xml:space="preserve">三、沥青焦</w:t>
      </w:r>
    </w:p>
    <w:p>
      <w:pPr>
        <w:spacing w:after="150"/>
      </w:pPr>
      <w:r>
        <w:rPr/>
        <w:t xml:space="preserve">四、炭黑</w:t>
      </w:r>
    </w:p>
    <w:p>
      <w:pPr>
        <w:spacing w:after="150"/>
      </w:pPr>
      <w:r>
        <w:rPr/>
        <w:t xml:space="preserve">五、木材防腐油</w:t>
      </w:r>
    </w:p>
    <w:p>
      <w:pPr>
        <w:spacing w:after="150"/>
      </w:pPr>
      <w:r>
        <w:rPr/>
        <w:t xml:space="preserve">六、杀虫剂等的原料</w:t>
      </w:r>
    </w:p>
    <w:p>
      <w:pPr>
        <w:spacing w:after="150"/>
      </w:pPr>
      <w:r>
        <w:rPr>
          <w:b w:val="1"/>
          <w:bCs w:val="1"/>
        </w:rPr>
        <w:t xml:space="preserve">第二章 2019-2023年世界蒽油产业运行形势分析</w:t>
      </w:r>
    </w:p>
    <w:p>
      <w:pPr>
        <w:spacing w:after="150"/>
      </w:pPr>
      <w:r>
        <w:rPr/>
        <w:t xml:space="preserve">第一节 2019-2023年世界蒽油产业发展综述</w:t>
      </w:r>
    </w:p>
    <w:p>
      <w:pPr>
        <w:spacing w:after="150"/>
      </w:pPr>
      <w:r>
        <w:rPr/>
        <w:t xml:space="preserve">一、世界蒽油产业特点分析</w:t>
      </w:r>
    </w:p>
    <w:p>
      <w:pPr>
        <w:spacing w:after="150"/>
      </w:pPr>
      <w:r>
        <w:rPr/>
        <w:t xml:space="preserve">二、世界蒽油生产技术分析</w:t>
      </w:r>
    </w:p>
    <w:p>
      <w:pPr>
        <w:spacing w:after="150"/>
      </w:pPr>
      <w:r>
        <w:rPr/>
        <w:t xml:space="preserve">三、世界蒽油市场运行动态分析</w:t>
      </w:r>
    </w:p>
    <w:p>
      <w:pPr>
        <w:spacing w:after="150"/>
      </w:pPr>
      <w:r>
        <w:rPr/>
        <w:t xml:space="preserve">第二节 2019-2023年世界蒽油主要国家分析</w:t>
      </w:r>
    </w:p>
    <w:p>
      <w:pPr>
        <w:spacing w:after="150"/>
      </w:pPr>
      <w:r>
        <w:rPr/>
        <w:t xml:space="preserve">一、美国</w:t>
      </w:r>
    </w:p>
    <w:p>
      <w:pPr>
        <w:spacing w:after="150"/>
      </w:pPr>
      <w:r>
        <w:rPr/>
        <w:t xml:space="preserve">二、日本</w:t>
      </w:r>
    </w:p>
    <w:p>
      <w:pPr>
        <w:spacing w:after="150"/>
      </w:pPr>
      <w:r>
        <w:rPr/>
        <w:t xml:space="preserve">三、印度</w:t>
      </w:r>
    </w:p>
    <w:p>
      <w:pPr>
        <w:spacing w:after="150"/>
      </w:pPr>
      <w:r>
        <w:rPr/>
        <w:t xml:space="preserve">第三节 2019-2023年世界蒽油产业发展趋势分析</w:t>
      </w:r>
    </w:p>
    <w:p>
      <w:pPr>
        <w:spacing w:after="150"/>
      </w:pPr>
      <w:r>
        <w:rPr>
          <w:b w:val="1"/>
          <w:bCs w:val="1"/>
        </w:rPr>
        <w:t xml:space="preserve">第三章 2019-2023年中国蒽油产业运行环境分析</w:t>
      </w:r>
    </w:p>
    <w:p>
      <w:pPr>
        <w:spacing w:after="150"/>
      </w:pPr>
      <w:r>
        <w:rPr/>
        <w:t xml:space="preserve">第一节 2019-2023年中国蒽油产业政策分析</w:t>
      </w:r>
    </w:p>
    <w:p>
      <w:pPr>
        <w:spacing w:after="150"/>
      </w:pPr>
      <w:r>
        <w:rPr/>
        <w:t xml:space="preserve">一、《中国的能源状况与政策》对外发布</w:t>
      </w:r>
    </w:p>
    <w:p>
      <w:pPr>
        <w:spacing w:after="150"/>
      </w:pPr>
      <w:r>
        <w:rPr/>
        <w:t xml:space="preserve">二、 煤企促大限小政策出台</w:t>
      </w:r>
    </w:p>
    <w:p>
      <w:pPr>
        <w:spacing w:after="150"/>
      </w:pPr>
      <w:r>
        <w:rPr/>
        <w:t xml:space="preserve">三、煤焦油出口关税上调至15%</w:t>
      </w:r>
    </w:p>
    <w:p>
      <w:pPr>
        <w:spacing w:after="150"/>
      </w:pPr>
      <w:r>
        <w:rPr/>
        <w:t xml:space="preserve">四、国家发改委暂停审批新的煤焦油项目</w:t>
      </w:r>
    </w:p>
    <w:p>
      <w:pPr>
        <w:spacing w:after="150"/>
      </w:pPr>
      <w:r>
        <w:rPr/>
        <w:t xml:space="preserve">五、环境问题迫使中国调整煤焦油出口政策</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二、中国CPI指数分析</w:t>
      </w:r>
    </w:p>
    <w:p>
      <w:pPr>
        <w:spacing w:after="150"/>
      </w:pPr>
      <w:r>
        <w:rPr/>
        <w:t xml:space="preserve">三、工业发展形势分析</w:t>
      </w:r>
    </w:p>
    <w:p>
      <w:pPr>
        <w:spacing w:after="150"/>
      </w:pPr>
      <w:r>
        <w:rPr/>
        <w:t xml:space="preserve">第三节 2019-2023年中国蒽油产业社会环境分析</w:t>
      </w:r>
    </w:p>
    <w:p>
      <w:pPr>
        <w:spacing w:after="150"/>
      </w:pPr>
      <w:r>
        <w:rPr>
          <w:b w:val="1"/>
          <w:bCs w:val="1"/>
        </w:rPr>
        <w:t xml:space="preserve">第四章 2019-2023年中国煤焦油行业运行现状分析</w:t>
      </w:r>
    </w:p>
    <w:p>
      <w:pPr>
        <w:spacing w:after="150"/>
      </w:pPr>
      <w:r>
        <w:rPr/>
        <w:t xml:space="preserve">第一节 2019-2023年中国煤焦油行业发展概况</w:t>
      </w:r>
    </w:p>
    <w:p>
      <w:pPr>
        <w:spacing w:after="150"/>
      </w:pPr>
      <w:r>
        <w:rPr/>
        <w:t xml:space="preserve">一、中国煤焦油开发利用概述</w:t>
      </w:r>
    </w:p>
    <w:p>
      <w:pPr>
        <w:spacing w:after="150"/>
      </w:pPr>
      <w:r>
        <w:rPr/>
        <w:t xml:space="preserve">二、中国煤焦油加工行业概况</w:t>
      </w:r>
    </w:p>
    <w:p>
      <w:pPr>
        <w:spacing w:after="150"/>
      </w:pPr>
      <w:r>
        <w:rPr/>
        <w:t xml:space="preserve">三、中国最大的煤焦油项目建成投产</w:t>
      </w:r>
    </w:p>
    <w:p>
      <w:pPr>
        <w:spacing w:after="150"/>
      </w:pPr>
      <w:r>
        <w:rPr/>
        <w:t xml:space="preserve">四、中国取消煤焦油等出口退税政策</w:t>
      </w:r>
    </w:p>
    <w:p>
      <w:pPr>
        <w:spacing w:after="150"/>
      </w:pPr>
      <w:r>
        <w:rPr/>
        <w:t xml:space="preserve">第二节 2019-2023年中国煤焦油市场分析</w:t>
      </w:r>
    </w:p>
    <w:p>
      <w:pPr>
        <w:spacing w:after="150"/>
      </w:pPr>
      <w:r>
        <w:rPr/>
        <w:t xml:space="preserve">一、中国煤焦油市场的供应分析</w:t>
      </w:r>
    </w:p>
    <w:p>
      <w:pPr>
        <w:spacing w:after="150"/>
      </w:pPr>
      <w:r>
        <w:rPr/>
        <w:t xml:space="preserve">二、中国煤焦油市场的需求分析</w:t>
      </w:r>
    </w:p>
    <w:p>
      <w:pPr>
        <w:spacing w:after="150"/>
      </w:pPr>
      <w:r>
        <w:rPr/>
        <w:t xml:space="preserve">三、煤焦油价格分析</w:t>
      </w:r>
    </w:p>
    <w:p>
      <w:pPr>
        <w:spacing w:after="150"/>
      </w:pPr>
      <w:r>
        <w:rPr/>
        <w:t xml:space="preserve">第三节 煤焦油业投资动态分析</w:t>
      </w:r>
    </w:p>
    <w:p>
      <w:pPr>
        <w:spacing w:after="150"/>
      </w:pPr>
      <w:r>
        <w:rPr/>
        <w:t xml:space="preserve">一、印度最大煤焦油企业1亿元进军山西</w:t>
      </w:r>
    </w:p>
    <w:p>
      <w:pPr>
        <w:spacing w:after="150"/>
      </w:pPr>
      <w:r>
        <w:rPr/>
        <w:t xml:space="preserve">二、港企斥5亿在新疆建深加工基地</w:t>
      </w:r>
    </w:p>
    <w:p>
      <w:pPr>
        <w:spacing w:after="150"/>
      </w:pPr>
      <w:r>
        <w:rPr/>
        <w:t xml:space="preserve">三、开滦股份投资25亿元上马煤焦油项目</w:t>
      </w:r>
    </w:p>
    <w:p>
      <w:pPr>
        <w:spacing w:after="150"/>
      </w:pPr>
      <w:r>
        <w:rPr/>
        <w:t xml:space="preserve">四、武钢投资煤焦油深加工项目</w:t>
      </w:r>
    </w:p>
    <w:p>
      <w:pPr>
        <w:spacing w:after="150"/>
      </w:pPr>
      <w:r>
        <w:rPr/>
        <w:t xml:space="preserve">第四节 2019-2023年中国煤焦油行业存在的问题</w:t>
      </w:r>
    </w:p>
    <w:p>
      <w:pPr>
        <w:spacing w:after="150"/>
      </w:pPr>
      <w:r>
        <w:rPr/>
        <w:t xml:space="preserve">一、中国煤焦油行业的发展瓶颈</w:t>
      </w:r>
    </w:p>
    <w:p>
      <w:pPr>
        <w:spacing w:after="150"/>
      </w:pPr>
      <w:r>
        <w:rPr/>
        <w:t xml:space="preserve">二、煤焦油加工工业存在的问题</w:t>
      </w:r>
    </w:p>
    <w:p>
      <w:pPr>
        <w:spacing w:after="150"/>
      </w:pPr>
      <w:r>
        <w:rPr/>
        <w:t xml:space="preserve">三、煤焦油加工企业存在的问题</w:t>
      </w:r>
    </w:p>
    <w:p>
      <w:pPr>
        <w:spacing w:after="150"/>
      </w:pPr>
      <w:r>
        <w:rPr/>
        <w:t xml:space="preserve">四、中国煤焦油市场存在三大问题</w:t>
      </w:r>
    </w:p>
    <w:p>
      <w:pPr>
        <w:spacing w:after="150"/>
      </w:pPr>
      <w:r>
        <w:rPr/>
        <w:t xml:space="preserve">第五节 2019-2023年中国煤焦油行业的发展对策</w:t>
      </w:r>
    </w:p>
    <w:p>
      <w:pPr>
        <w:spacing w:after="150"/>
      </w:pPr>
      <w:r>
        <w:rPr/>
        <w:t xml:space="preserve">一、借鉴国外煤焦油加工行业经验</w:t>
      </w:r>
    </w:p>
    <w:p>
      <w:pPr>
        <w:spacing w:after="150"/>
      </w:pPr>
      <w:r>
        <w:rPr/>
        <w:t xml:space="preserve">二、了解相关政策对煤焦油行业的影响</w:t>
      </w:r>
    </w:p>
    <w:p>
      <w:pPr>
        <w:spacing w:after="150"/>
      </w:pPr>
      <w:r>
        <w:rPr/>
        <w:t xml:space="preserve">三、根据企业自身情况确定企业发展方向</w:t>
      </w:r>
    </w:p>
    <w:p>
      <w:pPr>
        <w:spacing w:after="150"/>
      </w:pPr>
      <w:r>
        <w:rPr/>
        <w:t xml:space="preserve">四、发展中国煤焦油加工产业的相关建议</w:t>
      </w:r>
    </w:p>
    <w:p>
      <w:pPr>
        <w:spacing w:after="150"/>
      </w:pPr>
      <w:r>
        <w:rPr>
          <w:b w:val="1"/>
          <w:bCs w:val="1"/>
        </w:rPr>
        <w:t xml:space="preserve">第五章 2019-2023年中国蒽油产业运行态势分析</w:t>
      </w:r>
    </w:p>
    <w:p>
      <w:pPr>
        <w:spacing w:after="150"/>
      </w:pPr>
      <w:r>
        <w:rPr/>
        <w:t xml:space="preserve">第一节 2019-2023年中国蒽油产业发展总况</w:t>
      </w:r>
    </w:p>
    <w:p>
      <w:pPr>
        <w:spacing w:after="150"/>
      </w:pPr>
      <w:r>
        <w:rPr/>
        <w:t xml:space="preserve">一、蒽油产业回顾</w:t>
      </w:r>
    </w:p>
    <w:p>
      <w:pPr>
        <w:spacing w:after="150"/>
      </w:pPr>
      <w:r>
        <w:rPr/>
        <w:t xml:space="preserve">二、国内蒽油市场简评</w:t>
      </w:r>
    </w:p>
    <w:p>
      <w:pPr>
        <w:spacing w:after="150"/>
      </w:pPr>
      <w:r>
        <w:rPr/>
        <w:t xml:space="preserve">三、蒽油技术分析</w:t>
      </w:r>
    </w:p>
    <w:p>
      <w:pPr>
        <w:spacing w:after="150"/>
      </w:pPr>
      <w:r>
        <w:rPr/>
        <w:t xml:space="preserve">第二节 2019-2023年中国蒽油产业市场价格动态分析</w:t>
      </w:r>
    </w:p>
    <w:p>
      <w:pPr>
        <w:spacing w:after="150"/>
      </w:pPr>
      <w:r>
        <w:rPr/>
        <w:t xml:space="preserve">一、蒽油价格走势分析</w:t>
      </w:r>
    </w:p>
    <w:p>
      <w:pPr>
        <w:spacing w:after="150"/>
      </w:pPr>
      <w:r>
        <w:rPr/>
        <w:t xml:space="preserve">二、重点地区蒽油价格分析</w:t>
      </w:r>
    </w:p>
    <w:p>
      <w:pPr>
        <w:spacing w:after="150"/>
      </w:pPr>
      <w:r>
        <w:rPr/>
        <w:t xml:space="preserve">三、影响价格的因素分析</w:t>
      </w:r>
    </w:p>
    <w:p>
      <w:pPr>
        <w:spacing w:after="150"/>
      </w:pPr>
      <w:r>
        <w:rPr/>
        <w:t xml:space="preserve">第三节 2019-2023年中国蒽油产业发展存在问题分析</w:t>
      </w:r>
    </w:p>
    <w:p>
      <w:pPr>
        <w:spacing w:after="150"/>
      </w:pPr>
      <w:r>
        <w:rPr>
          <w:b w:val="1"/>
          <w:bCs w:val="1"/>
        </w:rPr>
        <w:t xml:space="preserve">第六章 2019-2023年中国蒽油产业市场运行动态分析</w:t>
      </w:r>
    </w:p>
    <w:p>
      <w:pPr>
        <w:spacing w:after="150"/>
      </w:pPr>
      <w:r>
        <w:rPr/>
        <w:t xml:space="preserve">第一节 2019-2023年中国蒽油产业市场发展综述</w:t>
      </w:r>
    </w:p>
    <w:p>
      <w:pPr>
        <w:spacing w:after="150"/>
      </w:pPr>
      <w:r>
        <w:rPr/>
        <w:t xml:space="preserve">一、蒽油市场供给分析</w:t>
      </w:r>
    </w:p>
    <w:p>
      <w:pPr>
        <w:spacing w:after="150"/>
      </w:pPr>
      <w:r>
        <w:rPr/>
        <w:t xml:space="preserve">二、蒽油产品需求分析</w:t>
      </w:r>
    </w:p>
    <w:p>
      <w:pPr>
        <w:spacing w:after="150"/>
      </w:pPr>
      <w:r>
        <w:rPr/>
        <w:t xml:space="preserve">三、影响蒽油市场供需的因素分析</w:t>
      </w:r>
    </w:p>
    <w:p>
      <w:pPr>
        <w:spacing w:after="150"/>
      </w:pPr>
      <w:r>
        <w:rPr/>
        <w:t xml:space="preserve">第二节 2019-2023年中国蒽醌市场进出口数据分析</w:t>
      </w:r>
    </w:p>
    <w:p>
      <w:pPr>
        <w:spacing w:after="150"/>
      </w:pPr>
      <w:r>
        <w:rPr/>
        <w:t xml:space="preserve">一、蒽醌进口数据分析</w:t>
      </w:r>
    </w:p>
    <w:p>
      <w:pPr>
        <w:spacing w:after="150"/>
      </w:pPr>
      <w:r>
        <w:rPr/>
        <w:t xml:space="preserve">二、蒽醌出口数据分析</w:t>
      </w:r>
    </w:p>
    <w:p>
      <w:pPr>
        <w:spacing w:after="150"/>
      </w:pPr>
      <w:r>
        <w:rPr/>
        <w:t xml:space="preserve">三、蒽醌进出口金额分析</w:t>
      </w:r>
    </w:p>
    <w:p>
      <w:pPr>
        <w:spacing w:after="150"/>
      </w:pPr>
      <w:r>
        <w:rPr/>
        <w:t xml:space="preserve">第三节 2019-2023年中国蒽油产业市场项目分析</w:t>
      </w:r>
    </w:p>
    <w:p>
      <w:pPr>
        <w:spacing w:after="150"/>
      </w:pPr>
      <w:r>
        <w:rPr>
          <w:b w:val="1"/>
          <w:bCs w:val="1"/>
        </w:rPr>
        <w:t xml:space="preserve">第七章 2019-2023年中国炼焦业规模以上企业经济运行数据监测</w:t>
      </w:r>
    </w:p>
    <w:p>
      <w:pPr>
        <w:spacing w:after="150"/>
      </w:pPr>
      <w:r>
        <w:rPr/>
        <w:t xml:space="preserve">第一节 2005-2019年(按季度更新)中国炼焦业数据监测回顾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2005-2019年(按季度更新)中国炼焦业投资价值测算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四、未来5年炼焦业盈利能力预测</w:t>
      </w:r>
    </w:p>
    <w:p>
      <w:pPr>
        <w:spacing w:after="150"/>
      </w:pPr>
      <w:r>
        <w:rPr/>
        <w:t xml:space="preserve">第三节 2005-2019年(按季度更新)中国炼焦业产销率调查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四、未来5年炼焦业产品产销衔接预测</w:t>
      </w:r>
    </w:p>
    <w:p>
      <w:pPr>
        <w:spacing w:after="150"/>
      </w:pPr>
      <w:r>
        <w:rPr/>
        <w:t xml:space="preserve">第四节 2005-2019年(按季度更新)炼焦业出口交货值数据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2019-2023年中国蒽油产业市场竞争格局分析</w:t>
      </w:r>
    </w:p>
    <w:p>
      <w:pPr>
        <w:spacing w:after="150"/>
      </w:pPr>
      <w:r>
        <w:rPr/>
        <w:t xml:space="preserve">第一节 2019-2023年中国蒽油产业竞争现状分析</w:t>
      </w:r>
    </w:p>
    <w:p>
      <w:pPr>
        <w:spacing w:after="150"/>
      </w:pPr>
      <w:r>
        <w:rPr/>
        <w:t xml:space="preserve">一、蒽油市场竞争力分析</w:t>
      </w:r>
    </w:p>
    <w:p>
      <w:pPr>
        <w:spacing w:after="150"/>
      </w:pPr>
      <w:r>
        <w:rPr/>
        <w:t xml:space="preserve">二、蒽油技术竞争分析</w:t>
      </w:r>
    </w:p>
    <w:p>
      <w:pPr>
        <w:spacing w:after="150"/>
      </w:pPr>
      <w:r>
        <w:rPr/>
        <w:t xml:space="preserve">三、蒽油价格竞争分析</w:t>
      </w:r>
    </w:p>
    <w:p>
      <w:pPr>
        <w:spacing w:after="150"/>
      </w:pPr>
      <w:r>
        <w:rPr/>
        <w:t xml:space="preserve">第二节 2019-2023年中国蒽油产业集中度分析</w:t>
      </w:r>
    </w:p>
    <w:p>
      <w:pPr>
        <w:spacing w:after="150"/>
      </w:pPr>
      <w:r>
        <w:rPr/>
        <w:t xml:space="preserve">一、蒽油市场集中度分析</w:t>
      </w:r>
    </w:p>
    <w:p>
      <w:pPr>
        <w:spacing w:after="150"/>
      </w:pPr>
      <w:r>
        <w:rPr/>
        <w:t xml:space="preserve">二、蒽油区域集中度分析</w:t>
      </w:r>
    </w:p>
    <w:p>
      <w:pPr>
        <w:spacing w:after="150"/>
      </w:pPr>
      <w:r>
        <w:rPr/>
        <w:t xml:space="preserve">三、蒽油重点省市运行情况分析</w:t>
      </w:r>
    </w:p>
    <w:p>
      <w:pPr>
        <w:spacing w:after="150"/>
      </w:pPr>
      <w:r>
        <w:rPr/>
        <w:t xml:space="preserve">第三节 2019-2023年中国蒽油产业提升竞争策略分析</w:t>
      </w:r>
    </w:p>
    <w:p>
      <w:pPr>
        <w:spacing w:after="150"/>
      </w:pPr>
      <w:r>
        <w:rPr>
          <w:b w:val="1"/>
          <w:bCs w:val="1"/>
        </w:rPr>
        <w:t xml:space="preserve">第九章 2019-2023年中国蒽油产业优势企业竞争力分析</w:t>
      </w:r>
    </w:p>
    <w:p>
      <w:pPr>
        <w:spacing w:after="150"/>
      </w:pPr>
      <w:r>
        <w:rPr/>
        <w:t xml:space="preserve">第一节 山西焦化股份有限公司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第二节 山西安泰集团股份有限公司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第三节 山西宏特煤化工有限公司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第四节 齐齐哈尔德科化工有限公司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第五节 宁夏西泰煤化工有限公司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第六节 山西省绛县吉昌化工有限公司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第七节 河南省济源市德利煤化有限公司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第八节 闻喜县鸿毓化工有限公司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第九节 山西省安泽县伦虎焦油加工厂</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第十节 神州鸿源化工有限公司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第十一节 略。。。。。。。。。。</w:t>
      </w:r>
    </w:p>
    <w:p>
      <w:pPr>
        <w:spacing w:after="150"/>
      </w:pPr>
      <w:r>
        <w:rPr>
          <w:b w:val="1"/>
          <w:bCs w:val="1"/>
        </w:rPr>
        <w:t xml:space="preserve">第十章 2024-2029年中国蒽油产业发展趋势预测分析</w:t>
      </w:r>
    </w:p>
    <w:p>
      <w:pPr>
        <w:spacing w:after="150"/>
      </w:pPr>
      <w:r>
        <w:rPr/>
        <w:t xml:space="preserve">第一节 2024-2029年中国蒽油产业前景分析</w:t>
      </w:r>
    </w:p>
    <w:p>
      <w:pPr>
        <w:spacing w:after="150"/>
      </w:pPr>
      <w:r>
        <w:rPr/>
        <w:t xml:space="preserve">一、炼焦业行业预测分析</w:t>
      </w:r>
    </w:p>
    <w:p>
      <w:pPr>
        <w:spacing w:after="150"/>
      </w:pPr>
      <w:r>
        <w:rPr/>
        <w:t xml:space="preserve">二、蒽油技术方向分析</w:t>
      </w:r>
    </w:p>
    <w:p>
      <w:pPr>
        <w:spacing w:after="150"/>
      </w:pPr>
      <w:r>
        <w:rPr/>
        <w:t xml:space="preserve">三、蒽油竞争格局预测分析</w:t>
      </w:r>
    </w:p>
    <w:p>
      <w:pPr>
        <w:spacing w:after="150"/>
      </w:pPr>
      <w:r>
        <w:rPr/>
        <w:t xml:space="preserve">第二节 2024-2029年中国蒽油产业市场预测分析</w:t>
      </w:r>
    </w:p>
    <w:p>
      <w:pPr>
        <w:spacing w:after="150"/>
      </w:pPr>
      <w:r>
        <w:rPr/>
        <w:t xml:space="preserve">一、市场供给预测分析</w:t>
      </w:r>
    </w:p>
    <w:p>
      <w:pPr>
        <w:spacing w:after="150"/>
      </w:pPr>
      <w:r>
        <w:rPr/>
        <w:t xml:space="preserve">二、需求预测分析</w:t>
      </w:r>
    </w:p>
    <w:p>
      <w:pPr>
        <w:spacing w:after="150"/>
      </w:pPr>
      <w:r>
        <w:rPr/>
        <w:t xml:space="preserve">三、进出口预测分析</w:t>
      </w:r>
    </w:p>
    <w:p>
      <w:pPr>
        <w:spacing w:after="150"/>
      </w:pPr>
      <w:r>
        <w:rPr/>
        <w:t xml:space="preserve">第三节 2024-2029年中国蒽油产业市场盈利预测分析</w:t>
      </w:r>
    </w:p>
    <w:p>
      <w:pPr>
        <w:spacing w:after="150"/>
      </w:pPr>
      <w:r>
        <w:rPr>
          <w:b w:val="1"/>
          <w:bCs w:val="1"/>
        </w:rPr>
        <w:t xml:space="preserve">第十一章 2024-2029年中国蒽油产业投资机会与风险分析</w:t>
      </w:r>
    </w:p>
    <w:p>
      <w:pPr>
        <w:spacing w:after="150"/>
      </w:pPr>
      <w:r>
        <w:rPr/>
        <w:t xml:space="preserve">第一节 2024-2029年中国蒽油产业投资环境分析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2024-2029年中国蒽油产业投资机会分析</w:t>
      </w:r>
    </w:p>
    <w:p>
      <w:pPr>
        <w:spacing w:after="150"/>
      </w:pPr>
      <w:r>
        <w:rPr/>
        <w:t xml:space="preserve">第三节 2024-2029年中国蒽油产业投资风险分析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 蒽油基本性质</w:t>
      </w:r>
    </w:p>
    <w:p>
      <w:pPr>
        <w:spacing w:after="150"/>
      </w:pPr>
      <w:r>
        <w:rPr/>
        <w:t xml:space="preserve">图表 蒽油技术指标</w:t>
      </w:r>
    </w:p>
    <w:p>
      <w:pPr>
        <w:spacing w:after="150"/>
      </w:pPr>
      <w:r>
        <w:rPr/>
        <w:t xml:space="preserve">图表 蒽油生产设备一览表</w:t>
      </w:r>
    </w:p>
    <w:p>
      <w:pPr>
        <w:spacing w:after="150"/>
      </w:pPr>
      <w:r>
        <w:rPr/>
        <w:t xml:space="preserve">图表 蒽油生产成本及效益估算</w:t>
      </w:r>
    </w:p>
    <w:p>
      <w:pPr>
        <w:spacing w:after="150"/>
      </w:pPr>
      <w:r>
        <w:rPr/>
        <w:t xml:space="preserve">图表 2019-2023年中国炼焦业企业数量增长趋势图</w:t>
      </w:r>
    </w:p>
    <w:p>
      <w:pPr>
        <w:spacing w:after="150"/>
      </w:pPr>
      <w:r>
        <w:rPr/>
        <w:t xml:space="preserve">图表 2019-2023年中国炼焦业亏损企业数量及亏损面积</w:t>
      </w:r>
    </w:p>
    <w:p>
      <w:pPr>
        <w:spacing w:after="150"/>
      </w:pPr>
      <w:r>
        <w:rPr/>
        <w:t xml:space="preserve">图表 2019-2023年中国炼焦业总体销售额增长趋势图</w:t>
      </w:r>
    </w:p>
    <w:p>
      <w:pPr>
        <w:spacing w:after="150"/>
      </w:pPr>
      <w:r>
        <w:rPr/>
        <w:t xml:space="preserve">图表 2019-2023年中国炼焦业总体利润总额增长</w:t>
      </w:r>
    </w:p>
    <w:p>
      <w:pPr>
        <w:spacing w:after="150"/>
      </w:pPr>
      <w:r>
        <w:rPr/>
        <w:t xml:space="preserve">图表 2019-2023年中国炼焦业总体从业人数分析</w:t>
      </w:r>
    </w:p>
    <w:p>
      <w:pPr>
        <w:spacing w:after="150"/>
      </w:pPr>
      <w:r>
        <w:rPr/>
        <w:t xml:space="preserve">图表 2019-2023年中国炼焦业投资资产增长性分析</w:t>
      </w:r>
    </w:p>
    <w:p>
      <w:pPr>
        <w:spacing w:after="150"/>
      </w:pPr>
      <w:r>
        <w:rPr/>
        <w:t xml:space="preserve">图表 2019-2023年中国各省市炼焦业企业数量统计表</w:t>
      </w:r>
    </w:p>
    <w:p>
      <w:pPr>
        <w:spacing w:after="150"/>
      </w:pPr>
      <w:r>
        <w:rPr/>
        <w:t xml:space="preserve">图表 2019-2023年中国各省市炼焦业企业数量分布图</w:t>
      </w:r>
    </w:p>
    <w:p>
      <w:pPr>
        <w:spacing w:after="150"/>
      </w:pPr>
      <w:r>
        <w:rPr/>
        <w:t xml:space="preserve">图表 2019-2023年中国各省市炼焦业销售收入统计表</w:t>
      </w:r>
    </w:p>
    <w:p>
      <w:pPr>
        <w:spacing w:after="150"/>
      </w:pPr>
      <w:r>
        <w:rPr/>
        <w:t xml:space="preserve">图表 2019-2023年中国各省市炼焦业销售收入分布图</w:t>
      </w:r>
    </w:p>
    <w:p>
      <w:pPr>
        <w:spacing w:after="150"/>
      </w:pPr>
      <w:r>
        <w:rPr/>
        <w:t xml:space="preserve">图表 2019-2023年中国各省市炼焦业利润总额统计表</w:t>
      </w:r>
    </w:p>
    <w:p>
      <w:pPr>
        <w:spacing w:after="150"/>
      </w:pPr>
      <w:r>
        <w:rPr/>
        <w:t xml:space="preserve">图表 2019-2023年中国各省市炼焦业利润总额分布图</w:t>
      </w:r>
    </w:p>
    <w:p>
      <w:pPr>
        <w:spacing w:after="150"/>
      </w:pPr>
      <w:r>
        <w:rPr/>
        <w:t xml:space="preserve">图表 2019-2023年中国各省市炼焦业利润总额增长最快的省市对比图</w:t>
      </w:r>
    </w:p>
    <w:p>
      <w:pPr>
        <w:spacing w:after="150"/>
      </w:pPr>
      <w:r>
        <w:rPr/>
        <w:t xml:space="preserve">图表 2019-2023年底中国各省市炼焦业资产统计表</w:t>
      </w:r>
    </w:p>
    <w:p>
      <w:pPr>
        <w:spacing w:after="150"/>
      </w:pPr>
      <w:r>
        <w:rPr/>
        <w:t xml:space="preserve">图表 2019-2023年底中国各省市炼焦业资产分布图</w:t>
      </w:r>
    </w:p>
    <w:p>
      <w:pPr>
        <w:spacing w:after="150"/>
      </w:pPr>
      <w:r>
        <w:rPr/>
        <w:t xml:space="preserve">图表 2019-2023年中国各省市炼焦业资产增长速度对比图</w:t>
      </w:r>
    </w:p>
    <w:p>
      <w:pPr>
        <w:spacing w:after="150"/>
      </w:pPr>
      <w:r>
        <w:rPr/>
        <w:t xml:space="preserve">图表 2019-2023年中国各省市炼焦业工业总产值</w:t>
      </w:r>
    </w:p>
    <w:p>
      <w:pPr>
        <w:spacing w:after="150"/>
      </w:pPr>
      <w:r>
        <w:rPr/>
        <w:t xml:space="preserve">图表 2019-2023年中国各省市炼焦业工业销售产值</w:t>
      </w:r>
    </w:p>
    <w:p>
      <w:pPr>
        <w:spacing w:after="150"/>
      </w:pPr>
      <w:r>
        <w:rPr/>
        <w:t xml:space="preserve">图表 2019-2023年炼焦业产销率(数据均可更新至最新月份)</w:t>
      </w:r>
    </w:p>
    <w:p>
      <w:pPr>
        <w:spacing w:after="150"/>
      </w:pPr>
      <w:r>
        <w:rPr/>
        <w:t xml:space="preserve">图表 山西焦化股份有限公司盈利能力分析</w:t>
      </w:r>
    </w:p>
    <w:p>
      <w:pPr>
        <w:spacing w:after="150"/>
      </w:pPr>
      <w:r>
        <w:rPr/>
        <w:t xml:space="preserve">图表 山西焦化股份有限公司经营效率分析</w:t>
      </w:r>
    </w:p>
    <w:p>
      <w:pPr>
        <w:spacing w:after="150"/>
      </w:pPr>
      <w:r>
        <w:rPr/>
        <w:t xml:space="preserve">图表 山西焦化股份有限公司偿债能力分析</w:t>
      </w:r>
    </w:p>
    <w:p>
      <w:pPr>
        <w:spacing w:after="150"/>
      </w:pPr>
      <w:r>
        <w:rPr/>
        <w:t xml:space="preserve">图表 山西焦化股份有限公司成长能力分析</w:t>
      </w:r>
    </w:p>
    <w:p>
      <w:pPr>
        <w:spacing w:after="150"/>
      </w:pPr>
      <w:r>
        <w:rPr/>
        <w:t xml:space="preserve">图表 山西安泰集团股份有限公司盈利能力分析</w:t>
      </w:r>
    </w:p>
    <w:p>
      <w:pPr>
        <w:spacing w:after="150"/>
      </w:pPr>
      <w:r>
        <w:rPr/>
        <w:t xml:space="preserve">图表 山西安泰集团股份有限公司经营效率分析</w:t>
      </w:r>
    </w:p>
    <w:p>
      <w:pPr>
        <w:spacing w:after="150"/>
      </w:pPr>
      <w:r>
        <w:rPr/>
        <w:t xml:space="preserve">图表 山西安泰集团股份有限公司偿债能力分析</w:t>
      </w:r>
    </w:p>
    <w:p>
      <w:pPr>
        <w:spacing w:after="150"/>
      </w:pPr>
      <w:r>
        <w:rPr/>
        <w:t xml:space="preserve">图表 山西安泰集团股份有限公司成长能力分析</w:t>
      </w:r>
    </w:p>
    <w:p>
      <w:pPr>
        <w:spacing w:after="150"/>
      </w:pPr>
      <w:r>
        <w:rPr/>
        <w:t xml:space="preserve">图表 山西宏特煤化工有限公司盈利指标情况</w:t>
      </w:r>
    </w:p>
    <w:p>
      <w:pPr>
        <w:spacing w:after="150"/>
      </w:pPr>
      <w:r>
        <w:rPr/>
        <w:t xml:space="preserve">图表 山西宏特煤化工有限公司资产运行指标状况</w:t>
      </w:r>
    </w:p>
    <w:p>
      <w:pPr>
        <w:spacing w:after="150"/>
      </w:pPr>
      <w:r>
        <w:rPr/>
        <w:t xml:space="preserve">图表 山西宏特煤化工有限公司资产负债能力指标分析</w:t>
      </w:r>
    </w:p>
    <w:p>
      <w:pPr>
        <w:spacing w:after="150"/>
      </w:pPr>
      <w:r>
        <w:rPr/>
        <w:t xml:space="preserve">图表 山西宏特煤化工有限公司盈利能力情况</w:t>
      </w:r>
    </w:p>
    <w:p>
      <w:pPr>
        <w:spacing w:after="150"/>
      </w:pPr>
      <w:r>
        <w:rPr/>
        <w:t xml:space="preserve">图表 山西宏特煤化工有限公司销售收入情况</w:t>
      </w:r>
    </w:p>
    <w:p>
      <w:pPr>
        <w:spacing w:after="150"/>
      </w:pPr>
      <w:r>
        <w:rPr/>
        <w:t xml:space="preserve">图表 山西宏特煤化工有限公司成本费用构成情况</w:t>
      </w:r>
    </w:p>
    <w:p>
      <w:pPr>
        <w:spacing w:after="150"/>
      </w:pPr>
      <w:r>
        <w:rPr/>
        <w:t xml:space="preserve">图表 齐齐哈尔德科化工有限公司盈利指标情况</w:t>
      </w:r>
    </w:p>
    <w:p>
      <w:pPr>
        <w:spacing w:after="150"/>
      </w:pPr>
      <w:r>
        <w:rPr/>
        <w:t xml:space="preserve">图表 齐齐哈尔德科化工有限公司资产运行指标状况</w:t>
      </w:r>
    </w:p>
    <w:p>
      <w:pPr>
        <w:spacing w:after="150"/>
      </w:pPr>
      <w:r>
        <w:rPr/>
        <w:t xml:space="preserve">图表 齐齐哈尔德科化工有限公司资产负债能力指标分析</w:t>
      </w:r>
    </w:p>
    <w:p>
      <w:pPr>
        <w:spacing w:after="150"/>
      </w:pPr>
      <w:r>
        <w:rPr/>
        <w:t xml:space="preserve">图表 齐齐哈尔德科化工有限公司盈利能力情况</w:t>
      </w:r>
    </w:p>
    <w:p>
      <w:pPr>
        <w:spacing w:after="150"/>
      </w:pPr>
      <w:r>
        <w:rPr/>
        <w:t xml:space="preserve">图表 齐齐哈尔德科化工有限公司销售收入情况</w:t>
      </w:r>
    </w:p>
    <w:p>
      <w:pPr>
        <w:spacing w:after="150"/>
      </w:pPr>
      <w:r>
        <w:rPr/>
        <w:t xml:space="preserve">图表 齐齐哈尔德科化工有限公司成本费用构成情况</w:t>
      </w:r>
    </w:p>
    <w:p>
      <w:pPr>
        <w:spacing w:after="150"/>
      </w:pPr>
      <w:r>
        <w:rPr/>
        <w:t xml:space="preserve">图表 宁夏西泰煤化工有限公司盈利指标情况</w:t>
      </w:r>
    </w:p>
    <w:p>
      <w:pPr>
        <w:spacing w:after="150"/>
      </w:pPr>
      <w:r>
        <w:rPr/>
        <w:t xml:space="preserve">图表 宁夏西泰煤化工有限公司资产运行指标状况</w:t>
      </w:r>
    </w:p>
    <w:p>
      <w:pPr>
        <w:spacing w:after="150"/>
      </w:pPr>
      <w:r>
        <w:rPr/>
        <w:t xml:space="preserve">图表 宁夏西泰煤化工有限公司资产负债能力指标分析</w:t>
      </w:r>
    </w:p>
    <w:p>
      <w:pPr>
        <w:spacing w:after="150"/>
      </w:pPr>
      <w:r>
        <w:rPr/>
        <w:t xml:space="preserve">图表 宁夏西泰煤化工有限公司盈利能力情况</w:t>
      </w:r>
    </w:p>
    <w:p>
      <w:pPr>
        <w:spacing w:after="150"/>
      </w:pPr>
      <w:r>
        <w:rPr/>
        <w:t xml:space="preserve">图表 宁夏西泰煤化工有限公司销售收入情况</w:t>
      </w:r>
    </w:p>
    <w:p>
      <w:pPr>
        <w:spacing w:after="150"/>
      </w:pPr>
      <w:r>
        <w:rPr/>
        <w:t xml:space="preserve">图表 宁夏西泰煤化工有限公司成本费用构成情况</w:t>
      </w:r>
    </w:p>
    <w:p>
      <w:pPr>
        <w:spacing w:after="150"/>
      </w:pPr>
      <w:r>
        <w:rPr/>
        <w:t xml:space="preserve">图表 山西省绛县吉昌化工有限公司盈利指标情况</w:t>
      </w:r>
    </w:p>
    <w:p>
      <w:pPr>
        <w:spacing w:after="150"/>
      </w:pPr>
      <w:r>
        <w:rPr/>
        <w:t xml:space="preserve">图表 山西省绛县吉昌化工有限公司资产运行指标状况</w:t>
      </w:r>
    </w:p>
    <w:p>
      <w:pPr>
        <w:spacing w:after="150"/>
      </w:pPr>
      <w:r>
        <w:rPr/>
        <w:t xml:space="preserve">图表 山西省绛县吉昌化工有限公司资产负债能力指标分析</w:t>
      </w:r>
    </w:p>
    <w:p>
      <w:pPr>
        <w:spacing w:after="150"/>
      </w:pPr>
      <w:r>
        <w:rPr/>
        <w:t xml:space="preserve">图表 山西省绛县吉昌化工有限公司盈利能力情况</w:t>
      </w:r>
    </w:p>
    <w:p>
      <w:pPr>
        <w:spacing w:after="150"/>
      </w:pPr>
      <w:r>
        <w:rPr/>
        <w:t xml:space="preserve">图表 山西省绛县吉昌化工有限公司销售收入情况</w:t>
      </w:r>
    </w:p>
    <w:p>
      <w:pPr>
        <w:spacing w:after="150"/>
      </w:pPr>
      <w:r>
        <w:rPr/>
        <w:t xml:space="preserve">图表 山西省绛县吉昌化工有限公司成本费用构成情况</w:t>
      </w:r>
    </w:p>
    <w:p>
      <w:pPr>
        <w:spacing w:after="150"/>
      </w:pPr>
      <w:r>
        <w:rPr/>
        <w:t xml:space="preserve">图表 河南省济源市德利煤化有限公司盈利指标情况</w:t>
      </w:r>
    </w:p>
    <w:p>
      <w:pPr>
        <w:spacing w:after="150"/>
      </w:pPr>
      <w:r>
        <w:rPr/>
        <w:t xml:space="preserve">图表 河南省济源市德利煤化有限公司资产运行指标状况</w:t>
      </w:r>
    </w:p>
    <w:p>
      <w:pPr>
        <w:spacing w:after="150"/>
      </w:pPr>
      <w:r>
        <w:rPr/>
        <w:t xml:space="preserve">图表 河南省济源市德利煤化有限公司资产负债能力指标分析</w:t>
      </w:r>
    </w:p>
    <w:p>
      <w:pPr>
        <w:spacing w:after="150"/>
      </w:pPr>
      <w:r>
        <w:rPr/>
        <w:t xml:space="preserve">图表 河南省济源市德利煤化有限公司盈利能力情况</w:t>
      </w:r>
    </w:p>
    <w:p>
      <w:pPr>
        <w:spacing w:after="150"/>
      </w:pPr>
      <w:r>
        <w:rPr/>
        <w:t xml:space="preserve">图表 河南省济源市德利煤化有限公司销售收入情况</w:t>
      </w:r>
    </w:p>
    <w:p>
      <w:pPr>
        <w:spacing w:after="150"/>
      </w:pPr>
      <w:r>
        <w:rPr/>
        <w:t xml:space="preserve">图表 河南省济源市德利煤化有限公司成本费用构成情况</w:t>
      </w:r>
    </w:p>
    <w:p>
      <w:pPr>
        <w:spacing w:after="150"/>
      </w:pPr>
      <w:r>
        <w:rPr/>
        <w:t xml:space="preserve">图表 闻喜县鸿毓化工有限公司盈利指标情况</w:t>
      </w:r>
    </w:p>
    <w:p>
      <w:pPr>
        <w:spacing w:after="150"/>
      </w:pPr>
      <w:r>
        <w:rPr/>
        <w:t xml:space="preserve">图表 闻喜县鸿毓化工有限公司资产运行指标状况</w:t>
      </w:r>
    </w:p>
    <w:p>
      <w:pPr>
        <w:spacing w:after="150"/>
      </w:pPr>
      <w:r>
        <w:rPr/>
        <w:t xml:space="preserve">图表 闻喜县鸿毓化工有限公司资产负债能力指标分析</w:t>
      </w:r>
    </w:p>
    <w:p>
      <w:pPr>
        <w:spacing w:after="150"/>
      </w:pPr>
      <w:r>
        <w:rPr/>
        <w:t xml:space="preserve">图表 闻喜县鸿毓化工有限公司盈利能力情况</w:t>
      </w:r>
    </w:p>
    <w:p>
      <w:pPr>
        <w:spacing w:after="150"/>
      </w:pPr>
      <w:r>
        <w:rPr/>
        <w:t xml:space="preserve">图表 闻喜县鸿毓化工有限公司销售收入情况</w:t>
      </w:r>
    </w:p>
    <w:p>
      <w:pPr>
        <w:spacing w:after="150"/>
      </w:pPr>
      <w:r>
        <w:rPr/>
        <w:t xml:space="preserve">图表 闻喜县鸿毓化工有限公司成本费用构成情况</w:t>
      </w:r>
    </w:p>
    <w:p>
      <w:pPr>
        <w:spacing w:after="150"/>
      </w:pPr>
      <w:r>
        <w:rPr/>
        <w:t xml:space="preserve">图表 山西省安泽县伦虎焦油加工厂盈利指标情况</w:t>
      </w:r>
    </w:p>
    <w:p>
      <w:pPr>
        <w:spacing w:after="150"/>
      </w:pPr>
      <w:r>
        <w:rPr/>
        <w:t xml:space="preserve">图表 山西省安泽县伦虎焦油加工厂资产运行指标状况</w:t>
      </w:r>
    </w:p>
    <w:p>
      <w:pPr>
        <w:spacing w:after="150"/>
      </w:pPr>
      <w:r>
        <w:rPr/>
        <w:t xml:space="preserve">图表 山西省安泽县伦虎焦油加工厂资产负债能力指标分析</w:t>
      </w:r>
    </w:p>
    <w:p>
      <w:pPr>
        <w:spacing w:after="150"/>
      </w:pPr>
      <w:r>
        <w:rPr/>
        <w:t xml:space="preserve">图表 山西省安泽县伦虎焦油加工厂盈利能力情况</w:t>
      </w:r>
    </w:p>
    <w:p>
      <w:pPr>
        <w:spacing w:after="150"/>
      </w:pPr>
      <w:r>
        <w:rPr/>
        <w:t xml:space="preserve">图表 山西省安泽县伦虎焦油加工厂销售收入情况</w:t>
      </w:r>
    </w:p>
    <w:p>
      <w:pPr>
        <w:spacing w:after="150"/>
      </w:pPr>
      <w:r>
        <w:rPr/>
        <w:t xml:space="preserve">图表 山西省安泽县伦虎焦油加工厂成本费用构成情况</w:t>
      </w:r>
    </w:p>
    <w:p>
      <w:pPr>
        <w:spacing w:after="150"/>
      </w:pPr>
      <w:r>
        <w:rPr/>
        <w:t xml:space="preserve">图表 神州鸿源化工有限公司盈利指标情况</w:t>
      </w:r>
    </w:p>
    <w:p>
      <w:pPr>
        <w:spacing w:after="150"/>
      </w:pPr>
      <w:r>
        <w:rPr/>
        <w:t xml:space="preserve">图表 神州鸿源化工有限公司资产运行指标状况</w:t>
      </w:r>
    </w:p>
    <w:p>
      <w:pPr>
        <w:spacing w:after="150"/>
      </w:pPr>
      <w:r>
        <w:rPr/>
        <w:t xml:space="preserve">图表 神州鸿源化工有限公司资产负债能力指标分析</w:t>
      </w:r>
    </w:p>
    <w:p>
      <w:pPr>
        <w:spacing w:after="150"/>
      </w:pPr>
      <w:r>
        <w:rPr/>
        <w:t xml:space="preserve">图表 神州鸿源化工有限公司盈利能力情况</w:t>
      </w:r>
    </w:p>
    <w:p>
      <w:pPr>
        <w:spacing w:after="150"/>
      </w:pPr>
      <w:r>
        <w:rPr/>
        <w:t xml:space="preserve">图表 神州鸿源化工有限公司销售收入情况</w:t>
      </w:r>
    </w:p>
    <w:p>
      <w:pPr>
        <w:spacing w:after="150"/>
      </w:pPr>
      <w:r>
        <w:rPr/>
        <w:t xml:space="preserve">图表 神州鸿源化工有限公司成本费用构成情况</w:t>
      </w:r>
    </w:p>
    <w:p>
      <w:pPr>
        <w:spacing w:after="150"/>
      </w:pPr>
      <w:r>
        <w:rPr/>
        <w:t xml:space="preserve">图表 2024-2029年中国炼焦业行业预测分析</w:t>
      </w:r>
    </w:p>
    <w:p>
      <w:pPr>
        <w:spacing w:after="150"/>
      </w:pPr>
      <w:r>
        <w:rPr/>
        <w:t xml:space="preserve">图表 2024-2029年中国蒽油蒽油竞争格局预测分析</w:t>
      </w:r>
    </w:p>
    <w:p>
      <w:pPr>
        <w:spacing w:after="150"/>
      </w:pPr>
      <w:r>
        <w:rPr/>
        <w:t xml:space="preserve">图表 2024-2029年中国蒽油市场供给预测分析</w:t>
      </w:r>
    </w:p>
    <w:p>
      <w:pPr>
        <w:spacing w:after="150"/>
      </w:pPr>
      <w:r>
        <w:rPr/>
        <w:t xml:space="preserve">图表 2024-2029年中国蒽油需求预测分析</w:t>
      </w:r>
    </w:p>
    <w:p>
      <w:pPr>
        <w:spacing w:after="150"/>
      </w:pPr>
      <w:r>
        <w:rPr/>
        <w:t xml:space="preserve">图表 2024-2029年中国蒽油进出口预测分析</w:t>
      </w:r>
    </w:p>
    <w:p>
      <w:pPr>
        <w:spacing w:after="150"/>
      </w:pPr>
      <w:r>
        <w:rPr/>
        <w:t xml:space="preserve">图表 2024-2029年中国蒽油产业市场盈利预测分析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本文地址：https://www.51baogao.cn/xinnengyuan/2010enyou.shtml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e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2024-2029年中国蒽油行业动态及投资趋势预测分析报告</dc:title>
  <dc:description>2024-2029年中国蒽油行业动态及投资趋势预测分析报告</dc:description>
  <dc:subject>2024-2029年中国蒽油行业动态及投资趋势预测分析报告</dc:subject>
  <cp:keywords>研究报告</cp:keywords>
  <cp:category>研究报告</cp:category>
  <cp:lastModifiedBy>北京中道泰和信息咨询有限公司</cp:lastModifiedBy>
  <dcterms:created xsi:type="dcterms:W3CDTF">2024-02-29T14:59:25+08:00</dcterms:created>
  <dcterms:modified xsi:type="dcterms:W3CDTF">2024-02-29T14:59:25+08:00</dcterms:modified>
</cp:coreProperties>
</file>

<file path=docProps/custom.xml><?xml version="1.0" encoding="utf-8"?>
<Properties xmlns="http://schemas.openxmlformats.org/officeDocument/2006/custom-properties" xmlns:vt="http://schemas.openxmlformats.org/officeDocument/2006/docPropsVTypes"/>
</file>