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十四五期间中国燃料电池行业发展趋势预测及投资战略研究报告</w:t>
      </w:r>
    </w:p>
    <w:p>
      <w:pPr>
        <w:spacing w:after="150"/>
      </w:pPr>
      <w:r>
        <w:rPr>
          <w:b w:val="1"/>
          <w:bCs w:val="1"/>
        </w:rPr>
        <w:t xml:space="preserve">报告简介</w:t>
      </w:r>
    </w:p>
    <w:p>
      <w:pPr>
        <w:spacing w:after="150"/>
      </w:pPr>
      <w:r>
        <w:rPr/>
        <w:t xml:space="preserve">燃料电池发电是在一定条件下使H2、天然气和煤气与氧化剂(空气中的O2)发生化学反应，将化学能直接转换为电能和热能的过程。与常规电池的不同之处在于：只要有燃料和氧化剂供给，就会有持续不断的电力输出。与常规的火力发电不同，它不受卡诺循环(由两个绝热过程和两个等温过程构成的循环过程)的限制，能量转换效率高。</w:t>
      </w:r>
    </w:p>
    <w:p>
      <w:pPr>
        <w:spacing w:after="150"/>
      </w:pPr>
      <w:r>
        <w:rPr/>
        <w:t xml:space="preserve">燃料电池的特点决定了它具有广阔的应用前景。它可以用作小型发电设备、作为长效电池，也可以应用在电动汽车上。全球燃料电池系统出货容量近年增长迅速，2019年全球燃料电池出货量达到1130MW，较2018年同期上涨41%。2013-2019年年复合增长率达29.96%。中国早在20世纪50年代就开展燃料电池方面的研究,相关氢燃料电池核心部件的国产化进程也在加快。2020年，燃料电池企业的新品发布会此起彼伏。从这些新品来看，燃料电池电堆及系统的性能参数有了明显提升，核心关键部件国产化替代显著，同时价格上也越来越有吸引力。2020年8月24日，捷氢科技发布全新一代车用质子交换膜燃料电池电堆PROMEM3H，该电堆是捷氢科技首个对外正式发布的电堆产品，58个一级零部件全部国产化，自主化程度和国产化率均达到了100%。</w:t>
      </w:r>
    </w:p>
    <w:p>
      <w:pPr>
        <w:spacing w:after="150"/>
      </w:pPr>
      <w:r>
        <w:rPr/>
        <w:t xml:space="preserve">2020年9月16日，财政部等五部委联合发布《关于开展燃料电池汽车示范应用的通知》，示范期暂定为四年，示范期间，五部门将采取以奖代补方式，对入围示范的城市群按照其目标完成情况给予奖励。奖励资金由地方和企业统筹用于燃料电池汽车关键核心技术产业化，人才引进及团队建设，以及新车型、新技术的示范应用等，不得用于支持燃料电池汽车整车生产投资项目和加氢基础设施建设。补贴方式是通过积分核算，1积分对应10万元补贴。在车辆推广应用方面，城市群内运营车辆的数量、关键零部件的应用规模及技术突破等均可折算成积分，最高上限15000积分;在氢能的供应方面，则按照车用氢气实际加注量给予积分奖励，最高上限2000积分。</w:t>
      </w:r>
    </w:p>
    <w:p>
      <w:pPr>
        <w:spacing w:after="150"/>
      </w:pPr>
      <w:r>
        <w:rPr/>
        <w:t xml:space="preserve">中国政府对氢燃料汽车产业的全力支持态度，正在产业和资本市场产生双重发酵，外资投资国内氢燃料市场的消息也加速传来。2020年6月5日，丰田联合亿华通、北汽、一汽、东风以及广汽等国家队成立了联合燃料电池系统研发(北京)有限公司;12月，德国大陆集团宣布在常熟工厂建立氢能与燃料电池技术中心，博世也与中国商用车制造商庆铃汽车在重庆签署合资协议，注册了资本8亿元的合资公司，将共同开发和销售燃料电池解决方案，燃料电池领域资本布局加速。</w:t>
      </w:r>
    </w:p>
    <w:p>
      <w:pPr>
        <w:spacing w:after="150"/>
      </w:pPr>
      <w:r>
        <w:rPr/>
        <w:t xml:space="preserve">根据2020年10月27日发布的《节能与新能源汽车技术路线图2.0》，燃料电池汽车方面，将发展氢燃料电池商用车作为整个氢能燃料电池行业的突破口，以客车和城市物流车为切入领域，重点在可再生能源制氢和工业副产氢丰富的区域推广中大型客车、物流车等。到2025年氢燃料电池车运行数量要达到10万辆左右，2030-2035年要实现100万辆的保有量。可以预见，未来我国燃料电池将有巨大的发展空间。</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燃料电池市场进行了分析研究。报告在总结中国燃料电池发展历程的基础上，结合新时期的各方面因素，对中国燃料电池的发展趋势给予了细致和审慎的预测论证。报告资料详实，图表丰富，既有深入的分析，又有直观的比较，为燃料电池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中国燃料电池行业发展综述</w:t>
      </w:r>
    </w:p>
    <w:p>
      <w:pPr>
        <w:spacing w:after="150"/>
      </w:pPr>
      <w:r>
        <w:rPr/>
        <w:t xml:space="preserve">第一节 燃料电池行业定义及分类</w:t>
      </w:r>
    </w:p>
    <w:p>
      <w:pPr>
        <w:spacing w:after="150"/>
      </w:pPr>
      <w:r>
        <w:rPr/>
        <w:t xml:space="preserve">一、行业定义</w:t>
      </w:r>
    </w:p>
    <w:p>
      <w:pPr>
        <w:spacing w:after="150"/>
      </w:pPr>
      <w:r>
        <w:rPr/>
        <w:t xml:space="preserve">二、行业产品分类</w:t>
      </w:r>
    </w:p>
    <w:p>
      <w:pPr>
        <w:spacing w:after="150"/>
      </w:pPr>
      <w:r>
        <w:rPr/>
        <w:t xml:space="preserve">三、行业生命周期分析</w:t>
      </w:r>
    </w:p>
    <w:p>
      <w:pPr>
        <w:spacing w:after="150"/>
      </w:pPr>
      <w:r>
        <w:rPr/>
        <w:t xml:space="preserve">1、行业生命周期理论基础</w:t>
      </w:r>
    </w:p>
    <w:p>
      <w:pPr>
        <w:spacing w:after="150"/>
      </w:pPr>
      <w:r>
        <w:rPr/>
        <w:t xml:space="preserve">2、燃料电池行业生命周期</w:t>
      </w:r>
    </w:p>
    <w:p>
      <w:pPr>
        <w:spacing w:after="150"/>
      </w:pPr>
      <w:r>
        <w:rPr/>
        <w:t xml:space="preserve">第二节 燃料电池行业产业链分析</w:t>
      </w:r>
    </w:p>
    <w:p>
      <w:pPr>
        <w:spacing w:after="150"/>
      </w:pPr>
      <w:r>
        <w:rPr/>
        <w:t xml:space="preserve">一、燃料电池行业产业链构成</w:t>
      </w:r>
    </w:p>
    <w:p>
      <w:pPr>
        <w:spacing w:after="150"/>
      </w:pPr>
      <w:r>
        <w:rPr/>
        <w:t xml:space="preserve">二、燃料电池行业上游产业分析</w:t>
      </w:r>
    </w:p>
    <w:p>
      <w:pPr>
        <w:spacing w:after="150"/>
      </w:pPr>
      <w:r>
        <w:rPr/>
        <w:t xml:space="preserve">三、燃料电池行业下游产业发展分析</w:t>
      </w:r>
    </w:p>
    <w:p>
      <w:pPr>
        <w:spacing w:after="150"/>
      </w:pPr>
      <w:r>
        <w:rPr/>
        <w:t xml:space="preserve">四、上下游对燃料电池行业的影响</w:t>
      </w:r>
    </w:p>
    <w:p>
      <w:pPr>
        <w:spacing w:after="150"/>
      </w:pPr>
      <w:r>
        <w:rPr/>
        <w:t xml:space="preserve">1、燃料电池行业上游产业对本行业的影响</w:t>
      </w:r>
    </w:p>
    <w:p>
      <w:pPr>
        <w:spacing w:after="150"/>
      </w:pPr>
      <w:r>
        <w:rPr/>
        <w:t xml:space="preserve">2、燃料电池行业下游产业对本行业的影响</w:t>
      </w:r>
    </w:p>
    <w:p>
      <w:pPr>
        <w:spacing w:after="150"/>
      </w:pPr>
      <w:r>
        <w:rPr>
          <w:b w:val="1"/>
          <w:bCs w:val="1"/>
        </w:rPr>
        <w:t xml:space="preserve">第二章 燃料电池行业市场环境及影响分析(PEST)</w:t>
      </w:r>
    </w:p>
    <w:p>
      <w:pPr>
        <w:spacing w:after="150"/>
      </w:pPr>
      <w:r>
        <w:rPr/>
        <w:t xml:space="preserve">第一节 燃料电池行业政治法律环境(P)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三、燃料电池行业标准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(1)2019-2023年第二季度经济增速与一季度持平</w:t>
      </w:r>
    </w:p>
    <w:p>
      <w:pPr>
        <w:spacing w:after="150"/>
      </w:pPr>
      <w:r>
        <w:rPr/>
        <w:t xml:space="preserve">(2)农业经济形势稳中有进</w:t>
      </w:r>
    </w:p>
    <w:p>
      <w:pPr>
        <w:spacing w:after="150"/>
      </w:pPr>
      <w:r>
        <w:rPr/>
        <w:t xml:space="preserve">(3)固定资产投资增速有所回落</w:t>
      </w:r>
    </w:p>
    <w:p>
      <w:pPr>
        <w:spacing w:after="150"/>
      </w:pPr>
      <w:r>
        <w:rPr/>
        <w:t xml:space="preserve">(4)消费品市场稳定增长</w:t>
      </w:r>
    </w:p>
    <w:p>
      <w:pPr>
        <w:spacing w:after="150"/>
      </w:pPr>
      <w:r>
        <w:rPr/>
        <w:t xml:space="preserve">(5)居民消费价格温和上涨，工业品价格同比降幅收窄</w:t>
      </w:r>
    </w:p>
    <w:p>
      <w:pPr>
        <w:spacing w:after="150"/>
      </w:pPr>
      <w:r>
        <w:rPr/>
        <w:t xml:space="preserve">(6)进出口降幅收窄，一般贸易比重上升</w:t>
      </w:r>
    </w:p>
    <w:p>
      <w:pPr>
        <w:spacing w:after="150"/>
      </w:pPr>
      <w:r>
        <w:rPr/>
        <w:t xml:space="preserve">(7)居民收入稳定增长，农民工收入继续增加</w:t>
      </w:r>
    </w:p>
    <w:p>
      <w:pPr>
        <w:spacing w:after="150"/>
      </w:pPr>
      <w:r>
        <w:rPr/>
        <w:t xml:space="preserve">(8)货币信贷平稳增长</w:t>
      </w:r>
    </w:p>
    <w:p>
      <w:pPr>
        <w:spacing w:after="150"/>
      </w:pPr>
      <w:r>
        <w:rPr/>
        <w:t xml:space="preserve">(9)国家外汇储备余额显著下降</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一、燃料电池产业社会环境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一、燃料电池技术分析</w:t>
      </w:r>
    </w:p>
    <w:p>
      <w:pPr>
        <w:spacing w:after="150"/>
      </w:pPr>
      <w:r>
        <w:rPr/>
        <w:t xml:space="preserve">二、燃料电池技术发展水平</w:t>
      </w:r>
    </w:p>
    <w:p>
      <w:pPr>
        <w:spacing w:after="150"/>
      </w:pPr>
      <w:r>
        <w:rPr/>
        <w:t xml:space="preserve">1、我国燃料电池行业技术水平所处阶段</w:t>
      </w:r>
    </w:p>
    <w:p>
      <w:pPr>
        <w:spacing w:after="150"/>
      </w:pPr>
      <w:r>
        <w:rPr/>
        <w:t xml:space="preserve">2、与国外燃料电池行业的技术差距</w:t>
      </w:r>
    </w:p>
    <w:p>
      <w:pPr>
        <w:spacing w:after="150"/>
      </w:pPr>
      <w:r>
        <w:rPr/>
        <w:t xml:space="preserve">三、2019-2023年燃料电池技术发展分析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行业发展分析</w:t>
      </w:r>
    </w:p>
    <w:p>
      <w:pPr>
        <w:spacing w:after="150"/>
      </w:pPr>
      <w:r>
        <w:rPr>
          <w:b w:val="1"/>
          <w:bCs w:val="1"/>
        </w:rPr>
        <w:t xml:space="preserve">第三章 中国燃料电池行业发展状况分析</w:t>
      </w:r>
    </w:p>
    <w:p>
      <w:pPr>
        <w:spacing w:after="150"/>
      </w:pPr>
      <w:r>
        <w:rPr/>
        <w:t xml:space="preserve">第一节 燃料电池行业发展概况分析</w:t>
      </w:r>
    </w:p>
    <w:p>
      <w:pPr>
        <w:spacing w:after="150"/>
      </w:pPr>
      <w:r>
        <w:rPr/>
        <w:t xml:space="preserve">一、燃料电池行业发展历程</w:t>
      </w:r>
    </w:p>
    <w:p>
      <w:pPr>
        <w:spacing w:after="150"/>
      </w:pPr>
      <w:r>
        <w:rPr/>
        <w:t xml:space="preserve">二、制约燃料电池行业发展的因素</w:t>
      </w:r>
    </w:p>
    <w:p>
      <w:pPr>
        <w:spacing w:after="150"/>
      </w:pPr>
      <w:r>
        <w:rPr/>
        <w:t xml:space="preserve">三、燃料电池行业发展主要特点</w:t>
      </w:r>
    </w:p>
    <w:p>
      <w:pPr>
        <w:spacing w:after="150"/>
      </w:pPr>
      <w:r>
        <w:rPr/>
        <w:t xml:space="preserve">1、技术是行业发展的关键性因素</w:t>
      </w:r>
    </w:p>
    <w:p>
      <w:pPr>
        <w:spacing w:after="150"/>
      </w:pPr>
      <w:r>
        <w:rPr/>
        <w:t xml:space="preserve">2、行业标准尚不完善</w:t>
      </w:r>
    </w:p>
    <w:p>
      <w:pPr>
        <w:spacing w:after="150"/>
      </w:pPr>
      <w:r>
        <w:rPr/>
        <w:t xml:space="preserve">3、燃料电池汽车尚处于产业化起步阶段</w:t>
      </w:r>
    </w:p>
    <w:p>
      <w:pPr>
        <w:spacing w:after="150"/>
      </w:pPr>
      <w:r>
        <w:rPr/>
        <w:t xml:space="preserve">4、政策支持是行业发展的主要动力</w:t>
      </w:r>
    </w:p>
    <w:p>
      <w:pPr>
        <w:spacing w:after="150"/>
      </w:pPr>
      <w:r>
        <w:rPr/>
        <w:t xml:space="preserve">5、主要汽车生产商不断推出燃料电池汽车</w:t>
      </w:r>
    </w:p>
    <w:p>
      <w:pPr>
        <w:spacing w:after="150"/>
      </w:pPr>
      <w:r>
        <w:rPr/>
        <w:t xml:space="preserve">第二节 燃料电池行业市场现状分析</w:t>
      </w:r>
    </w:p>
    <w:p>
      <w:pPr>
        <w:spacing w:after="150"/>
      </w:pPr>
      <w:r>
        <w:rPr/>
        <w:t xml:space="preserve">一、燃料电池行业市场规模</w:t>
      </w:r>
    </w:p>
    <w:p>
      <w:pPr>
        <w:spacing w:after="150"/>
      </w:pPr>
      <w:r>
        <w:rPr/>
        <w:t xml:space="preserve">二、燃料电池行业盈利水平</w:t>
      </w:r>
    </w:p>
    <w:p>
      <w:pPr>
        <w:spacing w:after="150"/>
      </w:pPr>
      <w:r>
        <w:rPr/>
        <w:t xml:space="preserve">三、燃料电池行业成本构成</w:t>
      </w:r>
    </w:p>
    <w:p>
      <w:pPr>
        <w:spacing w:after="150"/>
      </w:pPr>
      <w:r>
        <w:rPr/>
        <w:t xml:space="preserve">四、燃料电池行业成本走势</w:t>
      </w:r>
    </w:p>
    <w:p>
      <w:pPr>
        <w:spacing w:after="150"/>
      </w:pPr>
      <w:r>
        <w:rPr/>
        <w:t xml:space="preserve">第三节 燃料电池行业市场竞争分析</w:t>
      </w:r>
    </w:p>
    <w:p>
      <w:pPr>
        <w:spacing w:after="150"/>
      </w:pPr>
      <w:r>
        <w:rPr/>
        <w:t xml:space="preserve">一、燃料电池行业集中度情况</w:t>
      </w:r>
    </w:p>
    <w:p>
      <w:pPr>
        <w:spacing w:after="150"/>
      </w:pPr>
      <w:r>
        <w:rPr/>
        <w:t xml:space="preserve">二、燃料电池行业波特五力模型分析</w:t>
      </w:r>
    </w:p>
    <w:p>
      <w:pPr>
        <w:spacing w:after="150"/>
      </w:pPr>
      <w:r>
        <w:rPr/>
        <w:t xml:space="preserve">1、行业上游供应商议价能力分析</w:t>
      </w:r>
    </w:p>
    <w:p>
      <w:pPr>
        <w:spacing w:after="150"/>
      </w:pPr>
      <w:r>
        <w:rPr/>
        <w:t xml:space="preserve">2、行业下游用户议价能力分析</w:t>
      </w:r>
    </w:p>
    <w:p>
      <w:pPr>
        <w:spacing w:after="150"/>
      </w:pPr>
      <w:r>
        <w:rPr/>
        <w:t xml:space="preserve">3、行业替代品威胁分析</w:t>
      </w:r>
    </w:p>
    <w:p>
      <w:pPr>
        <w:spacing w:after="150"/>
      </w:pPr>
      <w:r>
        <w:rPr/>
        <w:t xml:space="preserve">4、行业潜在进入者威胁分析</w:t>
      </w:r>
    </w:p>
    <w:p>
      <w:pPr>
        <w:spacing w:after="150"/>
      </w:pPr>
      <w:r>
        <w:rPr/>
        <w:t xml:space="preserve">5、行业现有企业竞争分析</w:t>
      </w:r>
    </w:p>
    <w:p>
      <w:pPr>
        <w:spacing w:after="150"/>
      </w:pPr>
      <w:r>
        <w:rPr/>
        <w:t xml:space="preserve">三、燃料电池行业当前竞争特点总结</w:t>
      </w:r>
    </w:p>
    <w:p>
      <w:pPr>
        <w:spacing w:after="150"/>
      </w:pPr>
      <w:r>
        <w:rPr/>
        <w:t xml:space="preserve">第四节 燃料电池行业发展方向与前景预测</w:t>
      </w:r>
    </w:p>
    <w:p>
      <w:pPr>
        <w:spacing w:after="150"/>
      </w:pPr>
      <w:r>
        <w:rPr/>
        <w:t xml:space="preserve">一、燃料电池行业未来发展方向</w:t>
      </w:r>
    </w:p>
    <w:p>
      <w:pPr>
        <w:spacing w:after="150"/>
      </w:pPr>
      <w:r>
        <w:rPr/>
        <w:t xml:space="preserve">二、燃料电池行业发展前景预测</w:t>
      </w:r>
    </w:p>
    <w:p>
      <w:pPr>
        <w:spacing w:after="150"/>
      </w:pPr>
      <w:r>
        <w:rPr/>
        <w:t xml:space="preserve">三、燃料电池行业发展建议</w:t>
      </w:r>
    </w:p>
    <w:p>
      <w:pPr>
        <w:spacing w:after="150"/>
      </w:pPr>
      <w:r>
        <w:rPr>
          <w:b w:val="1"/>
          <w:bCs w:val="1"/>
        </w:rPr>
        <w:t xml:space="preserve">第四章 我国燃料电池行业整体运行指标分析</w:t>
      </w:r>
    </w:p>
    <w:p>
      <w:pPr>
        <w:spacing w:after="150"/>
      </w:pPr>
      <w:r>
        <w:rPr/>
        <w:t xml:space="preserve">第一节 2019-2023年中国燃料电池行业总体规模分析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2019-2023年中国燃料电池行业产销情况分析</w:t>
      </w:r>
    </w:p>
    <w:p>
      <w:pPr>
        <w:spacing w:after="150"/>
      </w:pPr>
      <w:r>
        <w:rPr/>
        <w:t xml:space="preserve">一、质子交换膜燃料电池堆产销规模</w:t>
      </w:r>
    </w:p>
    <w:p>
      <w:pPr>
        <w:spacing w:after="150"/>
      </w:pPr>
      <w:r>
        <w:rPr/>
        <w:t xml:space="preserve">二、高压储氢罐/加氢站领域产销规模</w:t>
      </w:r>
    </w:p>
    <w:p>
      <w:pPr>
        <w:spacing w:after="150"/>
      </w:pPr>
      <w:r>
        <w:rPr/>
        <w:t xml:space="preserve">第三节 2019-2023年中国燃料电池行业财务指标总体分析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行业深度分析</w:t>
      </w:r>
    </w:p>
    <w:p>
      <w:pPr>
        <w:spacing w:after="150"/>
      </w:pPr>
      <w:r>
        <w:rPr>
          <w:b w:val="1"/>
          <w:bCs w:val="1"/>
        </w:rPr>
        <w:t xml:space="preserve">第五章 燃料电池行业产业结构分析</w:t>
      </w:r>
    </w:p>
    <w:p>
      <w:pPr>
        <w:spacing w:after="150"/>
      </w:pPr>
      <w:r>
        <w:rPr/>
        <w:t xml:space="preserve">第一节 燃料电池产业结构分析</w:t>
      </w:r>
    </w:p>
    <w:p>
      <w:pPr>
        <w:spacing w:after="150"/>
      </w:pPr>
      <w:r>
        <w:rPr/>
        <w:t xml:space="preserve">一、市场细分充分程度分析</w:t>
      </w:r>
    </w:p>
    <w:p>
      <w:pPr>
        <w:spacing w:after="150"/>
      </w:pPr>
      <w:r>
        <w:rPr/>
        <w:t xml:space="preserve">二、各细分市场领先企业</w:t>
      </w:r>
    </w:p>
    <w:p>
      <w:pPr>
        <w:spacing w:after="150"/>
      </w:pPr>
      <w:r>
        <w:rPr/>
        <w:t xml:space="preserve">三、各细分市场占总市场的结构比例</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三、中国燃料电池行业参与国际竞争的战略市场定位</w:t>
      </w:r>
    </w:p>
    <w:p>
      <w:pPr>
        <w:spacing w:after="150"/>
      </w:pPr>
      <w:r>
        <w:rPr/>
        <w:t xml:space="preserve">四、产业结构调整方向分析</w:t>
      </w:r>
    </w:p>
    <w:p>
      <w:pPr>
        <w:spacing w:after="150"/>
      </w:pPr>
      <w:r>
        <w:rPr>
          <w:b w:val="1"/>
          <w:bCs w:val="1"/>
        </w:rPr>
        <w:t xml:space="preserve">第六章 中国燃料电池行业产品与技术分析</w:t>
      </w:r>
    </w:p>
    <w:p>
      <w:pPr>
        <w:spacing w:after="150"/>
      </w:pPr>
      <w:r>
        <w:rPr/>
        <w:t xml:space="preserve">第一节 燃料电池不同电解质类型产品分析</w:t>
      </w:r>
    </w:p>
    <w:p>
      <w:pPr>
        <w:spacing w:after="150"/>
      </w:pPr>
      <w:r>
        <w:rPr/>
        <w:t xml:space="preserve">一、碱性燃料电池(AFC)</w:t>
      </w:r>
    </w:p>
    <w:p>
      <w:pPr>
        <w:spacing w:after="150"/>
      </w:pPr>
      <w:r>
        <w:rPr/>
        <w:t xml:space="preserve">1、技术原理</w:t>
      </w:r>
    </w:p>
    <w:p>
      <w:pPr>
        <w:spacing w:after="150"/>
      </w:pPr>
      <w:r>
        <w:rPr/>
        <w:t xml:space="preserve">2、优缺点分析</w:t>
      </w:r>
    </w:p>
    <w:p>
      <w:pPr>
        <w:spacing w:after="150"/>
      </w:pPr>
      <w:r>
        <w:rPr/>
        <w:t xml:space="preserve">3、应用情况</w:t>
      </w:r>
    </w:p>
    <w:p>
      <w:pPr>
        <w:spacing w:after="150"/>
      </w:pPr>
      <w:r>
        <w:rPr/>
        <w:t xml:space="preserve">二、磷酸燃料电池(PAFC)</w:t>
      </w:r>
    </w:p>
    <w:p>
      <w:pPr>
        <w:spacing w:after="150"/>
      </w:pPr>
      <w:r>
        <w:rPr/>
        <w:t xml:space="preserve">1、技术原理</w:t>
      </w:r>
    </w:p>
    <w:p>
      <w:pPr>
        <w:spacing w:after="150"/>
      </w:pPr>
      <w:r>
        <w:rPr/>
        <w:t xml:space="preserve">2、优缺点分析</w:t>
      </w:r>
    </w:p>
    <w:p>
      <w:pPr>
        <w:spacing w:after="150"/>
      </w:pPr>
      <w:r>
        <w:rPr/>
        <w:t xml:space="preserve">3、应用情况</w:t>
      </w:r>
    </w:p>
    <w:p>
      <w:pPr>
        <w:spacing w:after="150"/>
      </w:pPr>
      <w:r>
        <w:rPr/>
        <w:t xml:space="preserve">三、熔融碳酸盐型燃料电池(MCFC)</w:t>
      </w:r>
    </w:p>
    <w:p>
      <w:pPr>
        <w:spacing w:after="150"/>
      </w:pPr>
      <w:r>
        <w:rPr/>
        <w:t xml:space="preserve">1、技术原理</w:t>
      </w:r>
    </w:p>
    <w:p>
      <w:pPr>
        <w:spacing w:after="150"/>
      </w:pPr>
      <w:r>
        <w:rPr/>
        <w:t xml:space="preserve">2、优缺点分析</w:t>
      </w:r>
    </w:p>
    <w:p>
      <w:pPr>
        <w:spacing w:after="150"/>
      </w:pPr>
      <w:r>
        <w:rPr/>
        <w:t xml:space="preserve">3、应用情况</w:t>
      </w:r>
    </w:p>
    <w:p>
      <w:pPr>
        <w:spacing w:after="150"/>
      </w:pPr>
      <w:r>
        <w:rPr/>
        <w:t xml:space="preserve">四、固体氧化物燃料电池(SOFC)</w:t>
      </w:r>
    </w:p>
    <w:p>
      <w:pPr>
        <w:spacing w:after="150"/>
      </w:pPr>
      <w:r>
        <w:rPr/>
        <w:t xml:space="preserve">1、技术原理</w:t>
      </w:r>
    </w:p>
    <w:p>
      <w:pPr>
        <w:spacing w:after="150"/>
      </w:pPr>
      <w:r>
        <w:rPr/>
        <w:t xml:space="preserve">2、优缺点分析</w:t>
      </w:r>
    </w:p>
    <w:p>
      <w:pPr>
        <w:spacing w:after="150"/>
      </w:pPr>
      <w:r>
        <w:rPr/>
        <w:t xml:space="preserve">3、应用领域分析</w:t>
      </w:r>
    </w:p>
    <w:p>
      <w:pPr>
        <w:spacing w:after="150"/>
      </w:pPr>
      <w:r>
        <w:rPr/>
        <w:t xml:space="preserve">4、开发与应用进展</w:t>
      </w:r>
    </w:p>
    <w:p>
      <w:pPr>
        <w:spacing w:after="150"/>
      </w:pPr>
      <w:r>
        <w:rPr/>
        <w:t xml:space="preserve">五、质子交换膜燃料电池(PEMFC)</w:t>
      </w:r>
    </w:p>
    <w:p>
      <w:pPr>
        <w:spacing w:after="150"/>
      </w:pPr>
      <w:r>
        <w:rPr/>
        <w:t xml:space="preserve">1、技术原理</w:t>
      </w:r>
    </w:p>
    <w:p>
      <w:pPr>
        <w:spacing w:after="150"/>
      </w:pPr>
      <w:r>
        <w:rPr/>
        <w:t xml:space="preserve">2、优缺点分析</w:t>
      </w:r>
    </w:p>
    <w:p>
      <w:pPr>
        <w:spacing w:after="150"/>
      </w:pPr>
      <w:r>
        <w:rPr/>
        <w:t xml:space="preserve">3、应用领域分析</w:t>
      </w:r>
    </w:p>
    <w:p>
      <w:pPr>
        <w:spacing w:after="150"/>
      </w:pPr>
      <w:r>
        <w:rPr/>
        <w:t xml:space="preserve">4、应用前景分析</w:t>
      </w:r>
    </w:p>
    <w:p>
      <w:pPr>
        <w:spacing w:after="150"/>
      </w:pPr>
      <w:r>
        <w:rPr/>
        <w:t xml:space="preserve">六、不同电解质类型产品特征对比</w:t>
      </w:r>
    </w:p>
    <w:p>
      <w:pPr>
        <w:spacing w:after="150"/>
      </w:pPr>
      <w:r>
        <w:rPr/>
        <w:t xml:space="preserve">第二节 燃料电池不同燃料类型产品分析</w:t>
      </w:r>
    </w:p>
    <w:p>
      <w:pPr>
        <w:spacing w:after="150"/>
      </w:pPr>
      <w:r>
        <w:rPr/>
        <w:t xml:space="preserve">一、氢燃料电池分析</w:t>
      </w:r>
    </w:p>
    <w:p>
      <w:pPr>
        <w:spacing w:after="150"/>
      </w:pPr>
      <w:r>
        <w:rPr/>
        <w:t xml:space="preserve">二、甲烷燃料电池分析</w:t>
      </w:r>
    </w:p>
    <w:p>
      <w:pPr>
        <w:spacing w:after="150"/>
      </w:pPr>
      <w:r>
        <w:rPr/>
        <w:t xml:space="preserve">三、甲醇燃料电池分析</w:t>
      </w:r>
    </w:p>
    <w:p>
      <w:pPr>
        <w:spacing w:after="150"/>
      </w:pPr>
      <w:r>
        <w:rPr/>
        <w:t xml:space="preserve">第三节 燃料电池技术进展与未来发展趋势</w:t>
      </w:r>
    </w:p>
    <w:p>
      <w:pPr>
        <w:spacing w:after="150"/>
      </w:pPr>
      <w:r>
        <w:rPr/>
        <w:t xml:space="preserve">一、燃料电池技术进展分析</w:t>
      </w:r>
    </w:p>
    <w:p>
      <w:pPr>
        <w:spacing w:after="150"/>
      </w:pPr>
      <w:r>
        <w:rPr/>
        <w:t xml:space="preserve">二、燃料电池技术未来发展趋势</w:t>
      </w:r>
    </w:p>
    <w:p>
      <w:pPr>
        <w:spacing w:after="150"/>
      </w:pPr>
      <w:r>
        <w:rPr>
          <w:b w:val="1"/>
          <w:bCs w:val="1"/>
        </w:rPr>
        <w:t xml:space="preserve">第七章 中国燃料电池行业重点领域应用分析</w:t>
      </w:r>
    </w:p>
    <w:p>
      <w:pPr>
        <w:spacing w:after="150"/>
      </w:pPr>
      <w:r>
        <w:rPr/>
        <w:t xml:space="preserve">第一节 燃料电池应用领域分布情况</w:t>
      </w:r>
    </w:p>
    <w:p>
      <w:pPr>
        <w:spacing w:after="150"/>
      </w:pPr>
      <w:r>
        <w:rPr/>
        <w:t xml:space="preserve">第二节 燃料电池在汽车领域应用分析</w:t>
      </w:r>
    </w:p>
    <w:p>
      <w:pPr>
        <w:spacing w:after="150"/>
      </w:pPr>
      <w:r>
        <w:rPr/>
        <w:t xml:space="preserve">一、燃料电池汽车的优缺点</w:t>
      </w:r>
    </w:p>
    <w:p>
      <w:pPr>
        <w:spacing w:after="150"/>
      </w:pPr>
      <w:r>
        <w:rPr/>
        <w:t xml:space="preserve">二、燃料电池汽车研究情况</w:t>
      </w:r>
    </w:p>
    <w:p>
      <w:pPr>
        <w:spacing w:after="150"/>
      </w:pPr>
      <w:r>
        <w:rPr/>
        <w:t xml:space="preserve">1、发达国家燃料电池汽车研究情况</w:t>
      </w:r>
    </w:p>
    <w:p>
      <w:pPr>
        <w:spacing w:after="150"/>
      </w:pPr>
      <w:r>
        <w:rPr/>
        <w:t xml:space="preserve">2、国内燃料电池汽车研究情况</w:t>
      </w:r>
    </w:p>
    <w:p>
      <w:pPr>
        <w:spacing w:after="150"/>
      </w:pPr>
      <w:r>
        <w:rPr/>
        <w:t xml:space="preserve">三、燃料电池汽车产业化进程与模式</w:t>
      </w:r>
    </w:p>
    <w:p>
      <w:pPr>
        <w:spacing w:after="150"/>
      </w:pPr>
      <w:r>
        <w:rPr/>
        <w:t xml:space="preserve">1、燃料电池汽车产业化进程的推动因素</w:t>
      </w:r>
    </w:p>
    <w:p>
      <w:pPr>
        <w:spacing w:after="150"/>
      </w:pPr>
      <w:r>
        <w:rPr/>
        <w:t xml:space="preserve">2、燃料电池汽车产业化进程的障碍</w:t>
      </w:r>
    </w:p>
    <w:p>
      <w:pPr>
        <w:spacing w:after="150"/>
      </w:pPr>
      <w:r>
        <w:rPr/>
        <w:t xml:space="preserve">3、优化配置铂资源将助力产业化进程</w:t>
      </w:r>
    </w:p>
    <w:p>
      <w:pPr>
        <w:spacing w:after="150"/>
      </w:pPr>
      <w:r>
        <w:rPr/>
        <w:t xml:space="preserve">4、燃料电池汽车产业化模式</w:t>
      </w:r>
    </w:p>
    <w:p>
      <w:pPr>
        <w:spacing w:after="150"/>
      </w:pPr>
      <w:r>
        <w:rPr/>
        <w:t xml:space="preserve">四、燃料电池汽车产业化政府扶持现状</w:t>
      </w:r>
    </w:p>
    <w:p>
      <w:pPr>
        <w:spacing w:after="150"/>
      </w:pPr>
      <w:r>
        <w:rPr/>
        <w:t xml:space="preserve">五、主要企业燃料电池汽车发展分析</w:t>
      </w:r>
    </w:p>
    <w:p>
      <w:pPr>
        <w:spacing w:after="150"/>
      </w:pPr>
      <w:r>
        <w:rPr/>
        <w:t xml:space="preserve">1、国际主要企业燃料电池汽车发展分析</w:t>
      </w:r>
    </w:p>
    <w:p>
      <w:pPr>
        <w:spacing w:after="150"/>
      </w:pPr>
      <w:r>
        <w:rPr/>
        <w:t xml:space="preserve">2、国内主要企业燃料电池汽车发展分析</w:t>
      </w:r>
    </w:p>
    <w:p>
      <w:pPr>
        <w:spacing w:after="150"/>
      </w:pPr>
      <w:r>
        <w:rPr/>
        <w:t xml:space="preserve">六、燃料电池汽车发展趋势分析</w:t>
      </w:r>
    </w:p>
    <w:p>
      <w:pPr>
        <w:spacing w:after="150"/>
      </w:pPr>
      <w:r>
        <w:rPr/>
        <w:t xml:space="preserve">七、燃料电池汽车的应用前景分析</w:t>
      </w:r>
    </w:p>
    <w:p>
      <w:pPr>
        <w:spacing w:after="150"/>
      </w:pPr>
      <w:r>
        <w:rPr/>
        <w:t xml:space="preserve">1、燃料电池乘用车应用前景分析</w:t>
      </w:r>
    </w:p>
    <w:p>
      <w:pPr>
        <w:spacing w:after="150"/>
      </w:pPr>
      <w:r>
        <w:rPr/>
        <w:t xml:space="preserve">2、中型及重型燃料电池汽车应用前景分析</w:t>
      </w:r>
    </w:p>
    <w:p>
      <w:pPr>
        <w:spacing w:after="150"/>
      </w:pPr>
      <w:r>
        <w:rPr/>
        <w:t xml:space="preserve">八、汽车领域燃料电池需求前景</w:t>
      </w:r>
    </w:p>
    <w:p>
      <w:pPr>
        <w:spacing w:after="150"/>
      </w:pPr>
      <w:r>
        <w:rPr/>
        <w:t xml:space="preserve">第三节 燃料电池在便携式设备领域应用分析</w:t>
      </w:r>
    </w:p>
    <w:p>
      <w:pPr>
        <w:spacing w:after="150"/>
      </w:pPr>
      <w:r>
        <w:rPr/>
        <w:t xml:space="preserve">一、便携式燃料电池发展概况</w:t>
      </w:r>
    </w:p>
    <w:p>
      <w:pPr>
        <w:spacing w:after="150"/>
      </w:pPr>
      <w:r>
        <w:rPr/>
        <w:t xml:space="preserve">二、便携式燃料电池的优势分析</w:t>
      </w:r>
    </w:p>
    <w:p>
      <w:pPr>
        <w:spacing w:after="150"/>
      </w:pPr>
      <w:r>
        <w:rPr/>
        <w:t xml:space="preserve">三、便携式燃料电池发货量分析</w:t>
      </w:r>
    </w:p>
    <w:p>
      <w:pPr>
        <w:spacing w:after="150"/>
      </w:pPr>
      <w:r>
        <w:rPr/>
        <w:t xml:space="preserve">四、便携式燃料电池主要领域需求分析</w:t>
      </w:r>
    </w:p>
    <w:p>
      <w:pPr>
        <w:spacing w:after="150"/>
      </w:pPr>
      <w:r>
        <w:rPr/>
        <w:t xml:space="preserve">1、便携式燃料电池主要领域发展现状</w:t>
      </w:r>
    </w:p>
    <w:p>
      <w:pPr>
        <w:spacing w:after="150"/>
      </w:pPr>
      <w:r>
        <w:rPr/>
        <w:t xml:space="preserve">2、便携式燃料电池主要领域需求分析</w:t>
      </w:r>
    </w:p>
    <w:p>
      <w:pPr>
        <w:spacing w:after="150"/>
      </w:pPr>
      <w:r>
        <w:rPr/>
        <w:t xml:space="preserve">五、便携式燃料电池主要生产企业分析</w:t>
      </w:r>
    </w:p>
    <w:p>
      <w:pPr>
        <w:spacing w:after="150"/>
      </w:pPr>
      <w:r>
        <w:rPr/>
        <w:t xml:space="preserve">六、便携式燃料电池市场需求前景分析</w:t>
      </w:r>
    </w:p>
    <w:p>
      <w:pPr>
        <w:spacing w:after="150"/>
      </w:pPr>
      <w:r>
        <w:rPr/>
        <w:t xml:space="preserve">第四节 燃料电池在能源发电领域应用分析</w:t>
      </w:r>
    </w:p>
    <w:p>
      <w:pPr>
        <w:spacing w:after="150"/>
      </w:pPr>
      <w:r>
        <w:rPr/>
        <w:t xml:space="preserve">一、燃料电池发电系统</w:t>
      </w:r>
    </w:p>
    <w:p>
      <w:pPr>
        <w:spacing w:after="150"/>
      </w:pPr>
      <w:r>
        <w:rPr/>
        <w:t xml:space="preserve">二、燃料电池发电与传统发电的对比</w:t>
      </w:r>
    </w:p>
    <w:p>
      <w:pPr>
        <w:spacing w:after="150"/>
      </w:pPr>
      <w:r>
        <w:rPr/>
        <w:t xml:space="preserve">三、燃料电池发电对电力系统的影响</w:t>
      </w:r>
    </w:p>
    <w:p>
      <w:pPr>
        <w:spacing w:after="150"/>
      </w:pPr>
      <w:r>
        <w:rPr/>
        <w:t xml:space="preserve">四、燃料电池发电的经济性分析</w:t>
      </w:r>
    </w:p>
    <w:p>
      <w:pPr>
        <w:spacing w:after="150"/>
      </w:pPr>
      <w:r>
        <w:rPr>
          <w:b w:val="1"/>
          <w:bCs w:val="1"/>
        </w:rPr>
        <w:t xml:space="preserve">第四部分 行业市场格局</w:t>
      </w:r>
    </w:p>
    <w:p>
      <w:pPr>
        <w:spacing w:after="150"/>
      </w:pPr>
      <w:r>
        <w:rPr>
          <w:b w:val="1"/>
          <w:bCs w:val="1"/>
        </w:rPr>
        <w:t xml:space="preserve">第八章 燃料电池产业集群发展及区域市场分析</w:t>
      </w:r>
    </w:p>
    <w:p>
      <w:pPr>
        <w:spacing w:after="150"/>
      </w:pPr>
      <w:r>
        <w:rPr/>
        <w:t xml:space="preserve">第一节 中国燃料电池产业集群发展特色分析</w:t>
      </w:r>
    </w:p>
    <w:p>
      <w:pPr>
        <w:spacing w:after="150"/>
      </w:pPr>
      <w:r>
        <w:rPr/>
        <w:t xml:space="preserve">一、长江三角洲燃料电池产业发展特色分析</w:t>
      </w:r>
    </w:p>
    <w:p>
      <w:pPr>
        <w:spacing w:after="150"/>
      </w:pPr>
      <w:r>
        <w:rPr/>
        <w:t xml:space="preserve">二、珠江三角洲燃料电池产业发展特色分析</w:t>
      </w:r>
    </w:p>
    <w:p>
      <w:pPr>
        <w:spacing w:after="150"/>
      </w:pPr>
      <w:r>
        <w:rPr/>
        <w:t xml:space="preserve">三、环渤海地区燃料电池产业发展特色分析</w:t>
      </w:r>
    </w:p>
    <w:p>
      <w:pPr>
        <w:spacing w:after="150"/>
      </w:pPr>
      <w:r>
        <w:rPr/>
        <w:t xml:space="preserve">四、闽南地区燃料电池产业发展特色分析</w:t>
      </w:r>
    </w:p>
    <w:p>
      <w:pPr>
        <w:spacing w:after="150"/>
      </w:pPr>
      <w:r>
        <w:rPr/>
        <w:t xml:space="preserve">第二节 燃料电池重点区域市场分析预测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二、燃料电池重点区域市场分析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2024-2029年燃料电池行业领先企业经营形势分析</w:t>
      </w:r>
    </w:p>
    <w:p>
      <w:pPr>
        <w:spacing w:after="150"/>
      </w:pPr>
      <w:r>
        <w:rPr/>
        <w:t xml:space="preserve">第一节 苏州华清京昆新能源科技有限公司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t xml:space="preserve">第二节 北京氢璞创能科技有限公司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t xml:space="preserve">第三节 上海攀业氢能源科技有限公司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t xml:space="preserve">第四节 北京金能燃料电池有限公司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t xml:space="preserve">第五节 江苏华源氢能科技发展有限公司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t xml:space="preserve">第六节 武汉理工新能源有限公司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t xml:space="preserve">第七节 上海神力科技有限公司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t xml:space="preserve">第八节 上海燃料电池汽车动力系统有限公司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t xml:space="preserve">第九节 北京世纪富原燃料电池有限公司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第十节 上海清能燃料电池技术有限公司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四、企业科研成果分析</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第五部分 行业投资策略</w:t>
      </w:r>
    </w:p>
    <w:p>
      <w:pPr>
        <w:spacing w:after="150"/>
      </w:pPr>
      <w:r>
        <w:rPr>
          <w:b w:val="1"/>
          <w:bCs w:val="1"/>
        </w:rPr>
        <w:t xml:space="preserve">第十章 中国燃料电池行业投资风险与潜力分析</w:t>
      </w:r>
    </w:p>
    <w:p>
      <w:pPr>
        <w:spacing w:after="150"/>
      </w:pPr>
      <w:r>
        <w:rPr/>
        <w:t xml:space="preserve">第一节 燃料电池行业风险识别与防范</w:t>
      </w:r>
    </w:p>
    <w:p>
      <w:pPr>
        <w:spacing w:after="150"/>
      </w:pPr>
      <w:r>
        <w:rPr/>
        <w:t xml:space="preserve">一、行业宏观经济波动风险识别与防范</w:t>
      </w:r>
    </w:p>
    <w:p>
      <w:pPr>
        <w:spacing w:after="150"/>
      </w:pPr>
      <w:r>
        <w:rPr/>
        <w:t xml:space="preserve">二、行业政策风险识别与防范</w:t>
      </w:r>
    </w:p>
    <w:p>
      <w:pPr>
        <w:spacing w:after="150"/>
      </w:pPr>
      <w:r>
        <w:rPr/>
        <w:t xml:space="preserve">三、行业技术风险识别与防范</w:t>
      </w:r>
    </w:p>
    <w:p>
      <w:pPr>
        <w:spacing w:after="150"/>
      </w:pPr>
      <w:r>
        <w:rPr/>
        <w:t xml:space="preserve">四、行业供求风险识别与防范</w:t>
      </w:r>
    </w:p>
    <w:p>
      <w:pPr>
        <w:spacing w:after="150"/>
      </w:pPr>
      <w:r>
        <w:rPr/>
        <w:t xml:space="preserve">五、行业区域风险识别与防范</w:t>
      </w:r>
    </w:p>
    <w:p>
      <w:pPr>
        <w:spacing w:after="150"/>
      </w:pPr>
      <w:r>
        <w:rPr/>
        <w:t xml:space="preserve">六、行业产品结构风险识别与防范</w:t>
      </w:r>
    </w:p>
    <w:p>
      <w:pPr>
        <w:spacing w:after="150"/>
      </w:pPr>
      <w:r>
        <w:rPr/>
        <w:t xml:space="preserve">七、行业兼并重组风险识别与防范</w:t>
      </w:r>
    </w:p>
    <w:p>
      <w:pPr>
        <w:spacing w:after="150"/>
      </w:pPr>
      <w:r>
        <w:rPr/>
        <w:t xml:space="preserve">第二节 燃料电池行业投资特性分析</w:t>
      </w:r>
    </w:p>
    <w:p>
      <w:pPr>
        <w:spacing w:after="150"/>
      </w:pPr>
      <w:r>
        <w:rPr/>
        <w:t xml:space="preserve">一、燃料电池行业进入、退出壁垒分析</w:t>
      </w:r>
    </w:p>
    <w:p>
      <w:pPr>
        <w:spacing w:after="150"/>
      </w:pPr>
      <w:r>
        <w:rPr/>
        <w:t xml:space="preserve">1、燃料电池行业进入壁垒分析</w:t>
      </w:r>
    </w:p>
    <w:p>
      <w:pPr>
        <w:spacing w:after="150"/>
      </w:pPr>
      <w:r>
        <w:rPr/>
        <w:t xml:space="preserve">2、燃料电池行业退出壁垒分析</w:t>
      </w:r>
    </w:p>
    <w:p>
      <w:pPr>
        <w:spacing w:after="150"/>
      </w:pPr>
      <w:r>
        <w:rPr/>
        <w:t xml:space="preserve">二、燃料电池行业经营模式分析</w:t>
      </w:r>
    </w:p>
    <w:p>
      <w:pPr>
        <w:spacing w:after="150"/>
      </w:pPr>
      <w:r>
        <w:rPr/>
        <w:t xml:space="preserve">第三节 燃料电池行业投融特点分析</w:t>
      </w:r>
    </w:p>
    <w:p>
      <w:pPr>
        <w:spacing w:after="150"/>
      </w:pPr>
      <w:r>
        <w:rPr/>
        <w:t xml:space="preserve">一、燃料电池行业投资资金来源分析</w:t>
      </w:r>
    </w:p>
    <w:p>
      <w:pPr>
        <w:spacing w:after="150"/>
      </w:pPr>
      <w:r>
        <w:rPr/>
        <w:t xml:space="preserve">二、燃料电池行业投资特点分析</w:t>
      </w:r>
    </w:p>
    <w:p>
      <w:pPr>
        <w:spacing w:after="150"/>
      </w:pPr>
      <w:r>
        <w:rPr/>
        <w:t xml:space="preserve">1、与国家政策支持密切相关</w:t>
      </w:r>
    </w:p>
    <w:p>
      <w:pPr>
        <w:spacing w:after="150"/>
      </w:pPr>
      <w:r>
        <w:rPr/>
        <w:t xml:space="preserve">2、与燃料电池产业化水平密切相关</w:t>
      </w:r>
    </w:p>
    <w:p>
      <w:pPr>
        <w:spacing w:after="150"/>
      </w:pPr>
      <w:r>
        <w:rPr/>
        <w:t xml:space="preserve">3、资金来源仍显单一</w:t>
      </w:r>
    </w:p>
    <w:p>
      <w:pPr>
        <w:spacing w:after="150"/>
      </w:pPr>
      <w:r>
        <w:rPr/>
        <w:t xml:space="preserve">第四节 燃料电池行业投资潜力分析</w:t>
      </w:r>
    </w:p>
    <w:p>
      <w:pPr>
        <w:spacing w:after="150"/>
      </w:pPr>
      <w:r>
        <w:rPr/>
        <w:t xml:space="preserve">一、质子交换膜燃料电池的投资潜力分析</w:t>
      </w:r>
    </w:p>
    <w:p>
      <w:pPr>
        <w:spacing w:after="150"/>
      </w:pPr>
      <w:r>
        <w:rPr/>
        <w:t xml:space="preserve">二、直接甲醇燃料电池的投资潜力分析</w:t>
      </w:r>
    </w:p>
    <w:p>
      <w:pPr>
        <w:spacing w:after="150"/>
      </w:pPr>
      <w:r>
        <w:rPr/>
        <w:t xml:space="preserve">三、燃料电池汽车和便携式燃料电池的投资潜力分析</w:t>
      </w:r>
    </w:p>
    <w:p>
      <w:pPr>
        <w:spacing w:after="150"/>
      </w:pPr>
      <w:r>
        <w:rPr>
          <w:b w:val="1"/>
          <w:bCs w:val="1"/>
        </w:rPr>
        <w:t xml:space="preserve">第十一章 中国燃料电池行业信贷机会分析</w:t>
      </w:r>
    </w:p>
    <w:p>
      <w:pPr>
        <w:spacing w:after="150"/>
      </w:pPr>
      <w:r>
        <w:rPr/>
        <w:t xml:space="preserve">第一节 燃料电池行业总体授信原则</w:t>
      </w:r>
    </w:p>
    <w:p>
      <w:pPr>
        <w:spacing w:after="150"/>
      </w:pPr>
      <w:r>
        <w:rPr/>
        <w:t xml:space="preserve">第二节 燃料电池行业鼓励类信贷政策建议</w:t>
      </w:r>
    </w:p>
    <w:p>
      <w:pPr>
        <w:spacing w:after="150"/>
      </w:pPr>
      <w:r>
        <w:rPr/>
        <w:t xml:space="preserve">一、具体技术和项目信贷政策建议</w:t>
      </w:r>
    </w:p>
    <w:p>
      <w:pPr>
        <w:spacing w:after="150"/>
      </w:pPr>
      <w:r>
        <w:rPr/>
        <w:t xml:space="preserve">1、重点投资质子交换膜燃料电池的研发和生产</w:t>
      </w:r>
    </w:p>
    <w:p>
      <w:pPr>
        <w:spacing w:after="150"/>
      </w:pPr>
      <w:r>
        <w:rPr/>
        <w:t xml:space="preserve">2、重点关注直接甲醇燃料电池在便携式燃料电池领域的研发和生产</w:t>
      </w:r>
    </w:p>
    <w:p>
      <w:pPr>
        <w:spacing w:after="150"/>
      </w:pPr>
      <w:r>
        <w:rPr/>
        <w:t xml:space="preserve">3、重点投资燃料电池汽车和便携式燃料电池的研发和生产</w:t>
      </w:r>
    </w:p>
    <w:p>
      <w:pPr>
        <w:spacing w:after="150"/>
      </w:pPr>
      <w:r>
        <w:rPr/>
        <w:t xml:space="preserve">4、鼓励燃料电池降低成本和体积小型化的研发</w:t>
      </w:r>
    </w:p>
    <w:p>
      <w:pPr>
        <w:spacing w:after="150"/>
      </w:pPr>
      <w:r>
        <w:rPr/>
        <w:t xml:space="preserve">二、不同企业类型信贷政策建议</w:t>
      </w:r>
    </w:p>
    <w:p>
      <w:pPr>
        <w:spacing w:after="150"/>
      </w:pPr>
      <w:r>
        <w:rPr/>
        <w:t xml:space="preserve">1、鼓励创新型技术有保障的企业</w:t>
      </w:r>
    </w:p>
    <w:p>
      <w:pPr>
        <w:spacing w:after="150"/>
      </w:pPr>
      <w:r>
        <w:rPr/>
        <w:t xml:space="preserve">2、鼓励拥有良好政策关系以及下游用户合作关系的企业</w:t>
      </w:r>
    </w:p>
    <w:p>
      <w:pPr>
        <w:spacing w:after="150"/>
      </w:pPr>
      <w:r>
        <w:rPr/>
        <w:t xml:space="preserve">3、鼓励治理结构良好的企业</w:t>
      </w:r>
    </w:p>
    <w:p>
      <w:pPr>
        <w:spacing w:after="150"/>
      </w:pPr>
      <w:r>
        <w:rPr/>
        <w:t xml:space="preserve">4、鼓励善于原材料管理的企业</w:t>
      </w:r>
    </w:p>
    <w:p>
      <w:pPr>
        <w:spacing w:after="150"/>
      </w:pPr>
      <w:r>
        <w:rPr/>
        <w:t xml:space="preserve">三、不同地区信贷政策建议</w:t>
      </w:r>
    </w:p>
    <w:p>
      <w:pPr>
        <w:spacing w:after="150"/>
      </w:pPr>
      <w:r>
        <w:rPr/>
        <w:t xml:space="preserve">1、北京和上海是行业投资和发展的重点地区</w:t>
      </w:r>
    </w:p>
    <w:p>
      <w:pPr>
        <w:spacing w:after="150"/>
      </w:pPr>
      <w:r>
        <w:rPr/>
        <w:t xml:space="preserve">2、鼓励燃料电池科研能力具有比较优势的地区的企业</w:t>
      </w:r>
    </w:p>
    <w:p>
      <w:pPr>
        <w:spacing w:after="150"/>
      </w:pPr>
      <w:r>
        <w:rPr/>
        <w:t xml:space="preserve">第三节 燃料电池行业允许类信贷政策建议</w:t>
      </w:r>
    </w:p>
    <w:p>
      <w:pPr>
        <w:spacing w:after="150"/>
      </w:pPr>
      <w:r>
        <w:rPr/>
        <w:t xml:space="preserve">一、部分不具备一定的科研实力的地区谨慎信贷</w:t>
      </w:r>
    </w:p>
    <w:p>
      <w:pPr>
        <w:spacing w:after="150"/>
      </w:pPr>
      <w:r>
        <w:rPr/>
        <w:t xml:space="preserve">二、定价能力较弱以及成本控制能力不强的企业要谨慎信贷</w:t>
      </w:r>
    </w:p>
    <w:p>
      <w:pPr>
        <w:spacing w:after="150"/>
      </w:pPr>
      <w:r>
        <w:rPr/>
        <w:t xml:space="preserve">三、对经济基础不够雄厚的地区的企业要谨慎信贷</w:t>
      </w:r>
    </w:p>
    <w:p>
      <w:pPr>
        <w:spacing w:after="150"/>
      </w:pPr>
      <w:r>
        <w:rPr/>
        <w:t xml:space="preserve">四、产业化前景渺茫的产品要谨慎信贷</w:t>
      </w:r>
    </w:p>
    <w:p>
      <w:pPr>
        <w:spacing w:after="150"/>
      </w:pPr>
      <w:r>
        <w:rPr/>
        <w:t xml:space="preserve">第四节 燃料电池行业限制类信贷政策建议</w:t>
      </w:r>
    </w:p>
    <w:p>
      <w:pPr>
        <w:spacing w:after="150"/>
      </w:pPr>
      <w:r>
        <w:rPr/>
        <w:t xml:space="preserve">一、具体项目信贷政策建议</w:t>
      </w:r>
    </w:p>
    <w:p>
      <w:pPr>
        <w:spacing w:after="150"/>
      </w:pPr>
      <w:r>
        <w:rPr/>
        <w:t xml:space="preserve">二、企业类型信贷政策建议</w:t>
      </w:r>
    </w:p>
    <w:p>
      <w:pPr>
        <w:spacing w:after="150"/>
      </w:pPr>
      <w:r>
        <w:rPr>
          <w:b w:val="1"/>
          <w:bCs w:val="1"/>
        </w:rPr>
        <w:t xml:space="preserve">第十二章 2024-2029年燃料电池行业投资机会与风险防范</w:t>
      </w:r>
    </w:p>
    <w:p>
      <w:pPr>
        <w:spacing w:after="150"/>
      </w:pPr>
      <w:r>
        <w:rPr/>
        <w:t xml:space="preserve">第一节 燃料电池行业投融资情况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四、燃料电池行业投资现状分析</w:t>
      </w:r>
    </w:p>
    <w:p>
      <w:pPr>
        <w:spacing w:after="150"/>
      </w:pPr>
      <w:r>
        <w:rPr/>
        <w:t xml:space="preserve">1、燃料电池产业投资经历的阶段</w:t>
      </w:r>
    </w:p>
    <w:p>
      <w:pPr>
        <w:spacing w:after="150"/>
      </w:pPr>
      <w:r>
        <w:rPr/>
        <w:t xml:space="preserve">2、2019-2023年燃料电池行业投资状况回顾</w:t>
      </w:r>
    </w:p>
    <w:p>
      <w:pPr>
        <w:spacing w:after="150"/>
      </w:pPr>
      <w:r>
        <w:rPr/>
        <w:t xml:space="preserve">3、2019-2023年中国燃料电池行业风险投资状况</w:t>
      </w:r>
    </w:p>
    <w:p>
      <w:pPr>
        <w:spacing w:after="150"/>
      </w:pPr>
      <w:r>
        <w:rPr/>
        <w:t xml:space="preserve">4、2024-2029年我国燃料电池行业的投资态势</w:t>
      </w:r>
    </w:p>
    <w:p>
      <w:pPr>
        <w:spacing w:after="150"/>
      </w:pPr>
      <w:r>
        <w:rPr/>
        <w:t xml:space="preserve">第二节 2024-2029年燃料电池行业投资机会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四、燃料电池行业投资机遇</w:t>
      </w:r>
    </w:p>
    <w:p>
      <w:pPr>
        <w:spacing w:after="150"/>
      </w:pPr>
      <w:r>
        <w:rPr/>
        <w:t xml:space="preserve">第三节 2024-2029年燃料电池行业投资风险及防范</w:t>
      </w:r>
    </w:p>
    <w:p>
      <w:pPr>
        <w:spacing w:after="150"/>
      </w:pPr>
      <w:r>
        <w:rPr/>
        <w:t xml:space="preserve">一、技术风险及防范</w:t>
      </w:r>
    </w:p>
    <w:p>
      <w:pPr>
        <w:spacing w:after="150"/>
      </w:pPr>
      <w:r>
        <w:rPr/>
        <w:t xml:space="preserve">二、供求风险及防范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中国燃料电池行业投资建议</w:t>
      </w:r>
    </w:p>
    <w:p>
      <w:pPr>
        <w:spacing w:after="150"/>
      </w:pPr>
      <w:r>
        <w:rPr/>
        <w:t xml:space="preserve">一、燃料电池行业未来发展方向</w:t>
      </w:r>
    </w:p>
    <w:p>
      <w:pPr>
        <w:spacing w:after="150"/>
      </w:pPr>
      <w:r>
        <w:rPr/>
        <w:t xml:space="preserve">二、燃料电池行业主要投资建议</w:t>
      </w:r>
    </w:p>
    <w:p>
      <w:pPr>
        <w:spacing w:after="150"/>
      </w:pPr>
      <w:r>
        <w:rPr/>
        <w:t xml:space="preserve">三、中国燃料电池企业融资分析</w:t>
      </w:r>
    </w:p>
    <w:p>
      <w:pPr>
        <w:spacing w:after="150"/>
      </w:pPr>
      <w:r>
        <w:rPr/>
        <w:t xml:space="preserve">1、中国燃料电池企业IPO融资分析</w:t>
      </w:r>
    </w:p>
    <w:p>
      <w:pPr>
        <w:spacing w:after="150"/>
      </w:pPr>
      <w:r>
        <w:rPr/>
        <w:t xml:space="preserve">2、中国燃料电池企业再融资分析</w:t>
      </w:r>
    </w:p>
    <w:p>
      <w:pPr>
        <w:spacing w:after="150"/>
      </w:pPr>
      <w:r>
        <w:rPr>
          <w:b w:val="1"/>
          <w:bCs w:val="1"/>
        </w:rPr>
        <w:t xml:space="preserve">第十三章 2024-2029年燃料电池行业面临的困境及对策</w:t>
      </w:r>
    </w:p>
    <w:p>
      <w:pPr>
        <w:spacing w:after="150"/>
      </w:pPr>
      <w:r>
        <w:rPr/>
        <w:t xml:space="preserve">第一节 2019-2023年燃料电池行业面临的困境</w:t>
      </w:r>
    </w:p>
    <w:p>
      <w:pPr>
        <w:spacing w:after="150"/>
      </w:pPr>
      <w:r>
        <w:rPr/>
        <w:t xml:space="preserve">第二节 燃料电池企业面临的困境及对策</w:t>
      </w:r>
    </w:p>
    <w:p>
      <w:pPr>
        <w:spacing w:after="150"/>
      </w:pPr>
      <w:r>
        <w:rPr/>
        <w:t xml:space="preserve">一、重点燃料电池企业面临的困境及对策</w:t>
      </w:r>
    </w:p>
    <w:p>
      <w:pPr>
        <w:spacing w:after="150"/>
      </w:pPr>
      <w:r>
        <w:rPr/>
        <w:t xml:space="preserve">1、重点燃料电池企业面临的困境</w:t>
      </w:r>
    </w:p>
    <w:p>
      <w:pPr>
        <w:spacing w:after="150"/>
      </w:pPr>
      <w:r>
        <w:rPr/>
        <w:t xml:space="preserve">2、重点燃料电池企业对策探讨</w:t>
      </w:r>
    </w:p>
    <w:p>
      <w:pPr>
        <w:spacing w:after="150"/>
      </w:pPr>
      <w:r>
        <w:rPr/>
        <w:t xml:space="preserve">二、中小燃料电池企业发展困境及策略分析</w:t>
      </w:r>
    </w:p>
    <w:p>
      <w:pPr>
        <w:spacing w:after="150"/>
      </w:pPr>
      <w:r>
        <w:rPr/>
        <w:t xml:space="preserve">1、中小燃料电池企业面临的困境</w:t>
      </w:r>
    </w:p>
    <w:p>
      <w:pPr>
        <w:spacing w:after="150"/>
      </w:pPr>
      <w:r>
        <w:rPr/>
        <w:t xml:space="preserve">2、中小燃料电池企业对策探讨</w:t>
      </w:r>
    </w:p>
    <w:p>
      <w:pPr>
        <w:spacing w:after="150"/>
      </w:pPr>
      <w:r>
        <w:rPr/>
        <w:t xml:space="preserve">三、国内燃料电池企业的出路分析</w:t>
      </w:r>
    </w:p>
    <w:p>
      <w:pPr>
        <w:spacing w:after="150"/>
      </w:pPr>
      <w:r>
        <w:rPr/>
        <w:t xml:space="preserve">第三节 中国燃料电池行业存在的问题及对策</w:t>
      </w:r>
    </w:p>
    <w:p>
      <w:pPr>
        <w:spacing w:after="150"/>
      </w:pPr>
      <w:r>
        <w:rPr/>
        <w:t xml:space="preserve">一、中国燃料电池行业存在的问题</w:t>
      </w:r>
    </w:p>
    <w:p>
      <w:pPr>
        <w:spacing w:after="150"/>
      </w:pPr>
      <w:r>
        <w:rPr/>
        <w:t xml:space="preserve">二、燃料电池行业发展的建议对策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中国燃料电池市场发展面临的挑战与对策</w:t>
      </w:r>
    </w:p>
    <w:p>
      <w:pPr>
        <w:spacing w:after="150"/>
      </w:pPr>
      <w:r>
        <w:rPr>
          <w:b w:val="1"/>
          <w:bCs w:val="1"/>
        </w:rPr>
        <w:t xml:space="preserve">第十四章 燃料电池行业发展战略研究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对我国燃料电池品牌的战略思考</w:t>
      </w:r>
    </w:p>
    <w:p>
      <w:pPr>
        <w:spacing w:after="150"/>
      </w:pPr>
      <w:r>
        <w:rPr/>
        <w:t xml:space="preserve">一、燃料电池品牌的重要性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t xml:space="preserve">第三节 燃料电池经营策略分析</w:t>
      </w:r>
    </w:p>
    <w:p>
      <w:pPr>
        <w:spacing w:after="150"/>
      </w:pPr>
      <w:r>
        <w:rPr/>
        <w:t xml:space="preserve">一、燃料电池市场细分策略</w:t>
      </w:r>
    </w:p>
    <w:p>
      <w:pPr>
        <w:spacing w:after="150"/>
      </w:pPr>
      <w:r>
        <w:rPr/>
        <w:t xml:space="preserve">二、燃料电池市场创新策略</w:t>
      </w:r>
    </w:p>
    <w:p>
      <w:pPr>
        <w:spacing w:after="150"/>
      </w:pPr>
      <w:r>
        <w:rPr/>
        <w:t xml:space="preserve">三、品牌定位与品类规划</w:t>
      </w:r>
    </w:p>
    <w:p>
      <w:pPr>
        <w:spacing w:after="150"/>
      </w:pPr>
      <w:r>
        <w:rPr/>
        <w:t xml:space="preserve">四、燃料电池新产品差异化战略</w:t>
      </w:r>
    </w:p>
    <w:p>
      <w:pPr>
        <w:spacing w:after="150"/>
      </w:pPr>
      <w:r>
        <w:rPr/>
        <w:t xml:space="preserve">第四节 燃料电池行业投资战略研究</w:t>
      </w:r>
    </w:p>
    <w:p>
      <w:pPr>
        <w:spacing w:after="150"/>
      </w:pPr>
      <w:r>
        <w:rPr/>
        <w:t xml:space="preserve">一、2019-2023年燃料电池行业投资战略</w:t>
      </w:r>
    </w:p>
    <w:p>
      <w:pPr>
        <w:spacing w:after="150"/>
      </w:pPr>
      <w:r>
        <w:rPr/>
        <w:t xml:space="preserve">二、2024-2029年燃料电池行业投资战略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燃料电池行业研究结论及建议</w:t>
      </w:r>
    </w:p>
    <w:p>
      <w:pPr>
        <w:spacing w:after="150"/>
      </w:pPr>
      <w:r>
        <w:rPr/>
        <w:t xml:space="preserve">第二节 燃料电池子行业研究结论及建议</w:t>
      </w:r>
    </w:p>
    <w:p>
      <w:pPr>
        <w:spacing w:after="150"/>
      </w:pPr>
      <w:r>
        <w:rPr/>
        <w:t xml:space="preserve">第三节 中道泰和燃料电池行业投资建议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图表：燃料电池行业生命周期的判断</w:t>
      </w:r>
    </w:p>
    <w:p>
      <w:pPr>
        <w:spacing w:after="150"/>
      </w:pPr>
      <w:r>
        <w:rPr/>
        <w:t xml:space="preserve">图表：中国燃料电池行业产业链结构图</w:t>
      </w:r>
    </w:p>
    <w:p>
      <w:pPr>
        <w:spacing w:after="150"/>
      </w:pPr>
      <w:r>
        <w:rPr/>
        <w:t xml:space="preserve">图表：2019-2023年全球主要国家加氢站建设规划</w:t>
      </w:r>
    </w:p>
    <w:p>
      <w:pPr>
        <w:spacing w:after="150"/>
      </w:pPr>
      <w:r>
        <w:rPr/>
        <w:t xml:space="preserve">图表：2019-2023年全球各应用领域燃料电池出货量(单位：千个单元)</w:t>
      </w:r>
    </w:p>
    <w:p>
      <w:pPr>
        <w:spacing w:after="150"/>
      </w:pPr>
      <w:r>
        <w:rPr/>
        <w:t xml:space="preserve">图表：2019-2023年全球各应用领域燃烧电池总荷载(单位：百万瓦特)</w:t>
      </w:r>
    </w:p>
    <w:p>
      <w:pPr>
        <w:spacing w:after="150"/>
      </w:pPr>
      <w:r>
        <w:rPr/>
        <w:t xml:space="preserve">图表：2019-2023年美国实际GDP各构成要素季度环比折年率走势(单位：%)</w:t>
      </w:r>
    </w:p>
    <w:p>
      <w:pPr>
        <w:spacing w:after="150"/>
      </w:pPr>
      <w:r>
        <w:rPr/>
        <w:t xml:space="preserve">图表：2019-2023年各因素对美国经济增长的贡献度(单位：%)</w:t>
      </w:r>
    </w:p>
    <w:p>
      <w:pPr>
        <w:spacing w:after="150"/>
      </w:pPr>
      <w:r>
        <w:rPr/>
        <w:t xml:space="preserve">图表：2019-2023年欧元区GDP季同比增长变化(单位：%)</w:t>
      </w:r>
    </w:p>
    <w:p>
      <w:pPr>
        <w:spacing w:after="150"/>
      </w:pPr>
      <w:r>
        <w:rPr/>
        <w:t xml:space="preserve">图表：2019-2023年(季调后)日本实际GDP环比变化(单位：%)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图表：2019-2023年企业商品价格指数走势(2019-2023年同期为100)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图表：2019-2023年中国宏观经济行业经济景气值趋势</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图表：2019-2023年研究与实验发展经费支出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图表：燃料电池行业发展历程</w:t>
      </w:r>
    </w:p>
    <w:p>
      <w:pPr>
        <w:spacing w:after="150"/>
      </w:pPr>
      <w:r>
        <w:rPr/>
        <w:t xml:space="preserve">图表：2019-2023年我国燃料电池行业关键部件成本构成情况</w:t>
      </w:r>
    </w:p>
    <w:p>
      <w:pPr>
        <w:spacing w:after="150"/>
      </w:pPr>
      <w:r>
        <w:rPr/>
        <w:t xml:space="preserve">图表：2024-2029年燃料电池成本走势及预测</w:t>
      </w:r>
    </w:p>
    <w:p>
      <w:pPr>
        <w:spacing w:after="150"/>
      </w:pPr>
      <w:r>
        <w:rPr/>
        <w:t xml:space="preserve">图表：燃料电池行业上游供应商议价能力分析</w:t>
      </w:r>
    </w:p>
    <w:p>
      <w:pPr>
        <w:spacing w:after="150"/>
      </w:pPr>
      <w:r>
        <w:rPr/>
        <w:t xml:space="preserve">图表：燃料电池行业下游用户议价能力分析</w:t>
      </w:r>
    </w:p>
    <w:p>
      <w:pPr>
        <w:spacing w:after="150"/>
      </w:pPr>
      <w:r>
        <w:rPr/>
        <w:t xml:space="preserve">图表：燃料电池行业替代品威胁分析</w:t>
      </w:r>
    </w:p>
    <w:p>
      <w:pPr>
        <w:spacing w:after="150"/>
      </w:pPr>
      <w:r>
        <w:rPr/>
        <w:t xml:space="preserve">图表：燃料电池行业潜在进入者威胁分析</w:t>
      </w:r>
    </w:p>
    <w:p>
      <w:pPr>
        <w:spacing w:after="150"/>
      </w:pPr>
      <w:r>
        <w:rPr/>
        <w:t xml:space="preserve">图表：燃料电池行业五力分析结论</w:t>
      </w:r>
    </w:p>
    <w:p>
      <w:pPr>
        <w:spacing w:after="150"/>
      </w:pPr>
      <w:r>
        <w:rPr/>
        <w:t xml:space="preserve">图表：2019-2023年中国燃料电池行业企业数量及增长分析</w:t>
      </w:r>
    </w:p>
    <w:p>
      <w:pPr>
        <w:spacing w:after="150"/>
      </w:pPr>
      <w:r>
        <w:rPr/>
        <w:t xml:space="preserve">图表：2019-2023年中国燃料电池行业资产规模及增长分析</w:t>
      </w:r>
    </w:p>
    <w:p>
      <w:pPr>
        <w:spacing w:after="150"/>
      </w:pPr>
      <w:r>
        <w:rPr/>
        <w:t xml:space="preserve">图表：2019-2023年中国燃料电池行业盈利能力分析</w:t>
      </w:r>
    </w:p>
    <w:p>
      <w:pPr>
        <w:spacing w:after="150"/>
      </w:pPr>
      <w:r>
        <w:rPr/>
        <w:t xml:space="preserve">图表：2019-2023年中国燃料电池行业偿债能力分析</w:t>
      </w:r>
    </w:p>
    <w:p>
      <w:pPr>
        <w:spacing w:after="150"/>
      </w:pPr>
      <w:r>
        <w:rPr/>
        <w:t xml:space="preserve">图表：2019-2023年中国燃料电池行业营运能力分析</w:t>
      </w:r>
    </w:p>
    <w:p>
      <w:pPr>
        <w:spacing w:after="150"/>
      </w:pPr>
      <w:r>
        <w:rPr/>
        <w:t xml:space="preserve">图表：2019-2023年中国燃料电池行业发展能力分析</w:t>
      </w:r>
    </w:p>
    <w:p>
      <w:pPr>
        <w:spacing w:after="150"/>
      </w:pPr>
      <w:r>
        <w:rPr/>
        <w:t xml:space="preserve">图表：2019-2023年全球燃料电池市场细分结构</w:t>
      </w:r>
    </w:p>
    <w:p>
      <w:pPr>
        <w:spacing w:after="150"/>
      </w:pPr>
      <w:r>
        <w:rPr/>
        <w:t xml:space="preserve">图表：不同电解质类型产品特征对比</w:t>
      </w:r>
    </w:p>
    <w:p>
      <w:pPr>
        <w:spacing w:after="150"/>
      </w:pPr>
      <w:r>
        <w:rPr/>
        <w:t xml:space="preserve">图表：2019-2023年全球便携式燃料电池出货量分析</w:t>
      </w:r>
    </w:p>
    <w:p>
      <w:pPr>
        <w:spacing w:after="150"/>
      </w:pPr>
      <w:r>
        <w:rPr/>
        <w:t xml:space="preserve">图表：便携式燃料电池主要生产企业</w:t>
      </w:r>
    </w:p>
    <w:p>
      <w:pPr>
        <w:spacing w:after="150"/>
      </w:pPr>
      <w:r>
        <w:rPr/>
        <w:t xml:space="preserve">图表：质子交换膜燃料电池系统结构示意图</w:t>
      </w:r>
    </w:p>
    <w:p>
      <w:pPr>
        <w:spacing w:after="150"/>
      </w:pPr>
      <w:r>
        <w:rPr/>
        <w:t xml:space="preserve">图表：传统发电装置发电两阶段原理图</w:t>
      </w:r>
    </w:p>
    <w:p>
      <w:pPr>
        <w:spacing w:after="150"/>
      </w:pPr>
      <w:r>
        <w:rPr/>
        <w:t xml:space="preserve">图表：H2-O2燃料电池基本原理图</w:t>
      </w:r>
    </w:p>
    <w:p>
      <w:pPr>
        <w:spacing w:after="150"/>
      </w:pPr>
      <w:r>
        <w:rPr/>
        <w:t xml:space="preserve">图表：2019-2023年燃料电池行业规模指标区域分布</w:t>
      </w:r>
    </w:p>
    <w:p>
      <w:pPr>
        <w:spacing w:after="150"/>
      </w:pPr>
      <w:r>
        <w:rPr/>
        <w:t xml:space="preserve">图表：2019-2023年燃料电池行业效益指标区域分布</w:t>
      </w:r>
    </w:p>
    <w:p>
      <w:pPr>
        <w:spacing w:after="150"/>
      </w:pPr>
      <w:r>
        <w:rPr/>
        <w:t xml:space="preserve">图表：2019-2023年燃料电池行业企业数的区域分布</w:t>
      </w:r>
    </w:p>
    <w:p>
      <w:pPr>
        <w:spacing w:after="150"/>
      </w:pPr>
      <w:r>
        <w:rPr/>
        <w:t xml:space="preserve">图表：苏州华清京昆新能源科技有限公司科研成果</w:t>
      </w:r>
    </w:p>
    <w:p>
      <w:pPr>
        <w:spacing w:after="150"/>
      </w:pPr>
      <w:r>
        <w:rPr/>
        <w:t xml:space="preserve">图表：北京氢璞创能科技有限公司专利成果</w:t>
      </w:r>
    </w:p>
    <w:p>
      <w:pPr>
        <w:spacing w:after="150"/>
      </w:pPr>
      <w:r>
        <w:rPr/>
        <w:t xml:space="preserve">图表：北京氢璞创能科技有限公司核心竞争力</w:t>
      </w:r>
    </w:p>
    <w:p>
      <w:pPr>
        <w:spacing w:after="150"/>
      </w:pPr>
      <w:r>
        <w:rPr/>
        <w:t xml:space="preserve">图表：专利表</w:t>
      </w:r>
    </w:p>
    <w:p>
      <w:pPr>
        <w:spacing w:after="150"/>
      </w:pPr>
      <w:r>
        <w:rPr/>
        <w:t xml:space="preserve">图表：北京金能燃料电池有限公司技术专利表</w:t>
      </w:r>
    </w:p>
    <w:p>
      <w:pPr>
        <w:spacing w:after="150"/>
      </w:pPr>
      <w:r>
        <w:rPr/>
        <w:t xml:space="preserve">图表：北京金能燃料电池有限公司技术优势</w:t>
      </w:r>
    </w:p>
    <w:p>
      <w:pPr>
        <w:spacing w:after="150"/>
      </w:pPr>
      <w:r>
        <w:rPr/>
        <w:t xml:space="preserve">图表：江苏华源氢能科技发展有限公司专利成果</w:t>
      </w:r>
    </w:p>
    <w:p>
      <w:pPr>
        <w:spacing w:after="150"/>
      </w:pPr>
      <w:r>
        <w:rPr/>
        <w:t xml:space="preserve">图表：武汉理工新能源有限公司专利总况</w:t>
      </w:r>
    </w:p>
    <w:p>
      <w:pPr>
        <w:spacing w:after="150"/>
      </w:pPr>
      <w:r>
        <w:rPr/>
        <w:t xml:space="preserve">图表：上海神力科技有限公司产品结构</w:t>
      </w:r>
    </w:p>
    <w:p>
      <w:pPr>
        <w:spacing w:after="150"/>
      </w:pPr>
      <w:r>
        <w:rPr/>
        <w:t xml:space="preserve">图表：上海神力科技有限公司专利申请数量总况</w:t>
      </w:r>
    </w:p>
    <w:p>
      <w:pPr>
        <w:spacing w:after="150"/>
      </w:pPr>
      <w:r>
        <w:rPr/>
        <w:t xml:space="preserve">图表：上海燃料电池汽车动力系统有限公司专利申请数量总况</w:t>
      </w:r>
    </w:p>
    <w:p>
      <w:pPr>
        <w:spacing w:after="150"/>
      </w:pPr>
      <w:r>
        <w:rPr/>
        <w:t xml:space="preserve">图表：北京世纪富原燃料电池有限公司专利总况</w:t>
      </w:r>
    </w:p>
    <w:p>
      <w:pPr>
        <w:spacing w:after="150"/>
      </w:pPr>
      <w:r>
        <w:rPr/>
        <w:t xml:space="preserve">图表：上海清能燃料电池技术有限公司专利申请数量总况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本文地址：https://www.51baogao.cn/xinnengyuan/200901ranliaodianchi.shtml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ranliao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十四五期间中国燃料电池行业发展趋势预测及投资战略研究报告</dc:title>
  <dc:description>十四五期间中国燃料电池行业发展趋势预测及投资战略研究报告</dc:description>
  <dc:subject>十四五期间中国燃料电池行业发展趋势预测及投资战略研究报告</dc:subject>
  <cp:keywords>研究报告</cp:keywords>
  <cp:category>研究报告</cp:category>
  <cp:lastModifiedBy>北京中道泰和信息咨询有限公司</cp:lastModifiedBy>
  <dcterms:created xsi:type="dcterms:W3CDTF">2024-02-29T15:38:36+08:00</dcterms:created>
  <dcterms:modified xsi:type="dcterms:W3CDTF">2024-02-29T15:38:36+08:00</dcterms:modified>
</cp:coreProperties>
</file>

<file path=docProps/custom.xml><?xml version="1.0" encoding="utf-8"?>
<Properties xmlns="http://schemas.openxmlformats.org/officeDocument/2006/custom-properties" xmlns:vt="http://schemas.openxmlformats.org/officeDocument/2006/docPropsVTypes"/>
</file>