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2024-2029年饲料行业发展前景及趋势预测分析报告</w:t>
      </w:r>
    </w:p>
    <w:p>
      <w:pPr>
        <w:spacing w:after="150"/>
      </w:pPr>
      <w:r>
        <w:rPr>
          <w:b w:val="1"/>
          <w:bCs w:val="1"/>
        </w:rPr>
        <w:t xml:space="preserve">报告简介</w:t>
      </w:r>
    </w:p>
    <w:p>
      <w:pPr>
        <w:spacing w:after="150"/>
      </w:pPr>
      <w:r>
        <w:rPr/>
        <w:t xml:space="preserve">饲料指用于农牧业饲养，为动物生长提供所需营养素的食物。它的生产是饲料工业中最主要的环节之一，也是支撑畜牧业高效发展的重要物质基础。按照产品特征，饲料可分为配合饲料、浓缩饲料、预混饲料。</w:t>
      </w:r>
    </w:p>
    <w:p>
      <w:pPr>
        <w:spacing w:after="150"/>
      </w:pPr>
      <w:r>
        <w:rPr/>
        <w:t xml:space="preserve">目前，中国饲料行业仍处于整合发展期。规模小、技术水平低、管理能力弱的中小饲料企业在竞争中逐步退出市场，而大企业则利用行业整合机遇及其规模优势，不断通过兼并和新建扩大产能产量，提升行业的集中度。面对消费结构的变化和市场竞争的加剧，中国饲料企业需要制定实施多元化与差异化战略，以满足不同客户、不同市场的需求。例如，针对高端市场推出有机、绿色、无抗等差异化产品，拓展新的消费群体;针对特种饲料市场，加大研发力度，提供专业定制化产品。</w:t>
      </w:r>
    </w:p>
    <w:p>
      <w:pPr>
        <w:spacing w:after="150"/>
      </w:pPr>
      <w:r>
        <w:rPr/>
        <w:t xml:space="preserve">“饲料-养殖-加工”一体化养殖已经成为众多饲料或养殖企业的发展模式，该模式降低了饲料供给风险，也通过养殖、加工等业务提升企业盈利能力。未来，该模式将被更多企业使用，已经采用纵向一体化模式的企业将完善产业链上下游布局，提升企业竞争能力。</w:t>
      </w:r>
    </w:p>
    <w:p>
      <w:pPr>
        <w:spacing w:after="150"/>
      </w:pPr>
      <w:r>
        <w:rPr/>
        <w:t xml:space="preserve">原料方面，国家推动玉米、豆粕替代，2023年新发布的《饲用豆粕减量替代三年行动方案》等政策正在引导企业减少豆粕使用，明确提出到2025年饲料中豆粕用量占比从2022年的14.5%降至13%以下。玉米、豆粕替代处于加速阶段。</w:t>
      </w:r>
    </w:p>
    <w:p>
      <w:pPr>
        <w:spacing w:after="150"/>
      </w:pPr>
      <w:r>
        <w:rPr/>
        <w:t xml:space="preserve">饲料行业的发展空间主要由下游终端消费者的需求决定。近年来，随着我国人均可支配收入的增加，中国居民对肉制品、蛋奶制品等畜牧产品的需求呈持续上升趋势，未来经济保持长期稳定发展的背景下，中国终端消费市场将在较长一段时间内推动饲料行业持续增长，到2028年饲料产品营收规模或将超过1.5万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饲料市场进行了分析研究。报告在总结中国饲料行业发展历程的基础上，结合新时期的各方面因素，对中国饲料行业的发展趋势给予了细致和审慎的预测论证。报告资料详实，图表丰富，既有深入的分析，又有直观的比较，为饲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饲料产业市场概述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中国饲料产业链发展状况分析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中国饲料产业发展分析</w:t>
      </w:r>
    </w:p>
    <w:p>
      <w:pPr>
        <w:spacing w:after="150"/>
      </w:pPr>
      <w:r>
        <w:rPr/>
        <w:t xml:space="preserve">第一节 中国饲料产业发展现状</w:t>
      </w:r>
    </w:p>
    <w:p>
      <w:pPr>
        <w:spacing w:after="150"/>
      </w:pPr>
      <w:r>
        <w:rPr/>
        <w:t xml:space="preserve">第二节 中国饲料产业经济运行现状</w:t>
      </w:r>
    </w:p>
    <w:p>
      <w:pPr>
        <w:spacing w:after="150"/>
      </w:pPr>
      <w:r>
        <w:rPr/>
        <w:t xml:space="preserve">第三节 中国饲料产业存在的问题及发展障碍分析</w:t>
      </w:r>
    </w:p>
    <w:p>
      <w:pPr>
        <w:spacing w:after="150"/>
      </w:pPr>
      <w:r>
        <w:rPr/>
        <w:t xml:space="preserve">第四节 中国饲料产业发展趋势</w:t>
      </w:r>
    </w:p>
    <w:p>
      <w:pPr>
        <w:spacing w:after="150"/>
      </w:pPr>
      <w:r>
        <w:rPr>
          <w:b w:val="1"/>
          <w:bCs w:val="1"/>
        </w:rPr>
        <w:t xml:space="preserve">第四章 中国饲料市场现状及发展趋势</w:t>
      </w:r>
    </w:p>
    <w:p>
      <w:pPr>
        <w:spacing w:after="150"/>
      </w:pPr>
      <w:r>
        <w:rPr/>
        <w:t xml:space="preserve">第一节 中国饲料市场供给状况</w:t>
      </w:r>
    </w:p>
    <w:p>
      <w:pPr>
        <w:spacing w:after="150"/>
      </w:pPr>
      <w:r>
        <w:rPr/>
        <w:t xml:space="preserve">第二节 中国饲料市场需求状况</w:t>
      </w:r>
    </w:p>
    <w:p>
      <w:pPr>
        <w:spacing w:after="150"/>
      </w:pPr>
      <w:r>
        <w:rPr/>
        <w:t xml:space="preserve">第三节 中国饲料市场存在的问题及障碍</w:t>
      </w:r>
    </w:p>
    <w:p>
      <w:pPr>
        <w:spacing w:after="150"/>
      </w:pPr>
      <w:r>
        <w:rPr/>
        <w:t xml:space="preserve">第四节 中国饲料市场发展潜力及发展趋势</w:t>
      </w:r>
    </w:p>
    <w:p>
      <w:pPr>
        <w:spacing w:after="150"/>
      </w:pPr>
      <w:r>
        <w:rPr>
          <w:b w:val="1"/>
          <w:bCs w:val="1"/>
        </w:rPr>
        <w:t xml:space="preserve">第五章 中国饲料产业基本竞争战略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中国饲料产业市场竞争策略分析</w:t>
      </w:r>
    </w:p>
    <w:p>
      <w:pPr>
        <w:spacing w:after="150"/>
      </w:pPr>
      <w:r>
        <w:rPr/>
        <w:t xml:space="preserve">第一节 饲料产业市场五种竞争动力模式结构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饲料产业市场核心竞争力的塑造要素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中国饲料产业市场营销策略竞争分析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2023年中国饲料产业竞争格局分析</w:t>
      </w:r>
    </w:p>
    <w:p>
      <w:pPr>
        <w:spacing w:after="150"/>
      </w:pPr>
      <w:r>
        <w:rPr/>
        <w:t xml:space="preserve">第一节 2023年中国饲料产业竞争现状分析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2023年中国饲料产业集中度分析</w:t>
      </w:r>
    </w:p>
    <w:p>
      <w:pPr>
        <w:spacing w:after="150"/>
      </w:pPr>
      <w:r>
        <w:rPr/>
        <w:t xml:space="preserve">一、饲料企业分布分析</w:t>
      </w:r>
    </w:p>
    <w:p>
      <w:pPr>
        <w:spacing w:after="150"/>
      </w:pPr>
      <w:r>
        <w:rPr/>
        <w:t xml:space="preserve">二、饲料市场集中度分析</w:t>
      </w:r>
    </w:p>
    <w:p>
      <w:pPr>
        <w:spacing w:after="150"/>
      </w:pPr>
      <w:r>
        <w:rPr>
          <w:b w:val="1"/>
          <w:bCs w:val="1"/>
        </w:rPr>
        <w:t xml:space="preserve">第九章 领先企业在中国饲料产业市场竞争策略研究</w:t>
      </w:r>
    </w:p>
    <w:p>
      <w:pPr>
        <w:spacing w:after="150"/>
      </w:pPr>
      <w:r>
        <w:rPr/>
        <w:t xml:space="preserve">第一节 新希望集团有限公司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正大(中国)投资有限公司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北京大北农科技集团股份有限公司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双胞胎(集团)股份有限公司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广东海大集团股份有限公司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禾丰食品股份有限公司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通威股份有限公司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正邦集团有限公司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唐人神集团股份有限公司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湖南正虹科技发展股份有限公司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中国饲料产业市场发展预测</w:t>
      </w:r>
    </w:p>
    <w:p>
      <w:pPr>
        <w:spacing w:after="150"/>
      </w:pPr>
      <w:r>
        <w:rPr/>
        <w:t xml:space="preserve">第一节 中国饲料产业发展环境预测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中国饲料产业发展预测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中国饲料市场发展预测</w:t>
      </w:r>
    </w:p>
    <w:p>
      <w:pPr>
        <w:spacing w:after="150"/>
      </w:pPr>
      <w:r>
        <w:rPr/>
        <w:t xml:space="preserve">一、2024-2029年中国饲料市场需求预测</w:t>
      </w:r>
    </w:p>
    <w:p>
      <w:pPr>
        <w:spacing w:after="150"/>
      </w:pPr>
      <w:r>
        <w:rPr/>
        <w:t xml:space="preserve">二、2024-2029年中国饲料市场结构预测</w:t>
      </w:r>
    </w:p>
    <w:p>
      <w:pPr>
        <w:spacing w:after="150"/>
      </w:pPr>
      <w:r>
        <w:rPr/>
        <w:t xml:space="preserve">三、2024-2029年中国饲料市场集中度预测</w:t>
      </w:r>
    </w:p>
    <w:p>
      <w:pPr>
        <w:spacing w:after="150"/>
      </w:pPr>
      <w:r>
        <w:rPr/>
        <w:t xml:space="preserve">四、2024-2029年中国饲料市场供给预测</w:t>
      </w:r>
    </w:p>
    <w:p>
      <w:pPr>
        <w:spacing w:after="150"/>
      </w:pPr>
      <w:r>
        <w:rPr/>
        <w:t xml:space="preserve">五、2024-2029年中国饲料市场价格预测</w:t>
      </w:r>
    </w:p>
    <w:p>
      <w:pPr>
        <w:spacing w:after="150"/>
      </w:pPr>
      <w:r>
        <w:rPr>
          <w:b w:val="1"/>
          <w:bCs w:val="1"/>
        </w:rPr>
        <w:t xml:space="preserve">第十一章 中国饲料产业市场投资机会与风险</w:t>
      </w:r>
    </w:p>
    <w:p>
      <w:pPr>
        <w:spacing w:after="150"/>
      </w:pPr>
      <w:r>
        <w:rPr/>
        <w:t xml:space="preserve">第一节 中国饲料产业市场投资优势分析</w:t>
      </w:r>
    </w:p>
    <w:p>
      <w:pPr>
        <w:spacing w:after="150"/>
      </w:pPr>
      <w:r>
        <w:rPr/>
        <w:t xml:space="preserve">第二节 中国饲料产业市场投资劣势分析</w:t>
      </w:r>
    </w:p>
    <w:p>
      <w:pPr>
        <w:spacing w:after="150"/>
      </w:pPr>
      <w:r>
        <w:rPr/>
        <w:t xml:space="preserve">第三节 中国饲料产业市场投资机会分析</w:t>
      </w:r>
    </w:p>
    <w:p>
      <w:pPr>
        <w:spacing w:after="150"/>
      </w:pPr>
      <w:r>
        <w:rPr/>
        <w:t xml:space="preserve">第四节 中国饲料产业市场投资风险分析</w:t>
      </w:r>
    </w:p>
    <w:p>
      <w:pPr>
        <w:spacing w:after="150"/>
      </w:pPr>
      <w:r>
        <w:rPr>
          <w:b w:val="1"/>
          <w:bCs w:val="1"/>
        </w:rPr>
        <w:t xml:space="preserve">第十二章 中国饲料产业市场竞争策略建议</w:t>
      </w:r>
    </w:p>
    <w:p>
      <w:pPr>
        <w:spacing w:after="150"/>
      </w:pPr>
      <w:r>
        <w:rPr/>
        <w:t xml:space="preserve">第一节 中国饲料产业竞争战略建议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中国饲料产业竞争策略建议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2024-2029年中国饲料行业企业经营战略建议</w:t>
      </w:r>
    </w:p>
    <w:p>
      <w:pPr>
        <w:spacing w:after="150"/>
      </w:pPr>
      <w:r>
        <w:rPr/>
        <w:t xml:space="preserve">第一节 2024-2029年饲料行业企业的标杆管理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2024-2029年饲料行业企业的资本运作模式</w:t>
      </w:r>
    </w:p>
    <w:p>
      <w:pPr>
        <w:spacing w:after="150"/>
      </w:pPr>
      <w:r>
        <w:rPr/>
        <w:t xml:space="preserve">一、饲料行业企业国内资本市场的运作建议</w:t>
      </w:r>
    </w:p>
    <w:p>
      <w:pPr>
        <w:spacing w:after="150"/>
      </w:pPr>
      <w:r>
        <w:rPr/>
        <w:t xml:space="preserve">1、饲料行业企业的兼并及收购建议</w:t>
      </w:r>
    </w:p>
    <w:p>
      <w:pPr>
        <w:spacing w:after="150"/>
      </w:pPr>
      <w:r>
        <w:rPr/>
        <w:t xml:space="preserve">2、饲料行业企业的融资方式选择建议</w:t>
      </w:r>
    </w:p>
    <w:p>
      <w:pPr>
        <w:spacing w:after="150"/>
      </w:pPr>
      <w:r>
        <w:rPr/>
        <w:t xml:space="preserve">二、饲料行业企业海外资本市场的运作建议</w:t>
      </w:r>
    </w:p>
    <w:p>
      <w:pPr>
        <w:spacing w:after="150"/>
      </w:pPr>
      <w:r>
        <w:rPr/>
        <w:t xml:space="preserve">第三节 2024-2029年饲料行业企业营销模式建议</w:t>
      </w:r>
    </w:p>
    <w:p>
      <w:pPr>
        <w:spacing w:after="150"/>
      </w:pPr>
      <w:r>
        <w:rPr/>
        <w:t xml:space="preserve">一、饲料行业企业的国内营销模式建议</w:t>
      </w:r>
    </w:p>
    <w:p>
      <w:pPr>
        <w:spacing w:after="150"/>
      </w:pPr>
      <w:r>
        <w:rPr/>
        <w:t xml:space="preserve">1、饲料行业企业的渠道建设</w:t>
      </w:r>
    </w:p>
    <w:p>
      <w:pPr>
        <w:spacing w:after="150"/>
      </w:pPr>
      <w:r>
        <w:rPr/>
        <w:t xml:space="preserve">2、饲料行业企业的品牌建设</w:t>
      </w:r>
    </w:p>
    <w:p>
      <w:pPr>
        <w:spacing w:after="150"/>
      </w:pPr>
      <w:r>
        <w:rPr/>
        <w:t xml:space="preserve">二、饲料行业企业海外营销模式建议</w:t>
      </w:r>
    </w:p>
    <w:p>
      <w:pPr>
        <w:spacing w:after="150"/>
      </w:pPr>
      <w:r>
        <w:rPr/>
        <w:t xml:space="preserve">1、饲料行业企业的海外细分市场选择</w:t>
      </w:r>
    </w:p>
    <w:p>
      <w:pPr>
        <w:spacing w:after="150"/>
      </w:pPr>
      <w:r>
        <w:rPr/>
        <w:t xml:space="preserve">2、饲料行业企业的海外经销商选择</w:t>
      </w:r>
    </w:p>
    <w:p>
      <w:pPr>
        <w:spacing w:after="150"/>
      </w:pPr>
      <w:r>
        <w:rPr>
          <w:b w:val="1"/>
          <w:bCs w:val="1"/>
        </w:rPr>
        <w:t xml:space="preserve">第十四章 中道泰和投资的建议及观点</w:t>
      </w:r>
    </w:p>
    <w:p>
      <w:pPr>
        <w:spacing w:after="150"/>
      </w:pPr>
      <w:r>
        <w:rPr/>
        <w:t xml:space="preserve">第一节 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图表：2019-2023年中国饲料资产规模分析</w:t>
      </w:r>
    </w:p>
    <w:p>
      <w:pPr>
        <w:spacing w:after="150"/>
      </w:pPr>
      <w:r>
        <w:rPr/>
        <w:t xml:space="preserve">图表：2022-2023年中国饲料行业供给情况</w:t>
      </w:r>
    </w:p>
    <w:p>
      <w:pPr>
        <w:spacing w:after="150"/>
      </w:pPr>
      <w:r>
        <w:rPr/>
        <w:t xml:space="preserve">图表：2022-2023年中国饲料行业市场规模</w:t>
      </w:r>
    </w:p>
    <w:p>
      <w:pPr>
        <w:spacing w:after="150"/>
      </w:pPr>
      <w:r>
        <w:rPr/>
        <w:t xml:space="preserve">图表：2023年中国饲料行业负债规模分析</w:t>
      </w:r>
    </w:p>
    <w:p>
      <w:pPr>
        <w:spacing w:after="150"/>
      </w:pPr>
      <w:r>
        <w:rPr/>
        <w:t xml:space="preserve">图表：2022-2023年中国饲料行业市场产品价格走势</w:t>
      </w:r>
    </w:p>
    <w:p>
      <w:pPr>
        <w:spacing w:after="150"/>
      </w:pPr>
      <w:r>
        <w:rPr/>
        <w:t xml:space="preserve">图表：2024-2029年中国饲料行业市场产品价格趋势预测</w:t>
      </w:r>
    </w:p>
    <w:p>
      <w:pPr>
        <w:spacing w:after="150"/>
      </w:pPr>
      <w:r>
        <w:rPr/>
        <w:t xml:space="preserve">图表：2022-2023年中国饲料行业利润规模及增长速度</w:t>
      </w:r>
    </w:p>
    <w:p>
      <w:pPr>
        <w:spacing w:after="150"/>
      </w:pPr>
      <w:r>
        <w:rPr/>
        <w:t xml:space="preserve">图表：2022-2023年中国饲料行业销售收入</w:t>
      </w:r>
    </w:p>
    <w:p>
      <w:pPr>
        <w:spacing w:after="150"/>
      </w:pPr>
      <w:r>
        <w:rPr/>
        <w:t xml:space="preserve">图表：2022-2023年中国饲料行业销售利润率</w:t>
      </w:r>
    </w:p>
    <w:p>
      <w:pPr>
        <w:spacing w:after="150"/>
      </w:pPr>
      <w:r>
        <w:rPr/>
        <w:t xml:space="preserve">图表：2019-2023年中国饲料行业总资产利润率</w:t>
      </w:r>
    </w:p>
    <w:p>
      <w:pPr>
        <w:spacing w:after="150"/>
      </w:pPr>
      <w:r>
        <w:rPr/>
        <w:t xml:space="preserve">图表：2022-2023年中国饲料行业净资产利润率</w:t>
      </w:r>
    </w:p>
    <w:p>
      <w:pPr>
        <w:spacing w:after="150"/>
      </w:pPr>
      <w:r>
        <w:rPr/>
        <w:t xml:space="preserve">图表：2019-2023年中国饲料行业总资产增长率</w:t>
      </w:r>
    </w:p>
    <w:p>
      <w:pPr>
        <w:spacing w:after="150"/>
      </w:pPr>
      <w:r>
        <w:rPr/>
        <w:t xml:space="preserve">图表：2022-2023年中国饲料行业净资产增长率</w:t>
      </w:r>
    </w:p>
    <w:p>
      <w:pPr>
        <w:spacing w:after="150"/>
      </w:pPr>
      <w:r>
        <w:rPr/>
        <w:t xml:space="preserve">图表：2022-2023年中国饲料行业资产负债率</w:t>
      </w:r>
    </w:p>
    <w:p>
      <w:pPr>
        <w:spacing w:after="150"/>
      </w:pPr>
      <w:r>
        <w:rPr/>
        <w:t xml:space="preserve">图表：2022-2023年中国饲料行业速动比率</w:t>
      </w:r>
    </w:p>
    <w:p>
      <w:pPr>
        <w:spacing w:after="150"/>
      </w:pPr>
      <w:r>
        <w:rPr/>
        <w:t xml:space="preserve">图表：2022-2023年中国饲料行业流动比率</w:t>
      </w:r>
    </w:p>
    <w:p>
      <w:pPr>
        <w:spacing w:after="150"/>
      </w:pPr>
      <w:r>
        <w:rPr/>
        <w:t xml:space="preserve">图表：2019-2023年中国饲料行业总资产周转率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本文地址：https://www.51baogao.cn/xumuyangzhi/2009siliao.shtml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umuyangzhi/2009s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2024-2029年饲料行业发展前景及趋势预测分析报告</dc:title>
  <dc:description>2024-2029年饲料行业发展前景及趋势预测分析报告</dc:description>
  <dc:subject>2024-2029年饲料行业发展前景及趋势预测分析报告</dc:subject>
  <cp:keywords>研究报告</cp:keywords>
  <cp:category>研究报告</cp:category>
  <cp:lastModifiedBy>北京中道泰和信息咨询有限公司</cp:lastModifiedBy>
  <dcterms:created xsi:type="dcterms:W3CDTF">2024-02-29T15:48:07+08:00</dcterms:created>
  <dcterms:modified xsi:type="dcterms:W3CDTF">2024-02-29T15:48:07+08:00</dcterms:modified>
</cp:coreProperties>
</file>

<file path=docProps/custom.xml><?xml version="1.0" encoding="utf-8"?>
<Properties xmlns="http://schemas.openxmlformats.org/officeDocument/2006/custom-properties" xmlns:vt="http://schemas.openxmlformats.org/officeDocument/2006/docPropsVTypes"/>
</file>