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2024-2029年医院后勤服务行业市场全景调研及投资评估深度研究报告</w:t>
      </w:r>
    </w:p>
    <w:p>
      <w:pPr>
        <w:spacing w:after="150"/>
      </w:pPr>
      <w:r>
        <w:rPr>
          <w:b w:val="1"/>
          <w:bCs w:val="1"/>
        </w:rPr>
        <w:t xml:space="preserve">报告简介</w:t>
      </w:r>
    </w:p>
    <w:p>
      <w:pPr>
        <w:spacing w:after="150"/>
      </w:pPr>
      <w:r>
        <w:rPr/>
        <w:t xml:space="preserve">医院后勤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院后勤服务市场进行了分析研究。报告在总结中国医院后勤服务行业发展历程的基础上，结合新时期的各方面因素，对中国医院后勤服务行业的发展趋势给予了细致和审慎的预测论证。报告资料详实，图表丰富，既有深入的分析，又有直观的比较，为医院后勤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2019-2023年中国医疗机构后勤服务行业市场发展环境分析 18</w:t>
      </w:r>
    </w:p>
    <w:p>
      <w:pPr>
        <w:spacing w:after="150"/>
      </w:pPr>
      <w:r>
        <w:rPr/>
        <w:t xml:space="preserve">第一节 2019-2023年中国经济环境分析 18</w:t>
      </w:r>
    </w:p>
    <w:p>
      <w:pPr>
        <w:spacing w:after="150"/>
      </w:pPr>
      <w:r>
        <w:rPr/>
        <w:t xml:space="preserve">一、国民经济运行情况GDP 18</w:t>
      </w:r>
    </w:p>
    <w:p>
      <w:pPr>
        <w:spacing w:after="150"/>
      </w:pPr>
      <w:r>
        <w:rPr/>
        <w:t xml:space="preserve">二、消费价格指数CPI、PPI 20</w:t>
      </w:r>
    </w:p>
    <w:p>
      <w:pPr>
        <w:spacing w:after="150"/>
      </w:pPr>
      <w:r>
        <w:rPr/>
        <w:t xml:space="preserve">三、全国居民收入情况 32</w:t>
      </w:r>
    </w:p>
    <w:p>
      <w:pPr>
        <w:spacing w:after="150"/>
      </w:pPr>
      <w:r>
        <w:rPr/>
        <w:t xml:space="preserve">四、恩格尔系数 35</w:t>
      </w:r>
    </w:p>
    <w:p>
      <w:pPr>
        <w:spacing w:after="150"/>
      </w:pPr>
      <w:r>
        <w:rPr/>
        <w:t xml:space="preserve">五、工业发展形势 37</w:t>
      </w:r>
    </w:p>
    <w:p>
      <w:pPr>
        <w:spacing w:after="150"/>
      </w:pPr>
      <w:r>
        <w:rPr/>
        <w:t xml:space="preserve">六、固定资产投资情况 43</w:t>
      </w:r>
    </w:p>
    <w:p>
      <w:pPr>
        <w:spacing w:after="150"/>
      </w:pPr>
      <w:r>
        <w:rPr/>
        <w:t xml:space="preserve">第二节 2019-2023年中国医疗机构后勤服务行业政策环境分析 51</w:t>
      </w:r>
    </w:p>
    <w:p>
      <w:pPr>
        <w:spacing w:after="150"/>
      </w:pPr>
      <w:r>
        <w:rPr/>
        <w:t xml:space="preserve">一、行业政策分析 51</w:t>
      </w:r>
    </w:p>
    <w:p>
      <w:pPr>
        <w:spacing w:after="150"/>
      </w:pPr>
      <w:r>
        <w:rPr/>
        <w:t xml:space="preserve">二、相关产业政策影响分析 53</w:t>
      </w:r>
    </w:p>
    <w:p>
      <w:pPr>
        <w:spacing w:after="150"/>
      </w:pPr>
      <w:r>
        <w:rPr/>
        <w:t xml:space="preserve">第三节 2019-2023年中国医疗机构后勤服务行业社会环境分析 59</w:t>
      </w:r>
    </w:p>
    <w:p>
      <w:pPr>
        <w:spacing w:after="150"/>
      </w:pPr>
      <w:r>
        <w:rPr/>
        <w:t xml:space="preserve">一、人口环境分析 59</w:t>
      </w:r>
    </w:p>
    <w:p>
      <w:pPr>
        <w:spacing w:after="150"/>
      </w:pPr>
      <w:r>
        <w:rPr/>
        <w:t xml:space="preserve">二、教育环境分析 59</w:t>
      </w:r>
    </w:p>
    <w:p>
      <w:pPr>
        <w:spacing w:after="150"/>
      </w:pPr>
      <w:r>
        <w:rPr/>
        <w:t xml:space="preserve">三、文化环境分析 61</w:t>
      </w:r>
    </w:p>
    <w:p>
      <w:pPr>
        <w:spacing w:after="150"/>
      </w:pPr>
      <w:r>
        <w:rPr/>
        <w:t xml:space="preserve">四、生态环境分析 62</w:t>
      </w:r>
    </w:p>
    <w:p>
      <w:pPr>
        <w:spacing w:after="150"/>
      </w:pPr>
      <w:r>
        <w:rPr/>
        <w:t xml:space="preserve">五、中国城镇化率 62</w:t>
      </w:r>
    </w:p>
    <w:p>
      <w:pPr>
        <w:spacing w:after="150"/>
      </w:pPr>
      <w:r>
        <w:rPr/>
        <w:t xml:space="preserve">六、居民的各种消费观念和习惯 63</w:t>
      </w:r>
    </w:p>
    <w:p>
      <w:pPr>
        <w:spacing w:after="150"/>
      </w:pPr>
      <w:r>
        <w:rPr/>
        <w:t xml:space="preserve">第四节 2019-2023年中国医疗机构后勤服务行业技术环境分析 63</w:t>
      </w:r>
    </w:p>
    <w:p>
      <w:pPr>
        <w:spacing w:after="150"/>
      </w:pPr>
      <w:r>
        <w:rPr>
          <w:b w:val="1"/>
          <w:bCs w:val="1"/>
        </w:rPr>
        <w:t xml:space="preserve">第二章 2019-2023年医疗机构后勤服务行业的国际比较分析 65</w:t>
      </w:r>
    </w:p>
    <w:p>
      <w:pPr>
        <w:spacing w:after="150"/>
      </w:pPr>
      <w:r>
        <w:rPr/>
        <w:t xml:space="preserve">第一节 全球医疗机构后勤服务公司竞争分析 65</w:t>
      </w:r>
    </w:p>
    <w:p>
      <w:pPr>
        <w:spacing w:after="150"/>
      </w:pPr>
      <w:r>
        <w:rPr/>
        <w:t xml:space="preserve">第二节 全球医疗机构后勤服务公司竞争比较分析 66</w:t>
      </w:r>
    </w:p>
    <w:p>
      <w:pPr>
        <w:spacing w:after="150"/>
      </w:pPr>
      <w:r>
        <w:rPr/>
        <w:t xml:space="preserve">第三节 全球医疗机构后勤服务行业市场需求分析 69</w:t>
      </w:r>
    </w:p>
    <w:p>
      <w:pPr>
        <w:spacing w:after="150"/>
      </w:pPr>
      <w:r>
        <w:rPr/>
        <w:t xml:space="preserve">一、市场规模现状 69</w:t>
      </w:r>
    </w:p>
    <w:p>
      <w:pPr>
        <w:spacing w:after="150"/>
      </w:pPr>
      <w:r>
        <w:rPr/>
        <w:t xml:space="preserve">二、需求结构分析 70</w:t>
      </w:r>
    </w:p>
    <w:p>
      <w:pPr>
        <w:spacing w:after="150"/>
      </w:pPr>
      <w:r>
        <w:rPr/>
        <w:t xml:space="preserve">三、重点需求客户 71</w:t>
      </w:r>
    </w:p>
    <w:p>
      <w:pPr>
        <w:spacing w:after="150"/>
      </w:pPr>
      <w:r>
        <w:rPr/>
        <w:t xml:space="preserve">四、市场前景展望 71</w:t>
      </w:r>
    </w:p>
    <w:p>
      <w:pPr>
        <w:spacing w:after="150"/>
      </w:pPr>
      <w:r>
        <w:rPr/>
        <w:t xml:space="preserve">第四节 全球医疗机构后勤服务行业市场供给分析 71</w:t>
      </w:r>
    </w:p>
    <w:p>
      <w:pPr>
        <w:spacing w:after="150"/>
      </w:pPr>
      <w:r>
        <w:rPr>
          <w:b w:val="1"/>
          <w:bCs w:val="1"/>
        </w:rPr>
        <w:t xml:space="preserve">第三章 2019-2023年中国医疗机构后勤服务应用领域及行业供需分析 73</w:t>
      </w:r>
    </w:p>
    <w:p>
      <w:pPr>
        <w:spacing w:after="150"/>
      </w:pPr>
      <w:r>
        <w:rPr/>
        <w:t xml:space="preserve">第一节 2019-2023年中国医疗机构后勤服务需求分析 73</w:t>
      </w:r>
    </w:p>
    <w:p>
      <w:pPr>
        <w:spacing w:after="150"/>
      </w:pPr>
      <w:r>
        <w:rPr/>
        <w:t xml:space="preserve">一、医疗机构后勤服务行业需求市场 73</w:t>
      </w:r>
    </w:p>
    <w:p>
      <w:pPr>
        <w:spacing w:after="150"/>
      </w:pPr>
      <w:r>
        <w:rPr/>
        <w:t xml:space="preserve">二、医疗机构后勤服务行业客户结构 75</w:t>
      </w:r>
    </w:p>
    <w:p>
      <w:pPr>
        <w:spacing w:after="150"/>
      </w:pPr>
      <w:r>
        <w:rPr/>
        <w:t xml:space="preserve">三、医疗机构后勤服务行业需求的地区差异 75</w:t>
      </w:r>
    </w:p>
    <w:p>
      <w:pPr>
        <w:spacing w:after="150"/>
      </w:pPr>
      <w:r>
        <w:rPr/>
        <w:t xml:space="preserve">第二节 2019-2023年中国医疗机构后勤服务供给分析 76</w:t>
      </w:r>
    </w:p>
    <w:p>
      <w:pPr>
        <w:spacing w:after="150"/>
      </w:pPr>
      <w:r>
        <w:rPr/>
        <w:t xml:space="preserve">第三节 2019-2023年中国医疗机构后勤服务供求平衡分析及未来发展趋势 77</w:t>
      </w:r>
    </w:p>
    <w:p>
      <w:pPr>
        <w:spacing w:after="150"/>
      </w:pPr>
      <w:r>
        <w:rPr/>
        <w:t xml:space="preserve">一、医疗机构后勤服务行业的需求预测 77</w:t>
      </w:r>
    </w:p>
    <w:p>
      <w:pPr>
        <w:spacing w:after="150"/>
      </w:pPr>
      <w:r>
        <w:rPr/>
        <w:t xml:space="preserve">二、医疗机构后勤服务行业的供应预测 78</w:t>
      </w:r>
    </w:p>
    <w:p>
      <w:pPr>
        <w:spacing w:after="150"/>
      </w:pPr>
      <w:r>
        <w:rPr/>
        <w:t xml:space="preserve">三、供求平衡分析 78</w:t>
      </w:r>
    </w:p>
    <w:p>
      <w:pPr>
        <w:spacing w:after="150"/>
      </w:pPr>
      <w:r>
        <w:rPr/>
        <w:t xml:space="preserve">四、供求平衡预测 78</w:t>
      </w:r>
    </w:p>
    <w:p>
      <w:pPr>
        <w:spacing w:after="150"/>
      </w:pPr>
      <w:r>
        <w:rPr>
          <w:b w:val="1"/>
          <w:bCs w:val="1"/>
        </w:rPr>
        <w:t xml:space="preserve">第四章 2019-2023年中国医疗机构后勤服务行业产业链及区域市场分析 80</w:t>
      </w:r>
    </w:p>
    <w:p>
      <w:pPr>
        <w:spacing w:after="150"/>
      </w:pPr>
      <w:r>
        <w:rPr/>
        <w:t xml:space="preserve">第一节 医疗机构后勤服务产业链的分析 80</w:t>
      </w:r>
    </w:p>
    <w:p>
      <w:pPr>
        <w:spacing w:after="150"/>
      </w:pPr>
      <w:r>
        <w:rPr/>
        <w:t xml:space="preserve">一、行业集中度 80</w:t>
      </w:r>
    </w:p>
    <w:p>
      <w:pPr>
        <w:spacing w:after="150"/>
      </w:pPr>
      <w:r>
        <w:rPr/>
        <w:t xml:space="preserve">二、主要的增值空间 80</w:t>
      </w:r>
    </w:p>
    <w:p>
      <w:pPr>
        <w:spacing w:after="150"/>
      </w:pPr>
      <w:r>
        <w:rPr/>
        <w:t xml:space="preserve">三、行业进入壁垒和驱动因素 81</w:t>
      </w:r>
    </w:p>
    <w:p>
      <w:pPr>
        <w:spacing w:after="150"/>
      </w:pPr>
      <w:r>
        <w:rPr/>
        <w:t xml:space="preserve">四、相关行业影响及趋势分析 82</w:t>
      </w:r>
    </w:p>
    <w:p>
      <w:pPr>
        <w:spacing w:after="150"/>
      </w:pPr>
      <w:r>
        <w:rPr/>
        <w:t xml:space="preserve">第二节 区域市场情况深度研究 82</w:t>
      </w:r>
    </w:p>
    <w:p>
      <w:pPr>
        <w:spacing w:after="150"/>
      </w:pPr>
      <w:r>
        <w:rPr/>
        <w:t xml:space="preserve">一、长三角区域市场情况分析 82</w:t>
      </w:r>
    </w:p>
    <w:p>
      <w:pPr>
        <w:spacing w:after="150"/>
      </w:pPr>
      <w:r>
        <w:rPr/>
        <w:t xml:space="preserve">二、珠三角区域市场情况分析 83</w:t>
      </w:r>
    </w:p>
    <w:p>
      <w:pPr>
        <w:spacing w:after="150"/>
      </w:pPr>
      <w:r>
        <w:rPr/>
        <w:t xml:space="preserve">三、环渤海区域市场情况分析 84</w:t>
      </w:r>
    </w:p>
    <w:p>
      <w:pPr>
        <w:spacing w:after="150"/>
      </w:pPr>
      <w:r>
        <w:rPr/>
        <w:t xml:space="preserve">四、医疗机构后勤服务行业主要市场发展状况及竞争力研究 85</w:t>
      </w:r>
    </w:p>
    <w:p>
      <w:pPr>
        <w:spacing w:after="150"/>
      </w:pPr>
      <w:r>
        <w:rPr/>
        <w:t xml:space="preserve">五、主要省市集中度及竞争力模式分析 88</w:t>
      </w:r>
    </w:p>
    <w:p>
      <w:pPr>
        <w:spacing w:after="150"/>
      </w:pPr>
      <w:r>
        <w:rPr>
          <w:b w:val="1"/>
          <w:bCs w:val="1"/>
        </w:rPr>
        <w:t xml:space="preserve">第五章 2019-2023年主要企业排名与产业结构分析 90</w:t>
      </w:r>
    </w:p>
    <w:p>
      <w:pPr>
        <w:spacing w:after="150"/>
      </w:pPr>
      <w:r>
        <w:rPr/>
        <w:t xml:space="preserve">第一节 行业企业排名分析 90</w:t>
      </w:r>
    </w:p>
    <w:p>
      <w:pPr>
        <w:spacing w:after="150"/>
      </w:pPr>
      <w:r>
        <w:rPr/>
        <w:t xml:space="preserve">第二节 产业结构分析 90</w:t>
      </w:r>
    </w:p>
    <w:p>
      <w:pPr>
        <w:spacing w:after="150"/>
      </w:pPr>
      <w:r>
        <w:rPr/>
        <w:t xml:space="preserve">一、市场细分充分程度的分析 90</w:t>
      </w:r>
    </w:p>
    <w:p>
      <w:pPr>
        <w:spacing w:after="150"/>
      </w:pPr>
      <w:r>
        <w:rPr/>
        <w:t xml:space="preserve">二、各细分市场占总市场的结构比例 91</w:t>
      </w:r>
    </w:p>
    <w:p>
      <w:pPr>
        <w:spacing w:after="150"/>
      </w:pPr>
      <w:r>
        <w:rPr/>
        <w:t xml:space="preserve">三、领先企业发展模式分析 91</w:t>
      </w:r>
    </w:p>
    <w:p>
      <w:pPr>
        <w:spacing w:after="150"/>
      </w:pPr>
      <w:r>
        <w:rPr/>
        <w:t xml:space="preserve">第三节 产业价值链条的结构分析及产业链条的整体竞争优势分析 93</w:t>
      </w:r>
    </w:p>
    <w:p>
      <w:pPr>
        <w:spacing w:after="150"/>
      </w:pPr>
      <w:r>
        <w:rPr/>
        <w:t xml:space="preserve">一、产业价值链条的构成 93</w:t>
      </w:r>
    </w:p>
    <w:p>
      <w:pPr>
        <w:spacing w:after="150"/>
      </w:pPr>
      <w:r>
        <w:rPr/>
        <w:t xml:space="preserve">二、产业链条的竞争优势与劣势分析 94</w:t>
      </w:r>
    </w:p>
    <w:p>
      <w:pPr>
        <w:spacing w:after="150"/>
      </w:pPr>
      <w:r>
        <w:rPr/>
        <w:t xml:space="preserve">第四节 产业结构发展预测 94</w:t>
      </w:r>
    </w:p>
    <w:p>
      <w:pPr>
        <w:spacing w:after="150"/>
      </w:pPr>
      <w:r>
        <w:rPr/>
        <w:t xml:space="preserve">一、产业结构调整的方向政府产业指导政策分析 94</w:t>
      </w:r>
    </w:p>
    <w:p>
      <w:pPr>
        <w:spacing w:after="150"/>
      </w:pPr>
      <w:r>
        <w:rPr/>
        <w:t xml:space="preserve">二、产业结构调整发展趋势分析 94</w:t>
      </w:r>
    </w:p>
    <w:p>
      <w:pPr>
        <w:spacing w:after="150"/>
      </w:pPr>
      <w:r>
        <w:rPr/>
        <w:t xml:space="preserve">三、医疗机构后勤服务行业国际比较分析 95</w:t>
      </w:r>
    </w:p>
    <w:p>
      <w:pPr>
        <w:spacing w:after="150"/>
      </w:pPr>
      <w:r>
        <w:rPr>
          <w:b w:val="1"/>
          <w:bCs w:val="1"/>
        </w:rPr>
        <w:t xml:space="preserve">第六章 2019-2023年医疗机构后勤服务市场竞争格局分析 99</w:t>
      </w:r>
    </w:p>
    <w:p>
      <w:pPr>
        <w:spacing w:after="150"/>
      </w:pPr>
      <w:r>
        <w:rPr/>
        <w:t xml:space="preserve">第一节 行业竞争结构分析 99</w:t>
      </w:r>
    </w:p>
    <w:p>
      <w:pPr>
        <w:spacing w:after="150"/>
      </w:pPr>
      <w:r>
        <w:rPr/>
        <w:t xml:space="preserve">一、现有企业间竞争 99</w:t>
      </w:r>
    </w:p>
    <w:p>
      <w:pPr>
        <w:spacing w:after="150"/>
      </w:pPr>
      <w:r>
        <w:rPr/>
        <w:t xml:space="preserve">二、潜在进入者分析 100</w:t>
      </w:r>
    </w:p>
    <w:p>
      <w:pPr>
        <w:spacing w:after="150"/>
      </w:pPr>
      <w:r>
        <w:rPr/>
        <w:t xml:space="preserve">三、替代品威胁分析 100</w:t>
      </w:r>
    </w:p>
    <w:p>
      <w:pPr>
        <w:spacing w:after="150"/>
      </w:pPr>
      <w:r>
        <w:rPr/>
        <w:t xml:space="preserve">四、供应商议价能力 100</w:t>
      </w:r>
    </w:p>
    <w:p>
      <w:pPr>
        <w:spacing w:after="150"/>
      </w:pPr>
      <w:r>
        <w:rPr/>
        <w:t xml:space="preserve">五、客户议价能力 101</w:t>
      </w:r>
    </w:p>
    <w:p>
      <w:pPr>
        <w:spacing w:after="150"/>
      </w:pPr>
      <w:r>
        <w:rPr/>
        <w:t xml:space="preserve">第二节 行业集中度分析 102</w:t>
      </w:r>
    </w:p>
    <w:p>
      <w:pPr>
        <w:spacing w:after="150"/>
      </w:pPr>
      <w:r>
        <w:rPr/>
        <w:t xml:space="preserve">一、市场集中度分析 102</w:t>
      </w:r>
    </w:p>
    <w:p>
      <w:pPr>
        <w:spacing w:after="150"/>
      </w:pPr>
      <w:r>
        <w:rPr/>
        <w:t xml:space="preserve">二、企业集中度分析 104</w:t>
      </w:r>
    </w:p>
    <w:p>
      <w:pPr>
        <w:spacing w:after="150"/>
      </w:pPr>
      <w:r>
        <w:rPr/>
        <w:t xml:space="preserve">三、区域集中度分析 105</w:t>
      </w:r>
    </w:p>
    <w:p>
      <w:pPr>
        <w:spacing w:after="150"/>
      </w:pPr>
      <w:r>
        <w:rPr/>
        <w:t xml:space="preserve">第三节 行业国际竞争力比较 106</w:t>
      </w:r>
    </w:p>
    <w:p>
      <w:pPr>
        <w:spacing w:after="150"/>
      </w:pPr>
      <w:r>
        <w:rPr/>
        <w:t xml:space="preserve">一、竞争力要素 106</w:t>
      </w:r>
    </w:p>
    <w:p>
      <w:pPr>
        <w:spacing w:after="150"/>
      </w:pPr>
      <w:r>
        <w:rPr/>
        <w:t xml:space="preserve">二、需求条件 107</w:t>
      </w:r>
    </w:p>
    <w:p>
      <w:pPr>
        <w:spacing w:after="150"/>
      </w:pPr>
      <w:r>
        <w:rPr/>
        <w:t xml:space="preserve">三、相关和支持性产业 107</w:t>
      </w:r>
    </w:p>
    <w:p>
      <w:pPr>
        <w:spacing w:after="150"/>
      </w:pPr>
      <w:r>
        <w:rPr/>
        <w:t xml:space="preserve">四、企业的战略、结构和竞争对手 107</w:t>
      </w:r>
    </w:p>
    <w:p>
      <w:pPr>
        <w:spacing w:after="150"/>
      </w:pPr>
      <w:r>
        <w:rPr/>
        <w:t xml:space="preserve">五、政府的作用 108</w:t>
      </w:r>
    </w:p>
    <w:p>
      <w:pPr>
        <w:spacing w:after="150"/>
      </w:pPr>
      <w:r>
        <w:rPr/>
        <w:t xml:space="preserve">第四节 医疗机构后勤服务行业主要企业竞争模式分析 108</w:t>
      </w:r>
    </w:p>
    <w:p>
      <w:pPr>
        <w:spacing w:after="150"/>
      </w:pPr>
      <w:r>
        <w:rPr/>
        <w:t xml:space="preserve">第五节 医疗机构后勤服务行业竞争格局分析 110</w:t>
      </w:r>
    </w:p>
    <w:p>
      <w:pPr>
        <w:spacing w:after="150"/>
      </w:pPr>
      <w:r>
        <w:rPr>
          <w:b w:val="1"/>
          <w:bCs w:val="1"/>
        </w:rPr>
        <w:t xml:space="preserve">第七章 2019-2023年中国医疗机构后勤服务行业竞争对手企业分析 111</w:t>
      </w:r>
    </w:p>
    <w:p>
      <w:pPr>
        <w:spacing w:after="150"/>
      </w:pPr>
      <w:r>
        <w:rPr/>
        <w:t xml:space="preserve">第一节 北京普净物业管理有限公司 111</w:t>
      </w:r>
    </w:p>
    <w:p>
      <w:pPr>
        <w:spacing w:after="150"/>
      </w:pPr>
      <w:r>
        <w:rPr/>
        <w:t xml:space="preserve">一、主营业务及经营状况 111</w:t>
      </w:r>
    </w:p>
    <w:p>
      <w:pPr>
        <w:spacing w:after="150"/>
      </w:pPr>
      <w:r>
        <w:rPr/>
        <w:t xml:space="preserve">二、主要市场份额分析 117</w:t>
      </w:r>
    </w:p>
    <w:p>
      <w:pPr>
        <w:spacing w:after="150"/>
      </w:pPr>
      <w:r>
        <w:rPr/>
        <w:t xml:space="preserve">三、主要市场定位 118</w:t>
      </w:r>
    </w:p>
    <w:p>
      <w:pPr>
        <w:spacing w:after="150"/>
      </w:pPr>
      <w:r>
        <w:rPr/>
        <w:t xml:space="preserve">四、主要优势与主要劣势 118</w:t>
      </w:r>
    </w:p>
    <w:p>
      <w:pPr>
        <w:spacing w:after="150"/>
      </w:pPr>
      <w:r>
        <w:rPr/>
        <w:t xml:space="preserve">五、市场拓展战略与手段分析 118</w:t>
      </w:r>
    </w:p>
    <w:p>
      <w:pPr>
        <w:spacing w:after="150"/>
      </w:pPr>
      <w:r>
        <w:rPr/>
        <w:t xml:space="preserve">第二节 广东众安康后勤集团股份有限公司 119</w:t>
      </w:r>
    </w:p>
    <w:p>
      <w:pPr>
        <w:spacing w:after="150"/>
      </w:pPr>
      <w:r>
        <w:rPr/>
        <w:t xml:space="preserve">一、主营业务及经营状况 119</w:t>
      </w:r>
    </w:p>
    <w:p>
      <w:pPr>
        <w:spacing w:after="150"/>
      </w:pPr>
      <w:r>
        <w:rPr/>
        <w:t xml:space="preserve">二、主要市场份额分析 125</w:t>
      </w:r>
    </w:p>
    <w:p>
      <w:pPr>
        <w:spacing w:after="150"/>
      </w:pPr>
      <w:r>
        <w:rPr/>
        <w:t xml:space="preserve">三、主要市场定位 126</w:t>
      </w:r>
    </w:p>
    <w:p>
      <w:pPr>
        <w:spacing w:after="150"/>
      </w:pPr>
      <w:r>
        <w:rPr/>
        <w:t xml:space="preserve">四、主要优势与主要劣势 126</w:t>
      </w:r>
    </w:p>
    <w:p>
      <w:pPr>
        <w:spacing w:after="150"/>
      </w:pPr>
      <w:r>
        <w:rPr/>
        <w:t xml:space="preserve">五、市场拓展战略与手段分析 126</w:t>
      </w:r>
    </w:p>
    <w:p>
      <w:pPr>
        <w:spacing w:after="150"/>
      </w:pPr>
      <w:r>
        <w:rPr/>
        <w:t xml:space="preserve">第三节 上海益中亘泰物业管理有限公司 127</w:t>
      </w:r>
    </w:p>
    <w:p>
      <w:pPr>
        <w:spacing w:after="150"/>
      </w:pPr>
      <w:r>
        <w:rPr/>
        <w:t xml:space="preserve">一、主营业务及经营状况 127</w:t>
      </w:r>
    </w:p>
    <w:p>
      <w:pPr>
        <w:spacing w:after="150"/>
      </w:pPr>
      <w:r>
        <w:rPr/>
        <w:t xml:space="preserve">二、主要市场份额分析 133</w:t>
      </w:r>
    </w:p>
    <w:p>
      <w:pPr>
        <w:spacing w:after="150"/>
      </w:pPr>
      <w:r>
        <w:rPr/>
        <w:t xml:space="preserve">三、主要市场定位 134</w:t>
      </w:r>
    </w:p>
    <w:p>
      <w:pPr>
        <w:spacing w:after="150"/>
      </w:pPr>
      <w:r>
        <w:rPr/>
        <w:t xml:space="preserve">四、主要优势与主要劣势 134</w:t>
      </w:r>
    </w:p>
    <w:p>
      <w:pPr>
        <w:spacing w:after="150"/>
      </w:pPr>
      <w:r>
        <w:rPr/>
        <w:t xml:space="preserve">第四节 深圳市明喆物业管理有限公司 134</w:t>
      </w:r>
    </w:p>
    <w:p>
      <w:pPr>
        <w:spacing w:after="150"/>
      </w:pPr>
      <w:r>
        <w:rPr/>
        <w:t xml:space="preserve">一、主营业务及经营状况 134</w:t>
      </w:r>
    </w:p>
    <w:p>
      <w:pPr>
        <w:spacing w:after="150"/>
      </w:pPr>
      <w:r>
        <w:rPr/>
        <w:t xml:space="preserve">二、主要市场份额分析 140</w:t>
      </w:r>
    </w:p>
    <w:p>
      <w:pPr>
        <w:spacing w:after="150"/>
      </w:pPr>
      <w:r>
        <w:rPr/>
        <w:t xml:space="preserve">三、主要市场定位 140</w:t>
      </w:r>
    </w:p>
    <w:p>
      <w:pPr>
        <w:spacing w:after="150"/>
      </w:pPr>
      <w:r>
        <w:rPr/>
        <w:t xml:space="preserve">四、主要优势与主要劣势 141</w:t>
      </w:r>
    </w:p>
    <w:p>
      <w:pPr>
        <w:spacing w:after="150"/>
      </w:pPr>
      <w:r>
        <w:rPr/>
        <w:t xml:space="preserve">五、市场拓展战略与手段分析 141</w:t>
      </w:r>
    </w:p>
    <w:p>
      <w:pPr>
        <w:spacing w:after="150"/>
      </w:pPr>
      <w:r>
        <w:rPr/>
        <w:t xml:space="preserve">第五节 上海吉晨卫生后勤服务管理有限公司 141</w:t>
      </w:r>
    </w:p>
    <w:p>
      <w:pPr>
        <w:spacing w:after="150"/>
      </w:pPr>
      <w:r>
        <w:rPr/>
        <w:t xml:space="preserve">一、主营业务及经营状况 141</w:t>
      </w:r>
    </w:p>
    <w:p>
      <w:pPr>
        <w:spacing w:after="150"/>
      </w:pPr>
      <w:r>
        <w:rPr/>
        <w:t xml:space="preserve">二、主要市场份额分析 148</w:t>
      </w:r>
    </w:p>
    <w:p>
      <w:pPr>
        <w:spacing w:after="150"/>
      </w:pPr>
      <w:r>
        <w:rPr/>
        <w:t xml:space="preserve">三、主要市场定位 148</w:t>
      </w:r>
    </w:p>
    <w:p>
      <w:pPr>
        <w:spacing w:after="150"/>
      </w:pPr>
      <w:r>
        <w:rPr/>
        <w:t xml:space="preserve">四、主要优势与主要劣势 149</w:t>
      </w:r>
    </w:p>
    <w:p>
      <w:pPr>
        <w:spacing w:after="150"/>
      </w:pPr>
      <w:r>
        <w:rPr/>
        <w:t xml:space="preserve">五、市场拓展战略与手段分析 149</w:t>
      </w:r>
    </w:p>
    <w:p>
      <w:pPr>
        <w:spacing w:after="150"/>
      </w:pPr>
      <w:r>
        <w:rPr/>
        <w:t xml:space="preserve">第六节 福建康泉社会服务有限公司 149</w:t>
      </w:r>
    </w:p>
    <w:p>
      <w:pPr>
        <w:spacing w:after="150"/>
      </w:pPr>
      <w:r>
        <w:rPr/>
        <w:t xml:space="preserve">一、主营业务及经营状况 149</w:t>
      </w:r>
    </w:p>
    <w:p>
      <w:pPr>
        <w:spacing w:after="150"/>
      </w:pPr>
      <w:r>
        <w:rPr/>
        <w:t xml:space="preserve">二、主要市场份额分析 155</w:t>
      </w:r>
    </w:p>
    <w:p>
      <w:pPr>
        <w:spacing w:after="150"/>
      </w:pPr>
      <w:r>
        <w:rPr/>
        <w:t xml:space="preserve">三、主要市场定位 155</w:t>
      </w:r>
    </w:p>
    <w:p>
      <w:pPr>
        <w:spacing w:after="150"/>
      </w:pPr>
      <w:r>
        <w:rPr/>
        <w:t xml:space="preserve">四、主要优势与主要劣势 155</w:t>
      </w:r>
    </w:p>
    <w:p>
      <w:pPr>
        <w:spacing w:after="150"/>
      </w:pPr>
      <w:r>
        <w:rPr/>
        <w:t xml:space="preserve">五、市场拓展战略与手段分析 156</w:t>
      </w:r>
    </w:p>
    <w:p>
      <w:pPr>
        <w:spacing w:after="150"/>
      </w:pPr>
      <w:r>
        <w:rPr/>
        <w:t xml:space="preserve">第七节 安徽省泰洁医院后勤管理服务有限公司 156</w:t>
      </w:r>
    </w:p>
    <w:p>
      <w:pPr>
        <w:spacing w:after="150"/>
      </w:pPr>
      <w:r>
        <w:rPr/>
        <w:t xml:space="preserve">一、主营业务及经营状况 156</w:t>
      </w:r>
    </w:p>
    <w:p>
      <w:pPr>
        <w:spacing w:after="150"/>
      </w:pPr>
      <w:r>
        <w:rPr/>
        <w:t xml:space="preserve">二、主要市场份额分析 162</w:t>
      </w:r>
    </w:p>
    <w:p>
      <w:pPr>
        <w:spacing w:after="150"/>
      </w:pPr>
      <w:r>
        <w:rPr/>
        <w:t xml:space="preserve">三、主要市场定位 163</w:t>
      </w:r>
    </w:p>
    <w:p>
      <w:pPr>
        <w:spacing w:after="150"/>
      </w:pPr>
      <w:r>
        <w:rPr/>
        <w:t xml:space="preserve">四、主要优势与主要劣势 163</w:t>
      </w:r>
    </w:p>
    <w:p>
      <w:pPr>
        <w:spacing w:after="150"/>
      </w:pPr>
      <w:r>
        <w:rPr/>
        <w:t xml:space="preserve">五、市场拓展战略与手段分析 163</w:t>
      </w:r>
    </w:p>
    <w:p>
      <w:pPr>
        <w:spacing w:after="150"/>
      </w:pPr>
      <w:r>
        <w:rPr/>
        <w:t xml:space="preserve">第八节 上海伟康卫生后勤服务有限公司 163</w:t>
      </w:r>
    </w:p>
    <w:p>
      <w:pPr>
        <w:spacing w:after="150"/>
      </w:pPr>
      <w:r>
        <w:rPr/>
        <w:t xml:space="preserve">一、主营业务及经营状况 163</w:t>
      </w:r>
    </w:p>
    <w:p>
      <w:pPr>
        <w:spacing w:after="150"/>
      </w:pPr>
      <w:r>
        <w:rPr/>
        <w:t xml:space="preserve">二、主要市场份额分析 169</w:t>
      </w:r>
    </w:p>
    <w:p>
      <w:pPr>
        <w:spacing w:after="150"/>
      </w:pPr>
      <w:r>
        <w:rPr/>
        <w:t xml:space="preserve">三、主要市场定位 170</w:t>
      </w:r>
    </w:p>
    <w:p>
      <w:pPr>
        <w:spacing w:after="150"/>
      </w:pPr>
      <w:r>
        <w:rPr/>
        <w:t xml:space="preserve">四、主要优势与主要劣势 170</w:t>
      </w:r>
    </w:p>
    <w:p>
      <w:pPr>
        <w:spacing w:after="150"/>
      </w:pPr>
      <w:r>
        <w:rPr/>
        <w:t xml:space="preserve">五、市场拓展战略与手段分析 170</w:t>
      </w:r>
    </w:p>
    <w:p>
      <w:pPr>
        <w:spacing w:after="150"/>
      </w:pPr>
      <w:r>
        <w:rPr/>
        <w:t xml:space="preserve">第九节 爱玛客服务产业(中国)有限公司 170</w:t>
      </w:r>
    </w:p>
    <w:p>
      <w:pPr>
        <w:spacing w:after="150"/>
      </w:pPr>
      <w:r>
        <w:rPr/>
        <w:t xml:space="preserve">一、主营业务及经营状况 170</w:t>
      </w:r>
    </w:p>
    <w:p>
      <w:pPr>
        <w:spacing w:after="150"/>
      </w:pPr>
      <w:r>
        <w:rPr/>
        <w:t xml:space="preserve">二、主要市场份额分析 176</w:t>
      </w:r>
    </w:p>
    <w:p>
      <w:pPr>
        <w:spacing w:after="150"/>
      </w:pPr>
      <w:r>
        <w:rPr/>
        <w:t xml:space="preserve">三、主要市场定位 177</w:t>
      </w:r>
    </w:p>
    <w:p>
      <w:pPr>
        <w:spacing w:after="150"/>
      </w:pPr>
      <w:r>
        <w:rPr/>
        <w:t xml:space="preserve">四、主要优势与主要劣势 177</w:t>
      </w:r>
    </w:p>
    <w:p>
      <w:pPr>
        <w:spacing w:after="150"/>
      </w:pPr>
      <w:r>
        <w:rPr/>
        <w:t xml:space="preserve">五、市场拓展战略与手段分析 177</w:t>
      </w:r>
    </w:p>
    <w:p>
      <w:pPr>
        <w:spacing w:after="150"/>
      </w:pPr>
      <w:r>
        <w:rPr/>
        <w:t xml:space="preserve">第十节 深圳市新东升物业管理有限公司 178</w:t>
      </w:r>
    </w:p>
    <w:p>
      <w:pPr>
        <w:spacing w:after="150"/>
      </w:pPr>
      <w:r>
        <w:rPr/>
        <w:t xml:space="preserve">一、主营业务及经营状况 178</w:t>
      </w:r>
    </w:p>
    <w:p>
      <w:pPr>
        <w:spacing w:after="150"/>
      </w:pPr>
      <w:r>
        <w:rPr/>
        <w:t xml:space="preserve">二、主要市场份额分析 184</w:t>
      </w:r>
    </w:p>
    <w:p>
      <w:pPr>
        <w:spacing w:after="150"/>
      </w:pPr>
      <w:r>
        <w:rPr/>
        <w:t xml:space="preserve">三、主要市场定位 185</w:t>
      </w:r>
    </w:p>
    <w:p>
      <w:pPr>
        <w:spacing w:after="150"/>
      </w:pPr>
      <w:r>
        <w:rPr>
          <w:b w:val="1"/>
          <w:bCs w:val="1"/>
        </w:rPr>
        <w:t xml:space="preserve">第八章 2019-2023年中国医疗机构后勤服务行业整体运行指标分析 186</w:t>
      </w:r>
    </w:p>
    <w:p>
      <w:pPr>
        <w:spacing w:after="150"/>
      </w:pPr>
      <w:r>
        <w:rPr/>
        <w:t xml:space="preserve">第一节 中国医疗机构后勤服务行业总体规模分析 186</w:t>
      </w:r>
    </w:p>
    <w:p>
      <w:pPr>
        <w:spacing w:after="150"/>
      </w:pPr>
      <w:r>
        <w:rPr/>
        <w:t xml:space="preserve">第二节 中国医疗机构后勤服务行业产销分析 186</w:t>
      </w:r>
    </w:p>
    <w:p>
      <w:pPr>
        <w:spacing w:after="150"/>
      </w:pPr>
      <w:r>
        <w:rPr>
          <w:b w:val="1"/>
          <w:bCs w:val="1"/>
        </w:rPr>
        <w:t xml:space="preserve">第九章 2019-2023年影响企业经营的关键趋势 188</w:t>
      </w:r>
    </w:p>
    <w:p>
      <w:pPr>
        <w:spacing w:after="150"/>
      </w:pPr>
      <w:r>
        <w:rPr/>
        <w:t xml:space="preserve">第一节 市场整合成长趋势 188</w:t>
      </w:r>
    </w:p>
    <w:p>
      <w:pPr>
        <w:spacing w:after="150"/>
      </w:pPr>
      <w:r>
        <w:rPr/>
        <w:t xml:space="preserve">第二节 需求变化趋势及新的商业机遇预测 190</w:t>
      </w:r>
    </w:p>
    <w:p>
      <w:pPr>
        <w:spacing w:after="150"/>
      </w:pPr>
      <w:r>
        <w:rPr/>
        <w:t xml:space="preserve">第三节 企业区域市场拓展的趋势 190</w:t>
      </w:r>
    </w:p>
    <w:p>
      <w:pPr>
        <w:spacing w:after="150"/>
      </w:pPr>
      <w:r>
        <w:rPr/>
        <w:t xml:space="preserve">第四节 行业发展的必然趋势 190</w:t>
      </w:r>
    </w:p>
    <w:p>
      <w:pPr>
        <w:spacing w:after="150"/>
      </w:pPr>
      <w:r>
        <w:rPr/>
        <w:t xml:space="preserve">第五节 影响企业服务方式的关键趋势 191</w:t>
      </w:r>
    </w:p>
    <w:p>
      <w:pPr>
        <w:spacing w:after="150"/>
      </w:pPr>
      <w:r>
        <w:rPr/>
        <w:t xml:space="preserve">第六节 中国医疗机构后勤服务行业SWOT分析 192</w:t>
      </w:r>
    </w:p>
    <w:p>
      <w:pPr>
        <w:spacing w:after="150"/>
      </w:pPr>
      <w:r>
        <w:rPr>
          <w:b w:val="1"/>
          <w:bCs w:val="1"/>
        </w:rPr>
        <w:t xml:space="preserve">第十章 2024-2029年医疗机构后勤服务需求预测分析 193</w:t>
      </w:r>
    </w:p>
    <w:p>
      <w:pPr>
        <w:spacing w:after="150"/>
      </w:pPr>
      <w:r>
        <w:rPr/>
        <w:t xml:space="preserve">第一节 2024-2029年医疗机构后勤服务行业领域需求量预测 193</w:t>
      </w:r>
    </w:p>
    <w:p>
      <w:pPr>
        <w:spacing w:after="150"/>
      </w:pPr>
      <w:r>
        <w:rPr/>
        <w:t xml:space="preserve">第二节 2024-2029年医疗机构后勤服务行业领域发展预测 194</w:t>
      </w:r>
    </w:p>
    <w:p>
      <w:pPr>
        <w:spacing w:after="150"/>
      </w:pPr>
      <w:r>
        <w:rPr/>
        <w:t xml:space="preserve">第三节 2024-2029年医疗机构后勤服务行业领域需求产品(服务)市场格局预测 194</w:t>
      </w:r>
    </w:p>
    <w:p>
      <w:pPr>
        <w:spacing w:after="150"/>
      </w:pPr>
      <w:r>
        <w:rPr>
          <w:b w:val="1"/>
          <w:bCs w:val="1"/>
        </w:rPr>
        <w:t xml:space="preserve">第十一章 2024-2029年医疗机构后勤服务行业投资价值评估分析 196</w:t>
      </w:r>
    </w:p>
    <w:p>
      <w:pPr>
        <w:spacing w:after="150"/>
      </w:pPr>
      <w:r>
        <w:rPr/>
        <w:t xml:space="preserve">第一节 产业发展的有利因素与不利因素分析 196</w:t>
      </w:r>
    </w:p>
    <w:p>
      <w:pPr>
        <w:spacing w:after="150"/>
      </w:pPr>
      <w:r>
        <w:rPr/>
        <w:t xml:space="preserve">第二节 投资回报率比较高的投资方向 197</w:t>
      </w:r>
    </w:p>
    <w:p>
      <w:pPr>
        <w:spacing w:after="150"/>
      </w:pPr>
      <w:r>
        <w:rPr/>
        <w:t xml:space="preserve">一、医疗机构配餐外包处早期发展阶段，市场潜力巨大 197</w:t>
      </w:r>
    </w:p>
    <w:p>
      <w:pPr>
        <w:spacing w:after="150"/>
      </w:pPr>
      <w:r>
        <w:rPr/>
        <w:t xml:space="preserve">二、基本医疗设备维护外包市场需求巨大 198</w:t>
      </w:r>
    </w:p>
    <w:p>
      <w:pPr>
        <w:spacing w:after="150"/>
      </w:pPr>
      <w:r>
        <w:rPr/>
        <w:t xml:space="preserve">三、连锁药房、医药流通新医改促进提高行业集中度 198</w:t>
      </w:r>
    </w:p>
    <w:p>
      <w:pPr>
        <w:spacing w:after="150"/>
      </w:pPr>
      <w:r>
        <w:rPr/>
        <w:t xml:space="preserve">第三节 新进入者应注意的障碍因素 200</w:t>
      </w:r>
    </w:p>
    <w:p>
      <w:pPr>
        <w:spacing w:after="150"/>
      </w:pPr>
      <w:r>
        <w:rPr/>
        <w:t xml:space="preserve">第四节 营销分析与营销模式推荐 200</w:t>
      </w:r>
    </w:p>
    <w:p>
      <w:pPr>
        <w:spacing w:after="150"/>
      </w:pPr>
      <w:r>
        <w:rPr>
          <w:b w:val="1"/>
          <w:bCs w:val="1"/>
        </w:rPr>
        <w:t xml:space="preserve">图表目录</w:t>
      </w:r>
    </w:p>
    <w:p>
      <w:pPr>
        <w:spacing w:after="150"/>
      </w:pPr>
      <w:r>
        <w:rPr/>
        <w:t xml:space="preserve">图表1 2019-2023年GDP初步核算数据 18</w:t>
      </w:r>
    </w:p>
    <w:p>
      <w:pPr>
        <w:spacing w:after="150"/>
      </w:pPr>
      <w:r>
        <w:rPr/>
        <w:t xml:space="preserve">图表2 2019-2023年GDP环比增长速度 18</w:t>
      </w:r>
    </w:p>
    <w:p>
      <w:pPr>
        <w:spacing w:after="150"/>
      </w:pPr>
      <w:r>
        <w:rPr/>
        <w:t xml:space="preserve">图表3 2019-2023年GDP初步核算数据 19</w:t>
      </w:r>
    </w:p>
    <w:p>
      <w:pPr>
        <w:spacing w:after="150"/>
      </w:pPr>
      <w:r>
        <w:rPr/>
        <w:t xml:space="preserve">图表4 GDP环比和同比增长速度 19</w:t>
      </w:r>
    </w:p>
    <w:p>
      <w:pPr>
        <w:spacing w:after="150"/>
      </w:pPr>
      <w:r>
        <w:rPr/>
        <w:t xml:space="preserve">图表5 2019-2023年1-2019-2023年全国居民消费价格涨跌幅度 20</w:t>
      </w:r>
    </w:p>
    <w:p>
      <w:pPr>
        <w:spacing w:after="150"/>
      </w:pPr>
      <w:r>
        <w:rPr/>
        <w:t xml:space="preserve">图表6 2019-2023年1-2019-2023年我国猪肉、牛肉、羊肉价格变动情况 21</w:t>
      </w:r>
    </w:p>
    <w:p>
      <w:pPr>
        <w:spacing w:after="150"/>
      </w:pPr>
      <w:r>
        <w:rPr/>
        <w:t xml:space="preserve">图表7 2019-2023年1-2019-2023年我国鲜菜、鲜果价格变动情况 21</w:t>
      </w:r>
    </w:p>
    <w:p>
      <w:pPr>
        <w:spacing w:after="150"/>
      </w:pPr>
      <w:r>
        <w:rPr/>
        <w:t xml:space="preserve">图表8 2019-2023年份居民消费价格分类别同比涨跌幅 23</w:t>
      </w:r>
    </w:p>
    <w:p>
      <w:pPr>
        <w:spacing w:after="150"/>
      </w:pPr>
      <w:r>
        <w:rPr/>
        <w:t xml:space="preserve">图表9 2019-2023年份居民消费价格分类别环比涨跌幅 24</w:t>
      </w:r>
    </w:p>
    <w:p>
      <w:pPr>
        <w:spacing w:after="150"/>
      </w:pPr>
      <w:r>
        <w:rPr/>
        <w:t xml:space="preserve">图表10 2019-2023年居民消费价格主要数据 24</w:t>
      </w:r>
    </w:p>
    <w:p>
      <w:pPr>
        <w:spacing w:after="150"/>
      </w:pPr>
      <w:r>
        <w:rPr/>
        <w:t xml:space="preserve">图表11 2019-2023年1-2019-2023年工业生产者出厂价格涨跌幅 27</w:t>
      </w:r>
    </w:p>
    <w:p>
      <w:pPr>
        <w:spacing w:after="150"/>
      </w:pPr>
      <w:r>
        <w:rPr/>
        <w:t xml:space="preserve">图表12 2019-2023年1-2019-2023年工业生产者购进价格涨跌幅 27</w:t>
      </w:r>
    </w:p>
    <w:p>
      <w:pPr>
        <w:spacing w:after="150"/>
      </w:pPr>
      <w:r>
        <w:rPr/>
        <w:t xml:space="preserve">图表13 2019-2023年1-2019-2023年生产资料出厂价格涨跌幅 28</w:t>
      </w:r>
    </w:p>
    <w:p>
      <w:pPr>
        <w:spacing w:after="150"/>
      </w:pPr>
      <w:r>
        <w:rPr/>
        <w:t xml:space="preserve">图表14 2019-2023年1-2019-2023年生活资料出厂价格涨跌幅 28</w:t>
      </w:r>
    </w:p>
    <w:p>
      <w:pPr>
        <w:spacing w:after="150"/>
      </w:pPr>
      <w:r>
        <w:rPr/>
        <w:t xml:space="preserve">图表15 2019-2023年份工业生产者价格主要数据 29</w:t>
      </w:r>
    </w:p>
    <w:p>
      <w:pPr>
        <w:spacing w:after="150"/>
      </w:pPr>
      <w:r>
        <w:rPr/>
        <w:t xml:space="preserve">图表16 2019-2023年我国农村居民人均纯收入及其增长速度 33</w:t>
      </w:r>
    </w:p>
    <w:p>
      <w:pPr>
        <w:spacing w:after="150"/>
      </w:pPr>
      <w:r>
        <w:rPr/>
        <w:t xml:space="preserve">图表17 2019-2023年我国城镇居民人均可支配收入及其增长速度 33</w:t>
      </w:r>
    </w:p>
    <w:p>
      <w:pPr>
        <w:spacing w:after="150"/>
      </w:pPr>
      <w:r>
        <w:rPr/>
        <w:t xml:space="preserve">图表18 1978-中国城乡居民恩格尔系数对比表 35</w:t>
      </w:r>
    </w:p>
    <w:p>
      <w:pPr>
        <w:spacing w:after="150"/>
      </w:pPr>
      <w:r>
        <w:rPr/>
        <w:t xml:space="preserve">图表19 2019-2023年中国各月累计主营业务收入与利润总额同比增速 38</w:t>
      </w:r>
    </w:p>
    <w:p>
      <w:pPr>
        <w:spacing w:after="150"/>
      </w:pPr>
      <w:r>
        <w:rPr/>
        <w:t xml:space="preserve">图表20 2019-2023年中国各月累计主营业务收入与主营活动利润同比增速 38</w:t>
      </w:r>
    </w:p>
    <w:p>
      <w:pPr>
        <w:spacing w:after="150"/>
      </w:pPr>
      <w:r>
        <w:rPr/>
        <w:t xml:space="preserve">图表21 2019-2023年中国各月累计每百元主营业务收入中的成本与利润率 39</w:t>
      </w:r>
    </w:p>
    <w:p>
      <w:pPr>
        <w:spacing w:after="150"/>
      </w:pPr>
      <w:r>
        <w:rPr/>
        <w:t xml:space="preserve">图表22 2019-2023年分经济类型主营业务收入与主营活动利润同比增色 40</w:t>
      </w:r>
    </w:p>
    <w:p>
      <w:pPr>
        <w:spacing w:after="150"/>
      </w:pPr>
      <w:r>
        <w:rPr/>
        <w:t xml:space="preserve">图表23 2019-2023年规模以上工业企业主要财务指标 40</w:t>
      </w:r>
    </w:p>
    <w:p>
      <w:pPr>
        <w:spacing w:after="150"/>
      </w:pPr>
      <w:r>
        <w:rPr/>
        <w:t xml:space="preserve">图表24 2019-2023年我国全社会固定资产及其增长率情况 43</w:t>
      </w:r>
    </w:p>
    <w:p>
      <w:pPr>
        <w:spacing w:after="150"/>
      </w:pPr>
      <w:r>
        <w:rPr/>
        <w:t xml:space="preserve">图表25 2019-2023年1-2019-2023年我国固定资产投资(不含农户)同比增速 44</w:t>
      </w:r>
    </w:p>
    <w:p>
      <w:pPr>
        <w:spacing w:after="150"/>
      </w:pPr>
      <w:r>
        <w:rPr/>
        <w:t xml:space="preserve">图表26 2019-2023年1-2019-2023年固定资产投资到位资金同比增速 45</w:t>
      </w:r>
    </w:p>
    <w:p>
      <w:pPr>
        <w:spacing w:after="150"/>
      </w:pPr>
      <w:r>
        <w:rPr/>
        <w:t xml:space="preserve">图表27 2019-2023年固定资产投资(不含农户)主要数据 46</w:t>
      </w:r>
    </w:p>
    <w:p>
      <w:pPr>
        <w:spacing w:after="150"/>
      </w:pPr>
      <w:r>
        <w:rPr/>
        <w:t xml:space="preserve">图表28 2019-2023年年我国固定资产投资(不含农户)同比增速 49</w:t>
      </w:r>
    </w:p>
    <w:p>
      <w:pPr>
        <w:spacing w:after="150"/>
      </w:pPr>
      <w:r>
        <w:rPr/>
        <w:t xml:space="preserve">图表29 2019-2023年份固定资产投资(不含农户)主要数据 49</w:t>
      </w:r>
    </w:p>
    <w:p>
      <w:pPr>
        <w:spacing w:after="150"/>
      </w:pPr>
      <w:r>
        <w:rPr/>
        <w:t xml:space="preserve">图表30 世界外包服务领先企业竞争分析 65</w:t>
      </w:r>
    </w:p>
    <w:p>
      <w:pPr>
        <w:spacing w:after="150"/>
      </w:pPr>
      <w:r>
        <w:rPr/>
        <w:t xml:space="preserve">图表31 全球医疗机构后勤服务公司竞争比较 66</w:t>
      </w:r>
    </w:p>
    <w:p>
      <w:pPr>
        <w:spacing w:after="150"/>
      </w:pPr>
      <w:r>
        <w:rPr/>
        <w:t xml:space="preserve">图表32 索迪斯集团医疗卫生和老年人细分市场 68</w:t>
      </w:r>
    </w:p>
    <w:p>
      <w:pPr>
        <w:spacing w:after="150"/>
      </w:pPr>
      <w:r>
        <w:rPr/>
        <w:t xml:space="preserve">图表33 ARAMARK(爱玛客)2019-2023年度公司业绩总览 69</w:t>
      </w:r>
    </w:p>
    <w:p>
      <w:pPr>
        <w:spacing w:after="150"/>
      </w:pPr>
      <w:r>
        <w:rPr/>
        <w:t xml:space="preserve">图表34 2019-2023年全球医疗机构后勤服务行业市场规模分析 70</w:t>
      </w:r>
    </w:p>
    <w:p>
      <w:pPr>
        <w:spacing w:after="150"/>
      </w:pPr>
      <w:r>
        <w:rPr/>
        <w:t xml:space="preserve">图表35 2019-2023年中国医疗机构后勤服务行业需求市场分析 74</w:t>
      </w:r>
    </w:p>
    <w:p>
      <w:pPr>
        <w:spacing w:after="150"/>
      </w:pPr>
      <w:r>
        <w:rPr/>
        <w:t xml:space="preserve">图表36 中国部分医疗机构后勤服务的民营企业介绍 90</w:t>
      </w:r>
    </w:p>
    <w:p>
      <w:pPr>
        <w:spacing w:after="150"/>
      </w:pPr>
      <w:r>
        <w:rPr/>
        <w:t xml:space="preserve">图表37 我国医疗机构后勤服务市场领先企业排名 91</w:t>
      </w:r>
    </w:p>
    <w:p>
      <w:pPr>
        <w:spacing w:after="150"/>
      </w:pPr>
      <w:r>
        <w:rPr/>
        <w:t xml:space="preserve">图表38 中国医疗机构后勤社会化改革的三种模式 91</w:t>
      </w:r>
    </w:p>
    <w:p>
      <w:pPr>
        <w:spacing w:after="150"/>
      </w:pPr>
      <w:r>
        <w:rPr/>
        <w:t xml:space="preserve">图表39 通过并购或成立分公司等进入中国市场 95</w:t>
      </w:r>
    </w:p>
    <w:p>
      <w:pPr>
        <w:spacing w:after="150"/>
      </w:pPr>
      <w:r>
        <w:rPr/>
        <w:t xml:space="preserve">图表40 外企大多提供多元化服务(配餐和设施管理服务) 96</w:t>
      </w:r>
    </w:p>
    <w:p>
      <w:pPr>
        <w:spacing w:after="150"/>
      </w:pPr>
      <w:r>
        <w:rPr/>
        <w:t xml:space="preserve">图表41 ARAMARK(爱玛客) - 北美和中国覆盖行业比较 97</w:t>
      </w:r>
    </w:p>
    <w:p>
      <w:pPr>
        <w:spacing w:after="150"/>
      </w:pPr>
      <w:r>
        <w:rPr/>
        <w:t xml:space="preserve">图表42 ARAMARK(爱玛客) - 医疗行业市场中美对比分析 97</w:t>
      </w:r>
    </w:p>
    <w:p>
      <w:pPr>
        <w:spacing w:after="150"/>
      </w:pPr>
      <w:r>
        <w:rPr/>
        <w:t xml:space="preserve">图表43 医疗机构后勤服务行业环境“波特五力”分析模型 99</w:t>
      </w:r>
    </w:p>
    <w:p>
      <w:pPr>
        <w:spacing w:after="150"/>
      </w:pPr>
      <w:r>
        <w:rPr/>
        <w:t xml:space="preserve">图表44 近4年北京普净物业管理有限公司固定资产周转次数情况 111</w:t>
      </w:r>
    </w:p>
    <w:p>
      <w:pPr>
        <w:spacing w:after="150"/>
      </w:pPr>
      <w:r>
        <w:rPr/>
        <w:t xml:space="preserve">图表45 近4年北京普净物业管理有限公司固定资产周转次数变化情况 111</w:t>
      </w:r>
    </w:p>
    <w:p>
      <w:pPr>
        <w:spacing w:after="150"/>
      </w:pPr>
      <w:r>
        <w:rPr/>
        <w:t xml:space="preserve">图表46 近4年北京普净物业管理有限公司流动资产周转次数变化情况 112</w:t>
      </w:r>
    </w:p>
    <w:p>
      <w:pPr>
        <w:spacing w:after="150"/>
      </w:pPr>
      <w:r>
        <w:rPr/>
        <w:t xml:space="preserve">图表47 近4年北京普净物业管理有限公司流动资产周转次数变化情况 112</w:t>
      </w:r>
    </w:p>
    <w:p>
      <w:pPr>
        <w:spacing w:after="150"/>
      </w:pPr>
      <w:r>
        <w:rPr/>
        <w:t xml:space="preserve">图表48 近4年北京普净物业管理有限公司销售毛利率变化情况 113</w:t>
      </w:r>
    </w:p>
    <w:p>
      <w:pPr>
        <w:spacing w:after="150"/>
      </w:pPr>
      <w:r>
        <w:rPr/>
        <w:t xml:space="preserve">图表49 近4年北京普净物业管理有限公司销售毛利率变化情况 113</w:t>
      </w:r>
    </w:p>
    <w:p>
      <w:pPr>
        <w:spacing w:after="150"/>
      </w:pPr>
      <w:r>
        <w:rPr/>
        <w:t xml:space="preserve">图表50 近4年北京普净物业管理有限公司资产负债率变化情况 114</w:t>
      </w:r>
    </w:p>
    <w:p>
      <w:pPr>
        <w:spacing w:after="150"/>
      </w:pPr>
      <w:r>
        <w:rPr/>
        <w:t xml:space="preserve">图表51 近4年北京普净物业管理有限公司资产负债率变化情况 114</w:t>
      </w:r>
    </w:p>
    <w:p>
      <w:pPr>
        <w:spacing w:after="150"/>
      </w:pPr>
      <w:r>
        <w:rPr/>
        <w:t xml:space="preserve">图表52 近4年北京普净物业管理有限公司产权比率变化情况 115</w:t>
      </w:r>
    </w:p>
    <w:p>
      <w:pPr>
        <w:spacing w:after="150"/>
      </w:pPr>
      <w:r>
        <w:rPr/>
        <w:t xml:space="preserve">图表53 近4年北京普净物业管理有限公司产权比率变化情况 115</w:t>
      </w:r>
    </w:p>
    <w:p>
      <w:pPr>
        <w:spacing w:after="150"/>
      </w:pPr>
      <w:r>
        <w:rPr/>
        <w:t xml:space="preserve">图表54 近4年北京普净物业管理有限公司总资产周转次数变化情况 116</w:t>
      </w:r>
    </w:p>
    <w:p>
      <w:pPr>
        <w:spacing w:after="150"/>
      </w:pPr>
      <w:r>
        <w:rPr/>
        <w:t xml:space="preserve">图表55 近4年北京普净物业管理有限公司总资产周转次数变化情况 116</w:t>
      </w:r>
    </w:p>
    <w:p>
      <w:pPr>
        <w:spacing w:after="150"/>
      </w:pPr>
      <w:r>
        <w:rPr/>
        <w:t xml:space="preserve">图表56 近3年北京普净物业管理有限公司市场份额分析 117</w:t>
      </w:r>
    </w:p>
    <w:p>
      <w:pPr>
        <w:spacing w:after="150"/>
      </w:pPr>
      <w:r>
        <w:rPr/>
        <w:t xml:space="preserve">图表57 近4年广东众安康后勤集团股份有限公司固定资产周转次数情况 119</w:t>
      </w:r>
    </w:p>
    <w:p>
      <w:pPr>
        <w:spacing w:after="150"/>
      </w:pPr>
      <w:r>
        <w:rPr/>
        <w:t xml:space="preserve">图表58 近4年广东众安康后勤集团股份有限公司固定资产周转次数变化情况 120</w:t>
      </w:r>
    </w:p>
    <w:p>
      <w:pPr>
        <w:spacing w:after="150"/>
      </w:pPr>
      <w:r>
        <w:rPr/>
        <w:t xml:space="preserve">图表59 近4年广东众安康后勤集团股份有限公司流动资产周转次数变化情况 120</w:t>
      </w:r>
    </w:p>
    <w:p>
      <w:pPr>
        <w:spacing w:after="150"/>
      </w:pPr>
      <w:r>
        <w:rPr/>
        <w:t xml:space="preserve">图表60 近4年广东众安康后勤集团股份有限公司流动资产周转次数变化情况 120</w:t>
      </w:r>
    </w:p>
    <w:p>
      <w:pPr>
        <w:spacing w:after="150"/>
      </w:pPr>
      <w:r>
        <w:rPr/>
        <w:t xml:space="preserve">图表61 近4年广东众安康后勤集团股份有限公司销售毛利率变化情况 121</w:t>
      </w:r>
    </w:p>
    <w:p>
      <w:pPr>
        <w:spacing w:after="150"/>
      </w:pPr>
      <w:r>
        <w:rPr/>
        <w:t xml:space="preserve">图表62 近4年广东众安康后勤集团股份有限公司销售毛利率变化情况 121</w:t>
      </w:r>
    </w:p>
    <w:p>
      <w:pPr>
        <w:spacing w:after="150"/>
      </w:pPr>
      <w:r>
        <w:rPr/>
        <w:t xml:space="preserve">图表63 近4年广东众安康后勤集团股份有限公司资产负债率变化情况 122</w:t>
      </w:r>
    </w:p>
    <w:p>
      <w:pPr>
        <w:spacing w:after="150"/>
      </w:pPr>
      <w:r>
        <w:rPr/>
        <w:t xml:space="preserve">图表64 近4年广东众安康后勤集团股份有限公司资产负债率变化情况 122</w:t>
      </w:r>
    </w:p>
    <w:p>
      <w:pPr>
        <w:spacing w:after="150"/>
      </w:pPr>
      <w:r>
        <w:rPr/>
        <w:t xml:space="preserve">图表65 近4年广东众安康后勤集团股份有限公司产权比率变化情况 123</w:t>
      </w:r>
    </w:p>
    <w:p>
      <w:pPr>
        <w:spacing w:after="150"/>
      </w:pPr>
      <w:r>
        <w:rPr/>
        <w:t xml:space="preserve">图表66 近4年广东众安康后勤集团股份有限公司产权比率变化情况 123</w:t>
      </w:r>
    </w:p>
    <w:p>
      <w:pPr>
        <w:spacing w:after="150"/>
      </w:pPr>
      <w:r>
        <w:rPr/>
        <w:t xml:space="preserve">图表67 近4年广东众安康后勤集团股份有限公司总资产周转次数变化情况 124</w:t>
      </w:r>
    </w:p>
    <w:p>
      <w:pPr>
        <w:spacing w:after="150"/>
      </w:pPr>
      <w:r>
        <w:rPr/>
        <w:t xml:space="preserve">图表68 近4年广东众安康后勤集团股份有限公司总资产周转次数变化情况 124</w:t>
      </w:r>
    </w:p>
    <w:p>
      <w:pPr>
        <w:spacing w:after="150"/>
      </w:pPr>
      <w:r>
        <w:rPr/>
        <w:t xml:space="preserve">图表69 近3年广东众安康后勤集团股份有限公司市场份额分析 125</w:t>
      </w:r>
    </w:p>
    <w:p>
      <w:pPr>
        <w:spacing w:after="150"/>
      </w:pPr>
      <w:r>
        <w:rPr/>
        <w:t xml:space="preserve">图表70 近4年上海益中亘泰物业管理有限公司固定资产周转次数情况 127</w:t>
      </w:r>
    </w:p>
    <w:p>
      <w:pPr>
        <w:spacing w:after="150"/>
      </w:pPr>
      <w:r>
        <w:rPr/>
        <w:t xml:space="preserve">图表71 近4年上海益中亘泰物业管理有限公司固定资产周转次数变化情况 127</w:t>
      </w:r>
    </w:p>
    <w:p>
      <w:pPr>
        <w:spacing w:after="150"/>
      </w:pPr>
      <w:r>
        <w:rPr/>
        <w:t xml:space="preserve">图表72 近4年上海益中亘泰物业管理有限公司流动资产周转次数变化情况 128</w:t>
      </w:r>
    </w:p>
    <w:p>
      <w:pPr>
        <w:spacing w:after="150"/>
      </w:pPr>
      <w:r>
        <w:rPr/>
        <w:t xml:space="preserve">图表73 近4年上海益中亘泰物业管理有限公司流动资产周转次数变化情况 128</w:t>
      </w:r>
    </w:p>
    <w:p>
      <w:pPr>
        <w:spacing w:after="150"/>
      </w:pPr>
      <w:r>
        <w:rPr/>
        <w:t xml:space="preserve">图表74 近4年上海益中亘泰物业管理有限公司销售毛利率变化情况 129</w:t>
      </w:r>
    </w:p>
    <w:p>
      <w:pPr>
        <w:spacing w:after="150"/>
      </w:pPr>
      <w:r>
        <w:rPr/>
        <w:t xml:space="preserve">图表75 近4年上海益中亘泰物业管理有限公司销售毛利率变化情况 129</w:t>
      </w:r>
    </w:p>
    <w:p>
      <w:pPr>
        <w:spacing w:after="150"/>
      </w:pPr>
      <w:r>
        <w:rPr/>
        <w:t xml:space="preserve">图表76 近4年上海益中亘泰物业管理有限公司资产负债率变化情况 130</w:t>
      </w:r>
    </w:p>
    <w:p>
      <w:pPr>
        <w:spacing w:after="150"/>
      </w:pPr>
      <w:r>
        <w:rPr/>
        <w:t xml:space="preserve">图表77 近4年上海益中亘泰物业管理有限公司资产负债率变化情况 130</w:t>
      </w:r>
    </w:p>
    <w:p>
      <w:pPr>
        <w:spacing w:after="150"/>
      </w:pPr>
      <w:r>
        <w:rPr/>
        <w:t xml:space="preserve">图表78 近4年上海益中亘泰物业管理有限公司产权比率变化情况 131</w:t>
      </w:r>
    </w:p>
    <w:p>
      <w:pPr>
        <w:spacing w:after="150"/>
      </w:pPr>
      <w:r>
        <w:rPr/>
        <w:t xml:space="preserve">图表79 近4年上海益中亘泰物业管理有限公司产权比率变化情况 131</w:t>
      </w:r>
    </w:p>
    <w:p>
      <w:pPr>
        <w:spacing w:after="150"/>
      </w:pPr>
      <w:r>
        <w:rPr/>
        <w:t xml:space="preserve">图表80 近4年上海益中亘泰物业管理有限公司总资产周转次数变化情况 132</w:t>
      </w:r>
    </w:p>
    <w:p>
      <w:pPr>
        <w:spacing w:after="150"/>
      </w:pPr>
      <w:r>
        <w:rPr/>
        <w:t xml:space="preserve">图表81 近4年上海益中亘泰物业管理有限公司总资产周转次数变化情况 132</w:t>
      </w:r>
    </w:p>
    <w:p>
      <w:pPr>
        <w:spacing w:after="150"/>
      </w:pPr>
      <w:r>
        <w:rPr/>
        <w:t xml:space="preserve">图表82 近3年上海益中亘泰物业管理有限公司市场份额分析 133</w:t>
      </w:r>
    </w:p>
    <w:p>
      <w:pPr>
        <w:spacing w:after="150"/>
      </w:pPr>
      <w:r>
        <w:rPr/>
        <w:t xml:space="preserve">图表83 近4年深圳市明喆物业管理有限公司固定资产周转次数情况 135</w:t>
      </w:r>
    </w:p>
    <w:p>
      <w:pPr>
        <w:spacing w:after="150"/>
      </w:pPr>
      <w:r>
        <w:rPr/>
        <w:t xml:space="preserve">图表84 近4年深圳市明喆物业管理有限公司固定资产周转次数情况 135</w:t>
      </w:r>
    </w:p>
    <w:p>
      <w:pPr>
        <w:spacing w:after="150"/>
      </w:pPr>
      <w:r>
        <w:rPr/>
        <w:t xml:space="preserve">图表85 近4年深圳市明喆物业管理有限公司流动资产周转次数变化情况 136</w:t>
      </w:r>
    </w:p>
    <w:p>
      <w:pPr>
        <w:spacing w:after="150"/>
      </w:pPr>
      <w:r>
        <w:rPr/>
        <w:t xml:space="preserve">图表86 近4年深圳市明喆物业管理有限公司流动资产周转次数变化情况 136</w:t>
      </w:r>
    </w:p>
    <w:p>
      <w:pPr>
        <w:spacing w:after="150"/>
      </w:pPr>
      <w:r>
        <w:rPr/>
        <w:t xml:space="preserve">图表87 近4年深圳市明喆物业管理有限公司销售毛利率变化情况 136</w:t>
      </w:r>
    </w:p>
    <w:p>
      <w:pPr>
        <w:spacing w:after="150"/>
      </w:pPr>
      <w:r>
        <w:rPr/>
        <w:t xml:space="preserve">图表88 近4年深圳市明喆物业管理有限公司销售毛利率变化情况 137</w:t>
      </w:r>
    </w:p>
    <w:p>
      <w:pPr>
        <w:spacing w:after="150"/>
      </w:pPr>
      <w:r>
        <w:rPr/>
        <w:t xml:space="preserve">图表89 近4年深圳市明喆物业管理有限公司资产负债率变化情况 137</w:t>
      </w:r>
    </w:p>
    <w:p>
      <w:pPr>
        <w:spacing w:after="150"/>
      </w:pPr>
      <w:r>
        <w:rPr/>
        <w:t xml:space="preserve">图表90 近4年深圳市明喆物业管理有限公司资产负债率变化情况 137</w:t>
      </w:r>
    </w:p>
    <w:p>
      <w:pPr>
        <w:spacing w:after="150"/>
      </w:pPr>
      <w:r>
        <w:rPr/>
        <w:t xml:space="preserve">图表91 近4年深圳市明喆物业管理有限公司产权比率变化情况 138</w:t>
      </w:r>
    </w:p>
    <w:p>
      <w:pPr>
        <w:spacing w:after="150"/>
      </w:pPr>
      <w:r>
        <w:rPr/>
        <w:t xml:space="preserve">图表92 近4年深圳市明喆物业管理有限公司产权比率变化情况 138</w:t>
      </w:r>
    </w:p>
    <w:p>
      <w:pPr>
        <w:spacing w:after="150"/>
      </w:pPr>
      <w:r>
        <w:rPr/>
        <w:t xml:space="preserve">图表93 近4年深圳市明喆物业管理有限公司总资产周转次数变化情况 139</w:t>
      </w:r>
    </w:p>
    <w:p>
      <w:pPr>
        <w:spacing w:after="150"/>
      </w:pPr>
      <w:r>
        <w:rPr/>
        <w:t xml:space="preserve">图表94 近4年深圳市明喆物业管理有限公司总资产周转次数变化情况 139</w:t>
      </w:r>
    </w:p>
    <w:p>
      <w:pPr>
        <w:spacing w:after="150"/>
      </w:pPr>
      <w:r>
        <w:rPr/>
        <w:t xml:space="preserve">图表95 近3年深圳市明喆物业管理有限公司市场份额分析 140</w:t>
      </w:r>
    </w:p>
    <w:p>
      <w:pPr>
        <w:spacing w:after="150"/>
      </w:pPr>
      <w:r>
        <w:rPr/>
        <w:t xml:space="preserve">图表96 近4年上海吉晨卫生后勤服务管理有限公司固定资产周转次数情况 143</w:t>
      </w:r>
    </w:p>
    <w:p>
      <w:pPr>
        <w:spacing w:after="150"/>
      </w:pPr>
      <w:r>
        <w:rPr/>
        <w:t xml:space="preserve">图表97 近4年上海吉晨卫生后勤服务管理有限公司固定资产周转次数情况 143</w:t>
      </w:r>
    </w:p>
    <w:p>
      <w:pPr>
        <w:spacing w:after="150"/>
      </w:pPr>
      <w:r>
        <w:rPr/>
        <w:t xml:space="preserve">图表98 近4年上海吉晨卫生后勤服务管理有限公司流动资产周转次数变化情况 143</w:t>
      </w:r>
    </w:p>
    <w:p>
      <w:pPr>
        <w:spacing w:after="150"/>
      </w:pPr>
      <w:r>
        <w:rPr/>
        <w:t xml:space="preserve">图表99 近4年上海吉晨卫生后勤服务管理有限公司流动资产周转次数变化情况 144</w:t>
      </w:r>
    </w:p>
    <w:p>
      <w:pPr>
        <w:spacing w:after="150"/>
      </w:pPr>
      <w:r>
        <w:rPr/>
        <w:t xml:space="preserve">图表100 近4年上海吉晨卫生后勤服务管理有限公司销售毛利率变化情况 144</w:t>
      </w:r>
    </w:p>
    <w:p>
      <w:pPr>
        <w:spacing w:after="150"/>
      </w:pPr>
      <w:r>
        <w:rPr/>
        <w:t xml:space="preserve">图表101 近4年上海吉晨卫生后勤服务管理有限公司销售毛利率变化情况 144</w:t>
      </w:r>
    </w:p>
    <w:p>
      <w:pPr>
        <w:spacing w:after="150"/>
      </w:pPr>
      <w:r>
        <w:rPr/>
        <w:t xml:space="preserve">图表102 近4年上海吉晨卫生后勤服务管理有限公司资产负债率变化情况 145</w:t>
      </w:r>
    </w:p>
    <w:p>
      <w:pPr>
        <w:spacing w:after="150"/>
      </w:pPr>
      <w:r>
        <w:rPr/>
        <w:t xml:space="preserve">图表103 近4年上海吉晨卫生后勤服务管理有限公司资产负债率变化情况 145</w:t>
      </w:r>
    </w:p>
    <w:p>
      <w:pPr>
        <w:spacing w:after="150"/>
      </w:pPr>
      <w:r>
        <w:rPr/>
        <w:t xml:space="preserve">图表104 近4年上海吉晨卫生后勤服务管理有限公司产权比率变化情况 146</w:t>
      </w:r>
    </w:p>
    <w:p>
      <w:pPr>
        <w:spacing w:after="150"/>
      </w:pPr>
      <w:r>
        <w:rPr/>
        <w:t xml:space="preserve">图表105 近4年上海吉晨卫生后勤服务管理有限公司产权比率变化情况 146</w:t>
      </w:r>
    </w:p>
    <w:p>
      <w:pPr>
        <w:spacing w:after="150"/>
      </w:pPr>
      <w:r>
        <w:rPr/>
        <w:t xml:space="preserve">图表106 近4年上海吉晨卫生后勤服务管理有限公司总资产周转次数变化情况 147</w:t>
      </w:r>
    </w:p>
    <w:p>
      <w:pPr>
        <w:spacing w:after="150"/>
      </w:pPr>
      <w:r>
        <w:rPr/>
        <w:t xml:space="preserve">图表107 近4年上海吉晨卫生后勤服务管理有限公司总资产周转次数变化情况 147</w:t>
      </w:r>
    </w:p>
    <w:p>
      <w:pPr>
        <w:spacing w:after="150"/>
      </w:pPr>
      <w:r>
        <w:rPr/>
        <w:t xml:space="preserve">图表108 近3年上海吉晨卫生后勤服务管理有限公司市场份额分析 148</w:t>
      </w:r>
    </w:p>
    <w:p>
      <w:pPr>
        <w:spacing w:after="150"/>
      </w:pPr>
      <w:r>
        <w:rPr/>
        <w:t xml:space="preserve">图表109 近4年福建康泉社会服务有限公司固定资产周转次数情况 150</w:t>
      </w:r>
    </w:p>
    <w:p>
      <w:pPr>
        <w:spacing w:after="150"/>
      </w:pPr>
      <w:r>
        <w:rPr/>
        <w:t xml:space="preserve">图表110 近4年福建康泉社会服务有限公司固定资产周转次数情况 150</w:t>
      </w:r>
    </w:p>
    <w:p>
      <w:pPr>
        <w:spacing w:after="150"/>
      </w:pPr>
      <w:r>
        <w:rPr/>
        <w:t xml:space="preserve">图表111 近4年福建康泉社会服务有限公司流动资产周转次数变化情况 150</w:t>
      </w:r>
    </w:p>
    <w:p>
      <w:pPr>
        <w:spacing w:after="150"/>
      </w:pPr>
      <w:r>
        <w:rPr/>
        <w:t xml:space="preserve">图表112 近4年福建康泉社会服务有限公司流动资产周转次数变化情况 151</w:t>
      </w:r>
    </w:p>
    <w:p>
      <w:pPr>
        <w:spacing w:after="150"/>
      </w:pPr>
      <w:r>
        <w:rPr/>
        <w:t xml:space="preserve">图表113 近4年福建康泉社会服务有限公司销售毛利率变化情况 151</w:t>
      </w:r>
    </w:p>
    <w:p>
      <w:pPr>
        <w:spacing w:after="150"/>
      </w:pPr>
      <w:r>
        <w:rPr/>
        <w:t xml:space="preserve">图表114 近4年福建康泉社会服务有限公司销售毛利率变化情况 151</w:t>
      </w:r>
    </w:p>
    <w:p>
      <w:pPr>
        <w:spacing w:after="150"/>
      </w:pPr>
      <w:r>
        <w:rPr/>
        <w:t xml:space="preserve">图表115 近4年福建康泉社会服务有限公司资产负债率变化情况 152</w:t>
      </w:r>
    </w:p>
    <w:p>
      <w:pPr>
        <w:spacing w:after="150"/>
      </w:pPr>
      <w:r>
        <w:rPr/>
        <w:t xml:space="preserve">图表116 近4年福建康泉社会服务有限公司资产负债率变化情况 152</w:t>
      </w:r>
    </w:p>
    <w:p>
      <w:pPr>
        <w:spacing w:after="150"/>
      </w:pPr>
      <w:r>
        <w:rPr/>
        <w:t xml:space="preserve">图表117 近4年福建康泉社会服务有限公司产权比率变化情况 153</w:t>
      </w:r>
    </w:p>
    <w:p>
      <w:pPr>
        <w:spacing w:after="150"/>
      </w:pPr>
      <w:r>
        <w:rPr/>
        <w:t xml:space="preserve">图表118 近4年福建康泉社会服务有限公司产权比率变化情况 153</w:t>
      </w:r>
    </w:p>
    <w:p>
      <w:pPr>
        <w:spacing w:after="150"/>
      </w:pPr>
      <w:r>
        <w:rPr/>
        <w:t xml:space="preserve">图表119 近4年福建康泉社会服务有限公司总资产周转次数变化情况 154</w:t>
      </w:r>
    </w:p>
    <w:p>
      <w:pPr>
        <w:spacing w:after="150"/>
      </w:pPr>
      <w:r>
        <w:rPr/>
        <w:t xml:space="preserve">图表120 近4年福建康泉社会服务有限公司总资产周转次数变化情况 154</w:t>
      </w:r>
    </w:p>
    <w:p>
      <w:pPr>
        <w:spacing w:after="150"/>
      </w:pPr>
      <w:r>
        <w:rPr/>
        <w:t xml:space="preserve">图表121 近3年福建康泉社会服务有限公司市场份额分析 155</w:t>
      </w:r>
    </w:p>
    <w:p>
      <w:pPr>
        <w:spacing w:after="150"/>
      </w:pPr>
      <w:r>
        <w:rPr/>
        <w:t xml:space="preserve">图表122 近4年安徽省泰洁医院后勤管理服务有限公司固定资产周转次数情况 156</w:t>
      </w:r>
    </w:p>
    <w:p>
      <w:pPr>
        <w:spacing w:after="150"/>
      </w:pPr>
      <w:r>
        <w:rPr/>
        <w:t xml:space="preserve">图表123 近4年安徽省泰洁医院后勤管理服务有限公司固定资产周转次数情况 156</w:t>
      </w:r>
    </w:p>
    <w:p>
      <w:pPr>
        <w:spacing w:after="150"/>
      </w:pPr>
      <w:r>
        <w:rPr/>
        <w:t xml:space="preserve">图表124 近4年安徽省泰洁医院后勤管理服务有限公司流动资产周转次数变化情况 157</w:t>
      </w:r>
    </w:p>
    <w:p>
      <w:pPr>
        <w:spacing w:after="150"/>
      </w:pPr>
      <w:r>
        <w:rPr/>
        <w:t xml:space="preserve">图表125 近4年安徽省泰洁医院后勤管理服务有限公司流动资产周转次数变化情况 157</w:t>
      </w:r>
    </w:p>
    <w:p>
      <w:pPr>
        <w:spacing w:after="150"/>
      </w:pPr>
      <w:r>
        <w:rPr/>
        <w:t xml:space="preserve">图表126 近4年安徽省泰洁医院后勤管理服务有限公司销售毛利率变化情况 158</w:t>
      </w:r>
    </w:p>
    <w:p>
      <w:pPr>
        <w:spacing w:after="150"/>
      </w:pPr>
      <w:r>
        <w:rPr/>
        <w:t xml:space="preserve">图表127 近4年安徽省泰洁医院后勤管理服务有限公司销售毛利率变化情况 158</w:t>
      </w:r>
    </w:p>
    <w:p>
      <w:pPr>
        <w:spacing w:after="150"/>
      </w:pPr>
      <w:r>
        <w:rPr/>
        <w:t xml:space="preserve">图表128 近4年安徽省泰洁医院后勤管理服务有限公司资产负债率变化情况 159</w:t>
      </w:r>
    </w:p>
    <w:p>
      <w:pPr>
        <w:spacing w:after="150"/>
      </w:pPr>
      <w:r>
        <w:rPr/>
        <w:t xml:space="preserve">图表129 近4年安徽省泰洁医院后勤管理服务有限公司资产负债率变化情况 159</w:t>
      </w:r>
    </w:p>
    <w:p>
      <w:pPr>
        <w:spacing w:after="150"/>
      </w:pPr>
      <w:r>
        <w:rPr/>
        <w:t xml:space="preserve">图表130 近4年安徽省泰洁医院后勤管理服务有限公司产权比率变化情况 160</w:t>
      </w:r>
    </w:p>
    <w:p>
      <w:pPr>
        <w:spacing w:after="150"/>
      </w:pPr>
      <w:r>
        <w:rPr/>
        <w:t xml:space="preserve">图表131 近4年安徽省泰洁医院后勤管理服务有限公司产权比率变化情况 160</w:t>
      </w:r>
    </w:p>
    <w:p>
      <w:pPr>
        <w:spacing w:after="150"/>
      </w:pPr>
      <w:r>
        <w:rPr/>
        <w:t xml:space="preserve">图表132 近4年安徽省泰洁医院后勤管理服务有限公司总资产周转次数变化情况 161</w:t>
      </w:r>
    </w:p>
    <w:p>
      <w:pPr>
        <w:spacing w:after="150"/>
      </w:pPr>
      <w:r>
        <w:rPr/>
        <w:t xml:space="preserve">图表133 近4年安徽省泰洁医院后勤管理服务有限公司总资产周转次数变化情况 161</w:t>
      </w:r>
    </w:p>
    <w:p>
      <w:pPr>
        <w:spacing w:after="150"/>
      </w:pPr>
      <w:r>
        <w:rPr/>
        <w:t xml:space="preserve">图表134 近3年安徽省泰洁医院后勤管理服务有限公司市场份额分析 162</w:t>
      </w:r>
    </w:p>
    <w:p>
      <w:pPr>
        <w:spacing w:after="150"/>
      </w:pPr>
      <w:r>
        <w:rPr/>
        <w:t xml:space="preserve">图表135 近4年上海伟康卫生后勤服务有限公司流动资产周转次数变化情况 163</w:t>
      </w:r>
    </w:p>
    <w:p>
      <w:pPr>
        <w:spacing w:after="150"/>
      </w:pPr>
      <w:r>
        <w:rPr/>
        <w:t xml:space="preserve">图表136 近4年上海伟康卫生后勤服务有限公司流动资产周转次数变化情况 164</w:t>
      </w:r>
    </w:p>
    <w:p>
      <w:pPr>
        <w:spacing w:after="150"/>
      </w:pPr>
      <w:r>
        <w:rPr/>
        <w:t xml:space="preserve">图表137 近4年上海伟康卫生后勤服务有限公司总资产周转次数变化情况 164</w:t>
      </w:r>
    </w:p>
    <w:p>
      <w:pPr>
        <w:spacing w:after="150"/>
      </w:pPr>
      <w:r>
        <w:rPr/>
        <w:t xml:space="preserve">图表138 近4年上海伟康卫生后勤服务有限公司总资产周转次数变化情况 164</w:t>
      </w:r>
    </w:p>
    <w:p>
      <w:pPr>
        <w:spacing w:after="150"/>
      </w:pPr>
      <w:r>
        <w:rPr/>
        <w:t xml:space="preserve">图表139 近4年上海伟康卫生后勤服务有限公司销售毛利率变化情况 165</w:t>
      </w:r>
    </w:p>
    <w:p>
      <w:pPr>
        <w:spacing w:after="150"/>
      </w:pPr>
      <w:r>
        <w:rPr/>
        <w:t xml:space="preserve">图表140 近4年上海伟康卫生后勤服务有限公司销售毛利率变化情况 165</w:t>
      </w:r>
    </w:p>
    <w:p>
      <w:pPr>
        <w:spacing w:after="150"/>
      </w:pPr>
      <w:r>
        <w:rPr/>
        <w:t xml:space="preserve">图表141 近4年上海伟康卫生后勤服务有限公司资产负债率变化情况 166</w:t>
      </w:r>
    </w:p>
    <w:p>
      <w:pPr>
        <w:spacing w:after="150"/>
      </w:pPr>
      <w:r>
        <w:rPr/>
        <w:t xml:space="preserve">图表142 近4年上海伟康卫生后勤服务有限公司资产负债率变化情况 166</w:t>
      </w:r>
    </w:p>
    <w:p>
      <w:pPr>
        <w:spacing w:after="150"/>
      </w:pPr>
      <w:r>
        <w:rPr/>
        <w:t xml:space="preserve">图表143 近4年上海伟康卫生后勤服务有限公司产权比率变化情况 167</w:t>
      </w:r>
    </w:p>
    <w:p>
      <w:pPr>
        <w:spacing w:after="150"/>
      </w:pPr>
      <w:r>
        <w:rPr/>
        <w:t xml:space="preserve">图表144 近4年上海伟康卫生后勤服务有限公司产权比率变化情况 167</w:t>
      </w:r>
    </w:p>
    <w:p>
      <w:pPr>
        <w:spacing w:after="150"/>
      </w:pPr>
      <w:r>
        <w:rPr/>
        <w:t xml:space="preserve">图表145 近4年上海伟康卫生后勤服务有限公司固定资产周转次数情况 168</w:t>
      </w:r>
    </w:p>
    <w:p>
      <w:pPr>
        <w:spacing w:after="150"/>
      </w:pPr>
      <w:r>
        <w:rPr/>
        <w:t xml:space="preserve">图表146 近4年上海伟康卫生后勤服务有限公司固定资产周转次数情况 168</w:t>
      </w:r>
    </w:p>
    <w:p>
      <w:pPr>
        <w:spacing w:after="150"/>
      </w:pPr>
      <w:r>
        <w:rPr/>
        <w:t xml:space="preserve">图表147 近3年上海伟康卫生后勤服务有限公司市场份额分析 169</w:t>
      </w:r>
    </w:p>
    <w:p>
      <w:pPr>
        <w:spacing w:after="150"/>
      </w:pPr>
      <w:r>
        <w:rPr/>
        <w:t xml:space="preserve">图表148 近4年爱玛客服务产业(中国)有限公司流动资产周转次数变化情况 171</w:t>
      </w:r>
    </w:p>
    <w:p>
      <w:pPr>
        <w:spacing w:after="150"/>
      </w:pPr>
      <w:r>
        <w:rPr/>
        <w:t xml:space="preserve">图表149 近4年爱玛客服务产业(中国)有限公司流动资产周转次数变化情况 171</w:t>
      </w:r>
    </w:p>
    <w:p>
      <w:pPr>
        <w:spacing w:after="150"/>
      </w:pPr>
      <w:r>
        <w:rPr/>
        <w:t xml:space="preserve">图表150 近4年爱玛客服务产业(中国)有限公司总资产周转次数变化情况 172</w:t>
      </w:r>
    </w:p>
    <w:p>
      <w:pPr>
        <w:spacing w:after="150"/>
      </w:pPr>
      <w:r>
        <w:rPr/>
        <w:t xml:space="preserve">图表151 近4年爱玛客服务产业(中国)有限公司总资产周转次数变化情况 172</w:t>
      </w:r>
    </w:p>
    <w:p>
      <w:pPr>
        <w:spacing w:after="150"/>
      </w:pPr>
      <w:r>
        <w:rPr/>
        <w:t xml:space="preserve">图表152 近4年爱玛客服务产业(中国)有限公司销售毛利率变化情况 172</w:t>
      </w:r>
    </w:p>
    <w:p>
      <w:pPr>
        <w:spacing w:after="150"/>
      </w:pPr>
      <w:r>
        <w:rPr/>
        <w:t xml:space="preserve">图表153 近4年爱玛客服务产业(中国)有限公司销售毛利率变化情况 173</w:t>
      </w:r>
    </w:p>
    <w:p>
      <w:pPr>
        <w:spacing w:after="150"/>
      </w:pPr>
      <w:r>
        <w:rPr/>
        <w:t xml:space="preserve">图表154 近4年爱玛客服务产业(中国)有限公司资产负债率变化情况 173</w:t>
      </w:r>
    </w:p>
    <w:p>
      <w:pPr>
        <w:spacing w:after="150"/>
      </w:pPr>
      <w:r>
        <w:rPr/>
        <w:t xml:space="preserve">图表155 近4年爱玛客服务产业(中国)有限公司资产负债率变化情况 174</w:t>
      </w:r>
    </w:p>
    <w:p>
      <w:pPr>
        <w:spacing w:after="150"/>
      </w:pPr>
      <w:r>
        <w:rPr/>
        <w:t xml:space="preserve">图表156 近4年爱玛客服务产业(中国)有限公司产权比率变化情况 174</w:t>
      </w:r>
    </w:p>
    <w:p>
      <w:pPr>
        <w:spacing w:after="150"/>
      </w:pPr>
      <w:r>
        <w:rPr/>
        <w:t xml:space="preserve">图表157 近4年爱玛客服务产业(中国)有限公司产权比率变化情况 174</w:t>
      </w:r>
    </w:p>
    <w:p>
      <w:pPr>
        <w:spacing w:after="150"/>
      </w:pPr>
      <w:r>
        <w:rPr/>
        <w:t xml:space="preserve">图表158 近4年爱玛客服务产业(中国)有限公司固定资产周转次数情况 175</w:t>
      </w:r>
    </w:p>
    <w:p>
      <w:pPr>
        <w:spacing w:after="150"/>
      </w:pPr>
      <w:r>
        <w:rPr/>
        <w:t xml:space="preserve">图表159 近4年爱玛客服务产业(中国)有限公司固定资产周转次数情况 175</w:t>
      </w:r>
    </w:p>
    <w:p>
      <w:pPr>
        <w:spacing w:after="150"/>
      </w:pPr>
      <w:r>
        <w:rPr/>
        <w:t xml:space="preserve">图表160 近3年爱玛客服务产业(中国)有限公司市场份额分析 176</w:t>
      </w:r>
    </w:p>
    <w:p>
      <w:pPr>
        <w:spacing w:after="150"/>
      </w:pPr>
      <w:r>
        <w:rPr/>
        <w:t xml:space="preserve">图表161 近4年深圳市新东升物业管理有限公司固定资产周转次数情况 178</w:t>
      </w:r>
    </w:p>
    <w:p>
      <w:pPr>
        <w:spacing w:after="150"/>
      </w:pPr>
      <w:r>
        <w:rPr/>
        <w:t xml:space="preserve">图表162 近4年深圳市新东升物业管理有限公司固定资产周转次数情况 179</w:t>
      </w:r>
    </w:p>
    <w:p>
      <w:pPr>
        <w:spacing w:after="150"/>
      </w:pPr>
      <w:r>
        <w:rPr/>
        <w:t xml:space="preserve">图表163 近4年深圳市新东升物业管理有限公司流动资产周转次数变化情况 179</w:t>
      </w:r>
    </w:p>
    <w:p>
      <w:pPr>
        <w:spacing w:after="150"/>
      </w:pPr>
      <w:r>
        <w:rPr/>
        <w:t xml:space="preserve">图表164 近4年深圳市新东升物业管理有限公司流动资产周转次数变化情况 179</w:t>
      </w:r>
    </w:p>
    <w:p>
      <w:pPr>
        <w:spacing w:after="150"/>
      </w:pPr>
      <w:r>
        <w:rPr/>
        <w:t xml:space="preserve">图表165 近4年深圳市新东升物业管理有限公司销售毛利率变化情况 180</w:t>
      </w:r>
    </w:p>
    <w:p>
      <w:pPr>
        <w:spacing w:after="150"/>
      </w:pPr>
      <w:r>
        <w:rPr/>
        <w:t xml:space="preserve">图表166 近4年深圳市新东升物业管理有限公司销售毛利率变化情况 180</w:t>
      </w:r>
    </w:p>
    <w:p>
      <w:pPr>
        <w:spacing w:after="150"/>
      </w:pPr>
      <w:r>
        <w:rPr/>
        <w:t xml:space="preserve">图表167 近4年深圳市新东升物业管理有限公司资产负债率变化情况 181</w:t>
      </w:r>
    </w:p>
    <w:p>
      <w:pPr>
        <w:spacing w:after="150"/>
      </w:pPr>
      <w:r>
        <w:rPr/>
        <w:t xml:space="preserve">图表168 近4年深圳市新东升物业管理有限公司资产负债率变化情况 181</w:t>
      </w:r>
    </w:p>
    <w:p>
      <w:pPr>
        <w:spacing w:after="150"/>
      </w:pPr>
      <w:r>
        <w:rPr/>
        <w:t xml:space="preserve">图表169 近4年深圳市新东升物业管理有限公司产权比率变化情况 182</w:t>
      </w:r>
    </w:p>
    <w:p>
      <w:pPr>
        <w:spacing w:after="150"/>
      </w:pPr>
      <w:r>
        <w:rPr/>
        <w:t xml:space="preserve">图表170 近4年深圳市新东升物业管理有限公司产权比率变化情况 182</w:t>
      </w:r>
    </w:p>
    <w:p>
      <w:pPr>
        <w:spacing w:after="150"/>
      </w:pPr>
      <w:r>
        <w:rPr/>
        <w:t xml:space="preserve">图表171 近4年深圳市新东升物业管理有限公司总资产周转次数变化情况 183</w:t>
      </w:r>
    </w:p>
    <w:p>
      <w:pPr>
        <w:spacing w:after="150"/>
      </w:pPr>
      <w:r>
        <w:rPr/>
        <w:t xml:space="preserve">图表172 近4年深圳市新东升物业管理有限公司总资产周转次数变化情况 183</w:t>
      </w:r>
    </w:p>
    <w:p>
      <w:pPr>
        <w:spacing w:after="150"/>
      </w:pPr>
      <w:r>
        <w:rPr/>
        <w:t xml:space="preserve">图表173 近3年深圳市新东升物业管理有限公司市场份额分析 184</w:t>
      </w:r>
    </w:p>
    <w:p>
      <w:pPr>
        <w:spacing w:after="150"/>
      </w:pPr>
      <w:r>
        <w:rPr/>
        <w:t xml:space="preserve">图表174 2019-2023年中国医疗机构后勤服务行业总体规模分析 186</w:t>
      </w:r>
    </w:p>
    <w:p>
      <w:pPr>
        <w:spacing w:after="150"/>
      </w:pPr>
      <w:r>
        <w:rPr/>
        <w:t xml:space="preserve">图表175 医疗机构后勤服务行业投资SWOT分析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本文地址：https://www.51baogao.cn/yiliao/yiyuanhouqinfuwu.shtml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yuanhouqin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2024-2029年医院后勤服务行业市场全景调研及投资评估深度研究报告</dc:title>
  <dc:description>2024-2029年医院后勤服务行业市场全景调研及投资评估深度研究报告</dc:description>
  <dc:subject>2024-2029年医院后勤服务行业市场全景调研及投资评估深度研究报告</dc:subject>
  <cp:keywords>研究报告</cp:keywords>
  <cp:category>研究报告</cp:category>
  <cp:lastModifiedBy>北京中道泰和信息咨询有限公司</cp:lastModifiedBy>
  <dcterms:created xsi:type="dcterms:W3CDTF">2024-02-29T14:07:40+08:00</dcterms:created>
  <dcterms:modified xsi:type="dcterms:W3CDTF">2024-02-29T14:07:40+08:00</dcterms:modified>
</cp:coreProperties>
</file>

<file path=docProps/custom.xml><?xml version="1.0" encoding="utf-8"?>
<Properties xmlns="http://schemas.openxmlformats.org/officeDocument/2006/custom-properties" xmlns:vt="http://schemas.openxmlformats.org/officeDocument/2006/docPropsVTypes"/>
</file>