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2024-2029年中国中医医院行业发展趋势预测及投资战略研究报告</w:t>
      </w:r>
    </w:p>
    <w:p>
      <w:pPr>
        <w:spacing w:after="150"/>
      </w:pPr>
      <w:r>
        <w:rPr>
          <w:b w:val="1"/>
          <w:bCs w:val="1"/>
        </w:rPr>
        <w:t xml:space="preserve">报告简介</w:t>
      </w:r>
    </w:p>
    <w:p>
      <w:pPr>
        <w:spacing w:after="150"/>
      </w:pPr>
      <w:r>
        <w:rPr/>
        <w:t xml:space="preserve">中医医院是具有中医传统专科特色的临床科室，能运用中医中药防治疾病，满足人民群众对中医药服务需求的医疗机构。是以医疗为中心，结合中医药的教学与研究，继承发扬中医药学，培养中医药人才的基地。中医类医疗机构分为中医医院，中医门诊，中医诊所及中医研究机构，其中较为大型具有规模的中医医院基本包含分类中的各个类别，分类并不是彼此隔绝的，而是互相促进协同发展。中医类医院又分为中医医院，中西医结合医院，民族医医院。</w:t>
      </w:r>
    </w:p>
    <w:p>
      <w:pPr>
        <w:spacing w:after="150"/>
      </w:pPr>
      <w:r>
        <w:rPr/>
        <w:t xml:space="preserve">通过研究人类历史发展进程中发现，重大的事件会带来大量的产业改变，包括但不限于饮食结构、体育锻炼、社交方式以及康养保健等产业。现代社会生活节奏快、工作压力大，生活作息不健康等等，使得慢性病、老年病等亚健康人群日趋增多。此次疫情的爆发给了大众一次当头棒喝，曾经说要关注身体健康的口号此时此刻才真正喊进了心里。</w:t>
      </w:r>
    </w:p>
    <w:p>
      <w:pPr>
        <w:spacing w:after="150"/>
      </w:pPr>
      <w:r>
        <w:rPr/>
        <w:t xml:space="preserve">人口老龄化加剧及慢病发生率的提升，为中医药的\"治未病\"带来可观的市场需求。在健康意识提升以及消费升级催化下，中医药需求逐步释放，未来行业发展确定性增强。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中医医院市场进行了分析研究。报告在总结中国中医医院发展历程的基础上，结合新时期的各方面因素，对中国中医医院的发展趋势给予了细致和审慎的预测论证。报告资料详实，图表丰富，既有深入的分析，又有直观的比较，为中医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中医医院行业界定和分类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2019-2023年中国中医医院行业发展环境分析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中医医院行业政策环境</w:t>
      </w:r>
    </w:p>
    <w:p>
      <w:pPr>
        <w:spacing w:after="150"/>
      </w:pPr>
      <w:r>
        <w:rPr/>
        <w:t xml:space="preserve">第四节 中医医院行业技术环境</w:t>
      </w:r>
    </w:p>
    <w:p>
      <w:pPr>
        <w:spacing w:after="150"/>
      </w:pPr>
      <w:r>
        <w:rPr>
          <w:b w:val="1"/>
          <w:bCs w:val="1"/>
        </w:rPr>
        <w:t xml:space="preserve">第三章 2019-2023年中国中医医院行业市场分析</w:t>
      </w:r>
    </w:p>
    <w:p>
      <w:pPr>
        <w:spacing w:after="150"/>
      </w:pPr>
      <w:r>
        <w:rPr/>
        <w:t xml:space="preserve">第一节 市场规模</w:t>
      </w:r>
    </w:p>
    <w:p>
      <w:pPr>
        <w:spacing w:after="150"/>
      </w:pPr>
      <w:r>
        <w:rPr/>
        <w:t xml:space="preserve">一、中医医院行业市场规模及增速</w:t>
      </w:r>
    </w:p>
    <w:p>
      <w:pPr>
        <w:spacing w:after="150"/>
      </w:pPr>
      <w:r>
        <w:rPr/>
        <w:t xml:space="preserve">二、中医医院行业市场饱和度</w:t>
      </w:r>
    </w:p>
    <w:p>
      <w:pPr>
        <w:spacing w:after="150"/>
      </w:pPr>
      <w:r>
        <w:rPr/>
        <w:t xml:space="preserve">三、影响中医医院行业市场规模的因素</w:t>
      </w:r>
    </w:p>
    <w:p>
      <w:pPr>
        <w:spacing w:after="150"/>
      </w:pPr>
      <w:r>
        <w:rPr/>
        <w:t xml:space="preserve">四、2024-2029年中医医院行业市场规模及增速预测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一、中医医院行业所处生命周期</w:t>
      </w:r>
    </w:p>
    <w:p>
      <w:pPr>
        <w:spacing w:after="150"/>
      </w:pPr>
      <w:r>
        <w:rPr/>
        <w:t xml:space="preserve">二、技术变革与行业革新对中医医院行业的影响</w:t>
      </w:r>
    </w:p>
    <w:p>
      <w:pPr>
        <w:spacing w:after="150"/>
      </w:pPr>
      <w:r>
        <w:rPr/>
        <w:t xml:space="preserve">三、差异化分析</w:t>
      </w:r>
    </w:p>
    <w:p>
      <w:pPr>
        <w:spacing w:after="150"/>
      </w:pPr>
      <w:r>
        <w:rPr>
          <w:b w:val="1"/>
          <w:bCs w:val="1"/>
        </w:rPr>
        <w:t xml:space="preserve">第四章 中国中医医院行业供给与需求情况分析</w:t>
      </w:r>
    </w:p>
    <w:p>
      <w:pPr>
        <w:spacing w:after="150"/>
      </w:pPr>
      <w:r>
        <w:rPr/>
        <w:t xml:space="preserve">第一节 中国中医医院行业总体概况</w:t>
      </w:r>
    </w:p>
    <w:p>
      <w:pPr>
        <w:spacing w:after="150"/>
      </w:pPr>
      <w:r>
        <w:rPr/>
        <w:t xml:space="preserve">第二节 中国中医医院行业供给概况</w:t>
      </w:r>
    </w:p>
    <w:p>
      <w:pPr>
        <w:spacing w:after="150"/>
      </w:pPr>
      <w:r>
        <w:rPr/>
        <w:t xml:space="preserve">一、2019-2023年中国中医医院供给情况分析</w:t>
      </w:r>
    </w:p>
    <w:p>
      <w:pPr>
        <w:spacing w:after="150"/>
      </w:pPr>
      <w:r>
        <w:rPr/>
        <w:t xml:space="preserve">二、2019-2023年中国中医医院行业供给特点分析</w:t>
      </w:r>
    </w:p>
    <w:p>
      <w:pPr>
        <w:spacing w:after="150"/>
      </w:pPr>
      <w:r>
        <w:rPr/>
        <w:t xml:space="preserve">三、2024-2029年中国中医医院行业供给预测分析</w:t>
      </w:r>
    </w:p>
    <w:p>
      <w:pPr>
        <w:spacing w:after="150"/>
      </w:pPr>
      <w:r>
        <w:rPr/>
        <w:t xml:space="preserve">第三节 中国中医医院行业需求概况</w:t>
      </w:r>
    </w:p>
    <w:p>
      <w:pPr>
        <w:spacing w:after="150"/>
      </w:pPr>
      <w:r>
        <w:rPr/>
        <w:t xml:space="preserve">一、2019-2023年中国中医医院行业需求情况分析</w:t>
      </w:r>
    </w:p>
    <w:p>
      <w:pPr>
        <w:spacing w:after="150"/>
      </w:pPr>
      <w:r>
        <w:rPr/>
        <w:t xml:space="preserve">二、2019-2023年中国中医医院行业市场需求特点分析</w:t>
      </w:r>
    </w:p>
    <w:p>
      <w:pPr>
        <w:spacing w:after="150"/>
      </w:pPr>
      <w:r>
        <w:rPr/>
        <w:t xml:space="preserve">三、2024-2029年中国中医医院市场需求预测分析</w:t>
      </w:r>
    </w:p>
    <w:p>
      <w:pPr>
        <w:spacing w:after="150"/>
      </w:pPr>
      <w:r>
        <w:rPr/>
        <w:t xml:space="preserve">第四节 中医医院产业供需平衡状况分析</w:t>
      </w:r>
    </w:p>
    <w:p>
      <w:pPr>
        <w:spacing w:after="150"/>
      </w:pPr>
      <w:r>
        <w:rPr>
          <w:b w:val="1"/>
          <w:bCs w:val="1"/>
        </w:rPr>
        <w:t xml:space="preserve">第五章 2019-2023年中国中医医院行业区域市场分析</w:t>
      </w:r>
    </w:p>
    <w:p>
      <w:pPr>
        <w:spacing w:after="150"/>
      </w:pPr>
      <w:r>
        <w:rPr/>
        <w:t xml:space="preserve">第一节 区域市场分布状况</w:t>
      </w:r>
    </w:p>
    <w:p>
      <w:pPr>
        <w:spacing w:after="150"/>
      </w:pPr>
      <w:r>
        <w:rPr/>
        <w:t xml:space="preserve">第二节 重点区域市场分析</w:t>
      </w:r>
    </w:p>
    <w:p>
      <w:pPr>
        <w:spacing w:after="150"/>
      </w:pPr>
      <w:r>
        <w:rPr/>
        <w:t xml:space="preserve">第三节 区域市场需求变化趋势</w:t>
      </w:r>
    </w:p>
    <w:p>
      <w:pPr>
        <w:spacing w:after="150"/>
      </w:pPr>
      <w:r>
        <w:rPr>
          <w:b w:val="1"/>
          <w:bCs w:val="1"/>
        </w:rPr>
        <w:t xml:space="preserve">第六章 2019-2023年中国中医医院行业产业链分析</w:t>
      </w:r>
    </w:p>
    <w:p>
      <w:pPr>
        <w:spacing w:after="150"/>
      </w:pPr>
      <w:r>
        <w:rPr/>
        <w:t xml:space="preserve">第一节 中医医院行业产业链分析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中医医院上游行业分析</w:t>
      </w:r>
    </w:p>
    <w:p>
      <w:pPr>
        <w:spacing w:after="150"/>
      </w:pPr>
      <w:r>
        <w:rPr/>
        <w:t xml:space="preserve">一、中医医院成本构成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四、上游行业对中医医院行业的影响</w:t>
      </w:r>
    </w:p>
    <w:p>
      <w:pPr>
        <w:spacing w:after="150"/>
      </w:pPr>
      <w:r>
        <w:rPr/>
        <w:t xml:space="preserve">第三节 中医医院下游分析</w:t>
      </w:r>
    </w:p>
    <w:p>
      <w:pPr>
        <w:spacing w:after="150"/>
      </w:pPr>
      <w:r>
        <w:rPr/>
        <w:t xml:space="preserve">一、中医医院下游分布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四、下游需求对中医医院行业的影响</w:t>
      </w:r>
    </w:p>
    <w:p>
      <w:pPr>
        <w:spacing w:after="150"/>
      </w:pPr>
      <w:r>
        <w:rPr>
          <w:b w:val="1"/>
          <w:bCs w:val="1"/>
        </w:rPr>
        <w:t xml:space="preserve">第七章 2019-2023年中国中医医院行业主导驱动因素分析</w:t>
      </w:r>
    </w:p>
    <w:p>
      <w:pPr>
        <w:spacing w:after="150"/>
      </w:pPr>
      <w:r>
        <w:rPr/>
        <w:t xml:space="preserve">第一节 国家政策导向</w:t>
      </w:r>
    </w:p>
    <w:p>
      <w:pPr>
        <w:spacing w:after="150"/>
      </w:pPr>
      <w:r>
        <w:rPr/>
        <w:t xml:space="preserve">第二节 关联产业发展</w:t>
      </w:r>
    </w:p>
    <w:p>
      <w:pPr>
        <w:spacing w:after="150"/>
      </w:pPr>
      <w:r>
        <w:rPr/>
        <w:t xml:space="preserve">第三节 行业技术发展</w:t>
      </w:r>
    </w:p>
    <w:p>
      <w:pPr>
        <w:spacing w:after="150"/>
      </w:pPr>
      <w:r>
        <w:rPr/>
        <w:t xml:space="preserve">第四节 执业限制解开</w:t>
      </w:r>
    </w:p>
    <w:p>
      <w:pPr>
        <w:spacing w:after="150"/>
      </w:pPr>
      <w:r>
        <w:rPr/>
        <w:t xml:space="preserve">第五节 社会需求的变化</w:t>
      </w:r>
    </w:p>
    <w:p>
      <w:pPr>
        <w:spacing w:after="150"/>
      </w:pPr>
      <w:r>
        <w:rPr>
          <w:b w:val="1"/>
          <w:bCs w:val="1"/>
        </w:rPr>
        <w:t xml:space="preserve">第八章 2019-2023年中国中医医院行业偿债能力分析</w:t>
      </w:r>
    </w:p>
    <w:p>
      <w:pPr>
        <w:spacing w:after="150"/>
      </w:pPr>
      <w:r>
        <w:rPr/>
        <w:t xml:space="preserve">第一节 中医医院行业资产负债率分析</w:t>
      </w:r>
    </w:p>
    <w:p>
      <w:pPr>
        <w:spacing w:after="150"/>
      </w:pPr>
      <w:r>
        <w:rPr/>
        <w:t xml:space="preserve">第二节 中医医院行业速动比率分析</w:t>
      </w:r>
    </w:p>
    <w:p>
      <w:pPr>
        <w:spacing w:after="150"/>
      </w:pPr>
      <w:r>
        <w:rPr/>
        <w:t xml:space="preserve">第三节 中医医院行业流动比率分析</w:t>
      </w:r>
    </w:p>
    <w:p>
      <w:pPr>
        <w:spacing w:after="150"/>
      </w:pPr>
      <w:r>
        <w:rPr/>
        <w:t xml:space="preserve">第四节 中医医院行业利息保障倍数分析</w:t>
      </w:r>
    </w:p>
    <w:p>
      <w:pPr>
        <w:spacing w:after="150"/>
      </w:pPr>
      <w:r>
        <w:rPr/>
        <w:t xml:space="preserve">第五节 2024-2029年中医医院行业偿债能力预测</w:t>
      </w:r>
    </w:p>
    <w:p>
      <w:pPr>
        <w:spacing w:after="150"/>
      </w:pPr>
      <w:r>
        <w:rPr>
          <w:b w:val="1"/>
          <w:bCs w:val="1"/>
        </w:rPr>
        <w:t xml:space="preserve">第九章 2019-2023年中国中医医院行业营运能力分析</w:t>
      </w:r>
    </w:p>
    <w:p>
      <w:pPr>
        <w:spacing w:after="150"/>
      </w:pPr>
      <w:r>
        <w:rPr/>
        <w:t xml:space="preserve">第一节 中医医院行业总资产周转率分析</w:t>
      </w:r>
    </w:p>
    <w:p>
      <w:pPr>
        <w:spacing w:after="150"/>
      </w:pPr>
      <w:r>
        <w:rPr/>
        <w:t xml:space="preserve">第二节 中医医院行业净资产周转率分析</w:t>
      </w:r>
    </w:p>
    <w:p>
      <w:pPr>
        <w:spacing w:after="150"/>
      </w:pPr>
      <w:r>
        <w:rPr/>
        <w:t xml:space="preserve">第三节 中医医院行业应收账款周转率分析</w:t>
      </w:r>
    </w:p>
    <w:p>
      <w:pPr>
        <w:spacing w:after="150"/>
      </w:pPr>
      <w:r>
        <w:rPr/>
        <w:t xml:space="preserve">第四节 中医医院行业存货周转率分析</w:t>
      </w:r>
    </w:p>
    <w:p>
      <w:pPr>
        <w:spacing w:after="150"/>
      </w:pPr>
      <w:r>
        <w:rPr/>
        <w:t xml:space="preserve">第五节 2024-2029年中医医院行业营运能力预测</w:t>
      </w:r>
    </w:p>
    <w:p>
      <w:pPr>
        <w:spacing w:after="150"/>
      </w:pPr>
      <w:r>
        <w:rPr>
          <w:b w:val="1"/>
          <w:bCs w:val="1"/>
        </w:rPr>
        <w:t xml:space="preserve">第十章 2019-2023年中国中医医院行业竞争分析</w:t>
      </w:r>
    </w:p>
    <w:p>
      <w:pPr>
        <w:spacing w:after="150"/>
      </w:pPr>
      <w:r>
        <w:rPr/>
        <w:t xml:space="preserve">第一节 行业竞争群组</w:t>
      </w:r>
    </w:p>
    <w:p>
      <w:pPr>
        <w:spacing w:after="150"/>
      </w:pPr>
      <w:r>
        <w:rPr/>
        <w:t xml:space="preserve">第二节 潜在进入者</w:t>
      </w:r>
    </w:p>
    <w:p>
      <w:pPr>
        <w:spacing w:after="150"/>
      </w:pPr>
      <w:r>
        <w:rPr/>
        <w:t xml:space="preserve">第三节 替代品威胁</w:t>
      </w:r>
    </w:p>
    <w:p>
      <w:pPr>
        <w:spacing w:after="150"/>
      </w:pPr>
      <w:r>
        <w:rPr/>
        <w:t xml:space="preserve">第四节 供应商议价能力</w:t>
      </w:r>
    </w:p>
    <w:p>
      <w:pPr>
        <w:spacing w:after="150"/>
      </w:pPr>
      <w:r>
        <w:rPr/>
        <w:t xml:space="preserve">第五节 下游用户议价能力</w:t>
      </w:r>
    </w:p>
    <w:p>
      <w:pPr>
        <w:spacing w:after="150"/>
      </w:pPr>
      <w:r>
        <w:rPr>
          <w:b w:val="1"/>
          <w:bCs w:val="1"/>
        </w:rPr>
        <w:t xml:space="preserve">第十一章 2019-2023年中国中医医院行业重点企业分析</w:t>
      </w:r>
    </w:p>
    <w:p>
      <w:pPr>
        <w:spacing w:after="150"/>
      </w:pPr>
      <w:r>
        <w:rPr/>
        <w:t xml:space="preserve">第一节 广东省中医院</w:t>
      </w:r>
    </w:p>
    <w:p>
      <w:pPr>
        <w:spacing w:after="150"/>
      </w:pPr>
      <w:r>
        <w:rPr/>
        <w:t xml:space="preserve">一、企业概述</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中医科学院广安门医院</w:t>
      </w:r>
    </w:p>
    <w:p>
      <w:pPr>
        <w:spacing w:after="150"/>
      </w:pPr>
      <w:r>
        <w:rPr/>
        <w:t xml:space="preserve">一、企业概述</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上海中医药大学附属龙华医院</w:t>
      </w:r>
    </w:p>
    <w:p>
      <w:pPr>
        <w:spacing w:after="150"/>
      </w:pPr>
      <w:r>
        <w:rPr/>
        <w:t xml:space="preserve">一、企业概述</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上海市中医医院</w:t>
      </w:r>
    </w:p>
    <w:p>
      <w:pPr>
        <w:spacing w:after="150"/>
      </w:pPr>
      <w:r>
        <w:rPr/>
        <w:t xml:space="preserve">一、企业概述</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江苏省中医院</w:t>
      </w:r>
    </w:p>
    <w:p>
      <w:pPr>
        <w:spacing w:after="150"/>
      </w:pPr>
      <w:r>
        <w:rPr/>
        <w:t xml:space="preserve">一、企业概述</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云南省中医院</w:t>
      </w:r>
    </w:p>
    <w:p>
      <w:pPr>
        <w:spacing w:after="150"/>
      </w:pPr>
      <w:r>
        <w:rPr/>
        <w:t xml:space="preserve">一、企业概述</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湖北省中医院</w:t>
      </w:r>
    </w:p>
    <w:p>
      <w:pPr>
        <w:spacing w:after="150"/>
      </w:pPr>
      <w:r>
        <w:rPr/>
        <w:t xml:space="preserve">一、企业概述</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浙江省中医院</w:t>
      </w:r>
    </w:p>
    <w:p>
      <w:pPr>
        <w:spacing w:after="150"/>
      </w:pPr>
      <w:r>
        <w:rPr/>
        <w:t xml:space="preserve">一、企业概述</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河南省中医院</w:t>
      </w:r>
    </w:p>
    <w:p>
      <w:pPr>
        <w:spacing w:after="150"/>
      </w:pPr>
      <w:r>
        <w:rPr/>
        <w:t xml:space="preserve">一、企业概述</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成都中医药大学附属医院</w:t>
      </w:r>
    </w:p>
    <w:p>
      <w:pPr>
        <w:spacing w:after="150"/>
      </w:pPr>
      <w:r>
        <w:rPr/>
        <w:t xml:space="preserve">一、企业概述</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第十二章 2024-2029年中国中医医院行业发展与投资风险分析</w:t>
      </w:r>
    </w:p>
    <w:p>
      <w:pPr>
        <w:spacing w:after="150"/>
      </w:pPr>
      <w:r>
        <w:rPr/>
        <w:t xml:space="preserve">第一节 中医医院行业环境风险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中医医院行业政策风险</w:t>
      </w:r>
    </w:p>
    <w:p>
      <w:pPr>
        <w:spacing w:after="150"/>
      </w:pPr>
      <w:r>
        <w:rPr/>
        <w:t xml:space="preserve">第四节 中医医院行业市场风险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2024-2029年中国中医医院行业发展前景及投资机会分析</w:t>
      </w:r>
    </w:p>
    <w:p>
      <w:pPr>
        <w:spacing w:after="150"/>
      </w:pPr>
      <w:r>
        <w:rPr/>
        <w:t xml:space="preserve">第一节 中医医院行业发展前景预测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四、行业市场机会分析</w:t>
      </w:r>
    </w:p>
    <w:p>
      <w:pPr>
        <w:spacing w:after="150"/>
      </w:pPr>
      <w:r>
        <w:rPr/>
        <w:t xml:space="preserve">第二节 中医医院行业投资机会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中医医院行业研究结论及建议</w:t>
      </w:r>
    </w:p>
    <w:p>
      <w:pPr>
        <w:spacing w:after="150"/>
      </w:pPr>
      <w:r>
        <w:rPr/>
        <w:t xml:space="preserve">第二节 中道泰和中医医院行业发展建议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图表：中医医院行业生命周期</w:t>
      </w:r>
    </w:p>
    <w:p>
      <w:pPr>
        <w:spacing w:after="150"/>
      </w:pPr>
      <w:r>
        <w:rPr/>
        <w:t xml:space="preserve">图表：中医医院行业产业链结构</w:t>
      </w:r>
    </w:p>
    <w:p>
      <w:pPr>
        <w:spacing w:after="150"/>
      </w:pPr>
      <w:r>
        <w:rPr/>
        <w:t xml:space="preserve">图表：2019-2023年全球中医医院行业市场规模</w:t>
      </w:r>
    </w:p>
    <w:p>
      <w:pPr>
        <w:spacing w:after="150"/>
      </w:pPr>
      <w:r>
        <w:rPr/>
        <w:t xml:space="preserve">图表：2019-2023年中国中医医院行业市场规模</w:t>
      </w:r>
    </w:p>
    <w:p>
      <w:pPr>
        <w:spacing w:after="150"/>
      </w:pPr>
      <w:r>
        <w:rPr/>
        <w:t xml:space="preserve">图表：2019-2023年中国中医医院市场占全球份额比较</w:t>
      </w:r>
    </w:p>
    <w:p>
      <w:pPr>
        <w:spacing w:after="150"/>
      </w:pPr>
      <w:r>
        <w:rPr/>
        <w:t xml:space="preserve">图表：2019-2023年中医医院行业集中度</w:t>
      </w:r>
    </w:p>
    <w:p>
      <w:pPr>
        <w:spacing w:after="150"/>
      </w:pPr>
      <w:r>
        <w:rPr/>
        <w:t xml:space="preserve">图表：2019-2023年中医医院市场价格走势</w:t>
      </w:r>
    </w:p>
    <w:p>
      <w:pPr>
        <w:spacing w:after="150"/>
      </w:pPr>
      <w:r>
        <w:rPr/>
        <w:t xml:space="preserve">图表：2019-2023年中医医院行业重要数据指标比较</w:t>
      </w:r>
    </w:p>
    <w:p>
      <w:pPr>
        <w:spacing w:after="150"/>
      </w:pPr>
      <w:r>
        <w:rPr/>
        <w:t xml:space="preserve">图表：2024-2029年中医医院行业市场规模预测</w:t>
      </w:r>
    </w:p>
    <w:p>
      <w:pPr>
        <w:spacing w:after="150"/>
      </w:pPr>
      <w:r>
        <w:rPr/>
        <w:t xml:space="preserve">图表：2024-2029年中医医院行业竞争格局预测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本文地址：https://www.51baogao.cn/yiliao/zhongyiyiyuan.shtml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zhongyiyi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2024-2029年中国中医医院行业发展趋势预测及投资战略研究报告</dc:title>
  <dc:description>2024-2029年中国中医医院行业发展趋势预测及投资战略研究报告</dc:description>
  <dc:subject>2024-2029年中国中医医院行业发展趋势预测及投资战略研究报告</dc:subject>
  <cp:keywords>研究报告</cp:keywords>
  <cp:category>研究报告</cp:category>
  <cp:lastModifiedBy>北京中道泰和信息咨询有限公司</cp:lastModifiedBy>
  <dcterms:created xsi:type="dcterms:W3CDTF">2024-02-29T14:00:37+08:00</dcterms:created>
  <dcterms:modified xsi:type="dcterms:W3CDTF">2024-02-29T14:00:37+08:00</dcterms:modified>
</cp:coreProperties>
</file>

<file path=docProps/custom.xml><?xml version="1.0" encoding="utf-8"?>
<Properties xmlns="http://schemas.openxmlformats.org/officeDocument/2006/custom-properties" xmlns:vt="http://schemas.openxmlformats.org/officeDocument/2006/docPropsVTypes"/>
</file>