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2024-2029年中国饮料行业发展格局分析与投资前景预测报告</w:t>
      </w:r>
    </w:p>
    <w:p>
      <w:pPr>
        <w:spacing w:after="150"/>
      </w:pPr>
      <w:r>
        <w:rPr>
          <w:b w:val="1"/>
          <w:bCs w:val="1"/>
        </w:rPr>
        <w:t xml:space="preserve">报告简介</w:t>
      </w:r>
    </w:p>
    <w:p>
      <w:pPr>
        <w:spacing w:after="150"/>
      </w:pPr>
      <w:r>
        <w:rPr/>
        <w:t xml:space="preserve">饮料即饮品，是供人或者牲畜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中国饮料行业是改革开放以来发展起来的新兴行业，是中国消费品中的发展热点和新增长点。30多年来，饮料行业不断地发展和成熟，逐渐改变了以往规模小、产品结构单一、竞争无序的局面，饮料企业的规模和集约化程度不断提高，产品结构日趋合理。中国饮料在品牌方面的发展成果显著，全国性品牌已有十几家。</w:t>
      </w:r>
    </w:p>
    <w:p>
      <w:pPr>
        <w:spacing w:after="150"/>
      </w:pPr>
      <w:r>
        <w:rPr/>
        <w:t xml:space="preserve">过去十余年间，在我国饮料企业规模不断扩大的同时，一批本土品牌逐渐成为或全国、或区域、或品种的主力品牌。我国饮料制造业成长迅速，发展势头良好，目前整体规模很大，盈利能力较强，发展已经非常成熟。</w:t>
      </w:r>
    </w:p>
    <w:p>
      <w:pPr>
        <w:spacing w:after="150"/>
      </w:pPr>
      <w:r>
        <w:rPr/>
        <w:t xml:space="preserve">2019年，社会消费品零售总额411649亿元，比上年名义增长8.0%。2019年12月全国饮料类零售额达198亿元，与去年同期相比增长13.9%;2019年1-12月，全国饮料类零售额突破2000亿元，同比增长10.4%。截止2019年12月，我国饮料制造行业企业数量达到6083家，其中亏损企业数量722家。2019年12月我国饮料制造行业亏损总额101.8亿元，累计增长30.8%。2020年1-8月全国社会消费品零售总额238029亿元，除汽车以外的消费品零售额215139亿元，同比均下降8.6%。2020年1-8月，全国饮料类零售额达1410亿元，与2019年同期相比增长10.9%，高于同期社会消费品零售总额增速19.5个百分点。</w:t>
      </w:r>
    </w:p>
    <w:p>
      <w:pPr>
        <w:spacing w:after="150"/>
      </w:pPr>
      <w:r>
        <w:rPr/>
        <w:t xml:space="preserve">由于我国目前的人均饮料消费量尚低于世界平均水平，随着国民生活水平的不断提高，饮料市场潜力巨大。目前补营养、补餐、增强体能和智能、休闲等饮料的开发会更加凸显饮料市场的未来潜力。</w:t>
      </w:r>
    </w:p>
    <w:p>
      <w:pPr>
        <w:spacing w:after="150"/>
      </w:pPr>
      <w:r>
        <w:rPr/>
        <w:t xml:space="preserve">在鼓励发展低热量饮料、健康营养饮料、冷藏果汁饮料、活菌性含乳饮料，支持优势品牌企业跨地区兼并重组、技术改造和创新能力建设，优化产业布局等政策引导下，中国饮料行业产品结构将更趋合理。</w:t>
      </w:r>
    </w:p>
    <w:p>
      <w:pPr>
        <w:spacing w:after="150"/>
      </w:pPr>
      <w:r>
        <w:rPr/>
        <w:t xml:space="preserve">饮料行业研究报告中的饮料行业数据分析以权威的国家统计数据为基础，采用宏观和微观相结合的分析方式，利用科学的统计分析方法，在描述行业概貌的同时，对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行业研究单位等公布和提供的大量资料。报告对我国饮料行业的供需状况、发展现状、子行业发展变化等进行了分析，重点分析了国内外饮料行业的发展现状、如何面对行业的发展挑战、行业的发展建议、行业竞争力，以及行业的投资分析和趋势预测等等。报告还综合了饮料行业的整体发展动态，对行业在产品方面提供了参考建议和具体解决办法。报告对于饮料产品生产企业、经销商、行业管理部门以及拟进入该行业的投资者具有重要的参考价值，对于研究我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饮料行业发展概述</w:t>
      </w:r>
    </w:p>
    <w:p>
      <w:pPr>
        <w:spacing w:after="150"/>
      </w:pPr>
      <w:r>
        <w:rPr/>
        <w:t xml:space="preserve">第一节 饮料的概念</w:t>
      </w:r>
    </w:p>
    <w:p>
      <w:pPr>
        <w:spacing w:after="150"/>
      </w:pPr>
      <w:r>
        <w:rPr/>
        <w:t xml:space="preserve">一、饮料的界定</w:t>
      </w:r>
    </w:p>
    <w:p>
      <w:pPr>
        <w:spacing w:after="150"/>
      </w:pPr>
      <w:r>
        <w:rPr/>
        <w:t xml:space="preserve">二、饮料的特点</w:t>
      </w:r>
    </w:p>
    <w:p>
      <w:pPr>
        <w:spacing w:after="150"/>
      </w:pPr>
      <w:r>
        <w:rPr/>
        <w:t xml:space="preserve">第二节 饮料行业发展成熟度</w:t>
      </w:r>
    </w:p>
    <w:p>
      <w:pPr>
        <w:spacing w:after="150"/>
      </w:pPr>
      <w:r>
        <w:rPr/>
        <w:t xml:space="preserve">一、饮料行业发展周期分析</w:t>
      </w:r>
    </w:p>
    <w:p>
      <w:pPr>
        <w:spacing w:after="150"/>
      </w:pPr>
      <w:r>
        <w:rPr/>
        <w:t xml:space="preserve">二、饮料行业中外市场成熟度对比</w:t>
      </w:r>
    </w:p>
    <w:p>
      <w:pPr>
        <w:spacing w:after="150"/>
      </w:pPr>
      <w:r>
        <w:rPr/>
        <w:t xml:space="preserve">第三节 饮料行业产业链分析</w:t>
      </w:r>
    </w:p>
    <w:p>
      <w:pPr>
        <w:spacing w:after="150"/>
      </w:pPr>
      <w:r>
        <w:rPr/>
        <w:t xml:space="preserve">一、饮料行业上游原料供应市场分析</w:t>
      </w:r>
    </w:p>
    <w:p>
      <w:pPr>
        <w:spacing w:after="150"/>
      </w:pPr>
      <w:r>
        <w:rPr/>
        <w:t xml:space="preserve">二、饮料行业下游产品需求市场状况</w:t>
      </w:r>
    </w:p>
    <w:p>
      <w:pPr>
        <w:spacing w:after="150"/>
      </w:pPr>
      <w:r>
        <w:rPr>
          <w:b w:val="1"/>
          <w:bCs w:val="1"/>
        </w:rPr>
        <w:t xml:space="preserve">第二章 2019-2023年中国饮料行业运行环境分析</w:t>
      </w:r>
    </w:p>
    <w:p>
      <w:pPr>
        <w:spacing w:after="150"/>
      </w:pPr>
      <w:r>
        <w:rPr/>
        <w:t xml:space="preserve">第一节 2019-2023年中国宏观经济环境分析</w:t>
      </w:r>
    </w:p>
    <w:p>
      <w:pPr>
        <w:spacing w:after="150"/>
      </w:pPr>
      <w:r>
        <w:rPr/>
        <w:t xml:space="preserve">第二节 2019-2023年中国饮料行业发展政策环境分析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二、饮料行业政策分析</w:t>
      </w:r>
    </w:p>
    <w:p>
      <w:pPr>
        <w:spacing w:after="150"/>
      </w:pPr>
      <w:r>
        <w:rPr/>
        <w:t xml:space="preserve">三、相关行业政策影响分析</w:t>
      </w:r>
    </w:p>
    <w:p>
      <w:pPr>
        <w:spacing w:after="150"/>
      </w:pPr>
      <w:r>
        <w:rPr/>
        <w:t xml:space="preserve">第三节 2019-2023年中国饮料行业发展社会环境分析</w:t>
      </w:r>
    </w:p>
    <w:p>
      <w:pPr>
        <w:spacing w:after="150"/>
      </w:pPr>
      <w:r>
        <w:rPr>
          <w:b w:val="1"/>
          <w:bCs w:val="1"/>
        </w:rPr>
        <w:t xml:space="preserve">第三章 2019-2023年中国饮料行业市场发展分析</w:t>
      </w:r>
    </w:p>
    <w:p>
      <w:pPr>
        <w:spacing w:after="150"/>
      </w:pPr>
      <w:r>
        <w:rPr/>
        <w:t xml:space="preserve">第一节 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2024-2029年饮料行业市场发展趋势</w:t>
      </w:r>
    </w:p>
    <w:p>
      <w:pPr>
        <w:spacing w:after="150"/>
      </w:pPr>
      <w:r>
        <w:rPr>
          <w:b w:val="1"/>
          <w:bCs w:val="1"/>
        </w:rPr>
        <w:t xml:space="preserve">第四章 中国饮料行业供给情况分析及趋势</w:t>
      </w:r>
    </w:p>
    <w:p>
      <w:pPr>
        <w:spacing w:after="150"/>
      </w:pPr>
      <w:r>
        <w:rPr/>
        <w:t xml:space="preserve">第一节 2019-2023年中国饮料行业市场供给分析</w:t>
      </w:r>
    </w:p>
    <w:p>
      <w:pPr>
        <w:spacing w:after="150"/>
      </w:pPr>
      <w:r>
        <w:rPr/>
        <w:t xml:space="preserve">一、饮料整体供给情况分析</w:t>
      </w:r>
    </w:p>
    <w:p>
      <w:pPr>
        <w:spacing w:after="150"/>
      </w:pPr>
      <w:r>
        <w:rPr/>
        <w:t xml:space="preserve">二、饮料重点区域供给分析</w:t>
      </w:r>
    </w:p>
    <w:p>
      <w:pPr>
        <w:spacing w:after="150"/>
      </w:pPr>
      <w:r>
        <w:rPr/>
        <w:t xml:space="preserve">第二节 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2024-2029年中国饮料行业市场供给趋势</w:t>
      </w:r>
    </w:p>
    <w:p>
      <w:pPr>
        <w:spacing w:after="150"/>
      </w:pPr>
      <w:r>
        <w:rPr/>
        <w:t xml:space="preserve">一、饮料整体供给情况趋势分析</w:t>
      </w:r>
    </w:p>
    <w:p>
      <w:pPr>
        <w:spacing w:after="150"/>
      </w:pPr>
      <w:r>
        <w:rPr/>
        <w:t xml:space="preserve">二、饮料重点区域供给趋势分析</w:t>
      </w:r>
    </w:p>
    <w:p>
      <w:pPr>
        <w:spacing w:after="150"/>
      </w:pPr>
      <w:r>
        <w:rPr/>
        <w:t xml:space="preserve">三、影响未来饮料供给的因素分析</w:t>
      </w:r>
    </w:p>
    <w:p>
      <w:pPr>
        <w:spacing w:after="150"/>
      </w:pPr>
      <w:r>
        <w:rPr>
          <w:b w:val="1"/>
          <w:bCs w:val="1"/>
        </w:rPr>
        <w:t xml:space="preserve">第五章 饮料行业产品价格分析</w:t>
      </w:r>
    </w:p>
    <w:p>
      <w:pPr>
        <w:spacing w:after="150"/>
      </w:pPr>
      <w:r>
        <w:rPr/>
        <w:t xml:space="preserve">第一节 中国饮料行业产品历年价格回顾</w:t>
      </w:r>
    </w:p>
    <w:p>
      <w:pPr>
        <w:spacing w:after="150"/>
      </w:pPr>
      <w:r>
        <w:rPr/>
        <w:t xml:space="preserve">第二节 中国饮料行业产品当前市场价格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饮料主要上下游产品分析</w:t>
      </w:r>
    </w:p>
    <w:p>
      <w:pPr>
        <w:spacing w:after="150"/>
      </w:pPr>
      <w:r>
        <w:rPr/>
        <w:t xml:space="preserve">第一节 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2019-2023年中国饮料行业渠道分析及策略</w:t>
      </w:r>
    </w:p>
    <w:p>
      <w:pPr>
        <w:spacing w:after="150"/>
      </w:pPr>
      <w:r>
        <w:rPr/>
        <w:t xml:space="preserve">第一节 饮料行业渠道分析</w:t>
      </w:r>
    </w:p>
    <w:p>
      <w:pPr>
        <w:spacing w:after="150"/>
      </w:pPr>
      <w:r>
        <w:rPr/>
        <w:t xml:space="preserve">一、渠道形式及对比</w:t>
      </w:r>
    </w:p>
    <w:p>
      <w:pPr>
        <w:spacing w:after="150"/>
      </w:pPr>
      <w:r>
        <w:rPr/>
        <w:t xml:space="preserve">二、各类渠道对饮料行业的影响</w:t>
      </w:r>
    </w:p>
    <w:p>
      <w:pPr>
        <w:spacing w:after="150"/>
      </w:pPr>
      <w:r>
        <w:rPr/>
        <w:t xml:space="preserve">三、主要饮料企业渠道策略研究</w:t>
      </w:r>
    </w:p>
    <w:p>
      <w:pPr>
        <w:spacing w:after="150"/>
      </w:pPr>
      <w:r>
        <w:rPr/>
        <w:t xml:space="preserve">四、各区域主要代理商情况</w:t>
      </w:r>
    </w:p>
    <w:p>
      <w:pPr>
        <w:spacing w:after="150"/>
      </w:pPr>
      <w:r>
        <w:rPr/>
        <w:t xml:space="preserve">第二节 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饮料行业营销策略分析</w:t>
      </w:r>
    </w:p>
    <w:p>
      <w:pPr>
        <w:spacing w:after="150"/>
      </w:pPr>
      <w:r>
        <w:rPr/>
        <w:t xml:space="preserve">一、中国饮料营销概况</w:t>
      </w:r>
    </w:p>
    <w:p>
      <w:pPr>
        <w:spacing w:after="150"/>
      </w:pPr>
      <w:r>
        <w:rPr/>
        <w:t xml:space="preserve">二、饮料营销策略探讨</w:t>
      </w:r>
    </w:p>
    <w:p>
      <w:pPr>
        <w:spacing w:after="150"/>
      </w:pPr>
      <w:r>
        <w:rPr/>
        <w:t xml:space="preserve">三、饮料营销发展趋势</w:t>
      </w:r>
    </w:p>
    <w:p>
      <w:pPr>
        <w:spacing w:after="150"/>
      </w:pPr>
      <w:r>
        <w:rPr>
          <w:b w:val="1"/>
          <w:bCs w:val="1"/>
        </w:rPr>
        <w:t xml:space="preserve">第八章 2019-2023年中国饮料行业主要指标监测分析</w:t>
      </w:r>
    </w:p>
    <w:p>
      <w:pPr>
        <w:spacing w:after="150"/>
      </w:pPr>
      <w:r>
        <w:rPr/>
        <w:t xml:space="preserve">第一节 2019-2023年中国饮料产业工业总产值分析</w:t>
      </w:r>
    </w:p>
    <w:p>
      <w:pPr>
        <w:spacing w:after="150"/>
      </w:pPr>
      <w:r>
        <w:rPr/>
        <w:t xml:space="preserve">一、2019-2023年中国饮料产业工业总产值分析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2019-2023年中国饮料产业主营业务收入分析</w:t>
      </w:r>
    </w:p>
    <w:p>
      <w:pPr>
        <w:spacing w:after="150"/>
      </w:pPr>
      <w:r>
        <w:rPr/>
        <w:t xml:space="preserve">一、2019-2023年中国饮料产业主营业务收入分析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2019-2023年中国饮料产业产品成本费用分析</w:t>
      </w:r>
    </w:p>
    <w:p>
      <w:pPr>
        <w:spacing w:after="150"/>
      </w:pPr>
      <w:r>
        <w:rPr/>
        <w:t xml:space="preserve">一、2019-2023年中国饮料产业销售成本分析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2019-2023年中国饮料产业利润总额分析</w:t>
      </w:r>
    </w:p>
    <w:p>
      <w:pPr>
        <w:spacing w:after="150"/>
      </w:pPr>
      <w:r>
        <w:rPr/>
        <w:t xml:space="preserve">一、2019-2023年中国饮料产业利润总额分析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2019-2023年中国饮料产业资产负债分析</w:t>
      </w:r>
    </w:p>
    <w:p>
      <w:pPr>
        <w:spacing w:after="150"/>
      </w:pPr>
      <w:r>
        <w:rPr/>
        <w:t xml:space="preserve">一、2019-2023年中国饮料产业资产负债分析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中国饮料行业区域市场分析</w:t>
      </w:r>
    </w:p>
    <w:p>
      <w:pPr>
        <w:spacing w:after="150"/>
      </w:pPr>
      <w:r>
        <w:rPr/>
        <w:t xml:space="preserve">第一节 华北地区饮料行业分析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三、2024-2029年国内主要饮料企业动向</w:t>
      </w:r>
    </w:p>
    <w:p>
      <w:pPr>
        <w:spacing w:after="150"/>
      </w:pPr>
      <w:r>
        <w:rPr>
          <w:b w:val="1"/>
          <w:bCs w:val="1"/>
        </w:rPr>
        <w:t xml:space="preserve">第十一章 饮料企业竞争策略分析</w:t>
      </w:r>
    </w:p>
    <w:p>
      <w:pPr>
        <w:spacing w:after="150"/>
      </w:pPr>
      <w:r>
        <w:rPr/>
        <w:t xml:space="preserve">第一节 饮料市场竞争策略分析</w:t>
      </w:r>
    </w:p>
    <w:p>
      <w:pPr>
        <w:spacing w:after="150"/>
      </w:pPr>
      <w:r>
        <w:rPr/>
        <w:t xml:space="preserve">一、饮料市场增长潜力分析</w:t>
      </w:r>
    </w:p>
    <w:p>
      <w:pPr>
        <w:spacing w:after="150"/>
      </w:pPr>
      <w:r>
        <w:rPr/>
        <w:t xml:space="preserve">二、饮料主要潜力品种分析</w:t>
      </w:r>
    </w:p>
    <w:p>
      <w:pPr>
        <w:spacing w:after="150"/>
      </w:pPr>
      <w:r>
        <w:rPr/>
        <w:t xml:space="preserve">三、现有饮料产品竞争策略分析</w:t>
      </w:r>
    </w:p>
    <w:p>
      <w:pPr>
        <w:spacing w:after="150"/>
      </w:pPr>
      <w:r>
        <w:rPr/>
        <w:t xml:space="preserve">四、潜力饮料品种竞争策略选择</w:t>
      </w:r>
    </w:p>
    <w:p>
      <w:pPr>
        <w:spacing w:after="150"/>
      </w:pPr>
      <w:r>
        <w:rPr/>
        <w:t xml:space="preserve">五、典型企业产品竞争策略分析</w:t>
      </w:r>
    </w:p>
    <w:p>
      <w:pPr>
        <w:spacing w:after="150"/>
      </w:pPr>
      <w:r>
        <w:rPr/>
        <w:t xml:space="preserve">第二节 饮料企业竞争策略分析</w:t>
      </w:r>
    </w:p>
    <w:p>
      <w:pPr>
        <w:spacing w:after="150"/>
      </w:pPr>
      <w:r>
        <w:rPr/>
        <w:t xml:space="preserve">第三节 饮料行业产品定位及市场推广策略分析</w:t>
      </w:r>
    </w:p>
    <w:p>
      <w:pPr>
        <w:spacing w:after="150"/>
      </w:pPr>
      <w:r>
        <w:rPr/>
        <w:t xml:space="preserve">一、饮料行业产品市场定位</w:t>
      </w:r>
    </w:p>
    <w:p>
      <w:pPr>
        <w:spacing w:after="150"/>
      </w:pPr>
      <w:r>
        <w:rPr/>
        <w:t xml:space="preserve">二、饮料行业广告推广策略</w:t>
      </w:r>
    </w:p>
    <w:p>
      <w:pPr>
        <w:spacing w:after="150"/>
      </w:pPr>
      <w:r>
        <w:rPr/>
        <w:t xml:space="preserve">三、饮料行业产品促销策略</w:t>
      </w:r>
    </w:p>
    <w:p>
      <w:pPr>
        <w:spacing w:after="150"/>
      </w:pPr>
      <w:r>
        <w:rPr/>
        <w:t xml:space="preserve">四、饮料行业招商加盟策略</w:t>
      </w:r>
    </w:p>
    <w:p>
      <w:pPr>
        <w:spacing w:after="150"/>
      </w:pPr>
      <w:r>
        <w:rPr/>
        <w:t xml:space="preserve">五、饮料行业网络推广策略</w:t>
      </w:r>
    </w:p>
    <w:p>
      <w:pPr>
        <w:spacing w:after="150"/>
      </w:pPr>
      <w:r>
        <w:rPr>
          <w:b w:val="1"/>
          <w:bCs w:val="1"/>
        </w:rPr>
        <w:t xml:space="preserve">第十二章 饮料企业竞争分析</w:t>
      </w:r>
    </w:p>
    <w:p>
      <w:pPr>
        <w:spacing w:after="150"/>
      </w:pPr>
      <w:r>
        <w:rPr/>
        <w:t xml:space="preserve">第一节 可口可乐(中国)投资有限公司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百事(中国)投资有限公司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椰树集团有限公司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北京红牛饮料销售有限公司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厦门银鹭集团有限公司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河北养元智汇饮品股份有限公司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对我国饮料品牌的战略思考</w:t>
      </w:r>
    </w:p>
    <w:p>
      <w:pPr>
        <w:spacing w:after="150"/>
      </w:pPr>
      <w:r>
        <w:rPr/>
        <w:t xml:space="preserve">一、企业品牌的重要性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第三节 饮料行业投资战略研究</w:t>
      </w:r>
    </w:p>
    <w:p>
      <w:pPr>
        <w:spacing w:after="150"/>
      </w:pPr>
      <w:r>
        <w:rPr>
          <w:b w:val="1"/>
          <w:bCs w:val="1"/>
        </w:rPr>
        <w:t xml:space="preserve">图表目录</w:t>
      </w:r>
    </w:p>
    <w:p>
      <w:pPr>
        <w:spacing w:after="150"/>
      </w:pPr>
      <w:r>
        <w:rPr/>
        <w:t xml:space="preserve">图表：饮料行业生命周期图</w:t>
      </w:r>
    </w:p>
    <w:p>
      <w:pPr>
        <w:spacing w:after="150"/>
      </w:pPr>
      <w:r>
        <w:rPr/>
        <w:t xml:space="preserve">图表：饮料产品国内、国际市场成熟度对比</w:t>
      </w:r>
    </w:p>
    <w:p>
      <w:pPr>
        <w:spacing w:after="150"/>
      </w:pPr>
      <w:r>
        <w:rPr/>
        <w:t xml:space="preserve">图表：饮料产品行业主要竞争因素分析</w:t>
      </w:r>
    </w:p>
    <w:p>
      <w:pPr>
        <w:spacing w:after="150"/>
      </w:pPr>
      <w:r>
        <w:rPr/>
        <w:t xml:space="preserve">图表：2019-2023年饮料产品消费量变化图</w:t>
      </w:r>
    </w:p>
    <w:p>
      <w:pPr>
        <w:spacing w:after="150"/>
      </w:pPr>
      <w:r>
        <w:rPr/>
        <w:t xml:space="preserve">图表：2019-2023年饮料企业品牌集中度分析</w:t>
      </w:r>
    </w:p>
    <w:p>
      <w:pPr>
        <w:spacing w:after="150"/>
      </w:pPr>
      <w:r>
        <w:rPr/>
        <w:t xml:space="preserve">图表：2019-2023年饮料产品产能分析</w:t>
      </w:r>
    </w:p>
    <w:p>
      <w:pPr>
        <w:spacing w:after="150"/>
      </w:pPr>
      <w:r>
        <w:rPr/>
        <w:t xml:space="preserve">图表：2019-2023年中国饮料产业工业总产值分析</w:t>
      </w:r>
    </w:p>
    <w:p>
      <w:pPr>
        <w:spacing w:after="150"/>
      </w:pPr>
      <w:r>
        <w:rPr/>
        <w:t xml:space="preserve">图表：2019-2023年饮料不同规模企业工业总产值分析</w:t>
      </w:r>
    </w:p>
    <w:p>
      <w:pPr>
        <w:spacing w:after="150"/>
      </w:pPr>
      <w:r>
        <w:rPr/>
        <w:t xml:space="preserve">图表：2019-2023年饮料不同所有制企业工业总产值比较</w:t>
      </w:r>
    </w:p>
    <w:p>
      <w:pPr>
        <w:spacing w:after="150"/>
      </w:pPr>
      <w:r>
        <w:rPr/>
        <w:t xml:space="preserve">图表：2019-2023年中国饮料产业主营业务收入分析</w:t>
      </w:r>
    </w:p>
    <w:p>
      <w:pPr>
        <w:spacing w:after="150"/>
      </w:pPr>
      <w:r>
        <w:rPr/>
        <w:t xml:space="preserve">图表：2019-2023年饮料不同规模企业主营业务收入分析</w:t>
      </w:r>
    </w:p>
    <w:p>
      <w:pPr>
        <w:spacing w:after="150"/>
      </w:pPr>
      <w:r>
        <w:rPr/>
        <w:t xml:space="preserve">图表：2019-2023年饮料不同所有制企业主营业务收入比较</w:t>
      </w:r>
    </w:p>
    <w:p>
      <w:pPr>
        <w:spacing w:after="150"/>
      </w:pPr>
      <w:r>
        <w:rPr/>
        <w:t xml:space="preserve">图表：2019-2023年中国饮料产业销售成本分析</w:t>
      </w:r>
    </w:p>
    <w:p>
      <w:pPr>
        <w:spacing w:after="150"/>
      </w:pPr>
      <w:r>
        <w:rPr/>
        <w:t xml:space="preserve">图表：2019-2023年饮料不同规模企业销售成本比较分析</w:t>
      </w:r>
    </w:p>
    <w:p>
      <w:pPr>
        <w:spacing w:after="150"/>
      </w:pPr>
      <w:r>
        <w:rPr/>
        <w:t xml:space="preserve">图表：2019-2023年饮料不同所有制企业销售成本比较分析</w:t>
      </w:r>
    </w:p>
    <w:p>
      <w:pPr>
        <w:spacing w:after="150"/>
      </w:pPr>
      <w:r>
        <w:rPr/>
        <w:t xml:space="preserve">图表：2019-2023年中国饮料产业利润总额分析</w:t>
      </w:r>
    </w:p>
    <w:p>
      <w:pPr>
        <w:spacing w:after="150"/>
      </w:pPr>
      <w:r>
        <w:rPr/>
        <w:t xml:space="preserve">图表：2019-2023年饮料不同规模企业利润总额比较分析</w:t>
      </w:r>
    </w:p>
    <w:p>
      <w:pPr>
        <w:spacing w:after="150"/>
      </w:pPr>
      <w:r>
        <w:rPr/>
        <w:t xml:space="preserve">图表：2019-2023年饮料不同所有制企业利润总额比较分析</w:t>
      </w:r>
    </w:p>
    <w:p>
      <w:pPr>
        <w:spacing w:after="150"/>
      </w:pPr>
      <w:r>
        <w:rPr/>
        <w:t xml:space="preserve">图表：2019-2023年中国饮料产业资产负债分析</w:t>
      </w:r>
    </w:p>
    <w:p>
      <w:pPr>
        <w:spacing w:after="150"/>
      </w:pPr>
      <w:r>
        <w:rPr/>
        <w:t xml:space="preserve">图表：2019-2023年饮料不同规模企业资产比较分析</w:t>
      </w:r>
    </w:p>
    <w:p>
      <w:pPr>
        <w:spacing w:after="150"/>
      </w:pPr>
      <w:r>
        <w:rPr/>
        <w:t xml:space="preserve">图表：2019-2023年饮料不同规模企业负债比较分析</w:t>
      </w:r>
    </w:p>
    <w:p>
      <w:pPr>
        <w:spacing w:after="150"/>
      </w:pPr>
      <w:r>
        <w:rPr/>
        <w:t xml:space="preserve">图表：2019-2023年饮料不同所有制企业资产比较分析</w:t>
      </w:r>
    </w:p>
    <w:p>
      <w:pPr>
        <w:spacing w:after="150"/>
      </w:pPr>
      <w:r>
        <w:rPr/>
        <w:t xml:space="preserve">图表：2019-2023年饮料不同所有制企业负债比较分析</w:t>
      </w:r>
    </w:p>
    <w:p>
      <w:pPr>
        <w:spacing w:after="150"/>
      </w:pPr>
      <w:r>
        <w:rPr/>
        <w:t xml:space="preserve">图表：2019-2023年我国饮料行业销售利润率</w:t>
      </w:r>
    </w:p>
    <w:p>
      <w:pPr>
        <w:spacing w:after="150"/>
      </w:pPr>
      <w:r>
        <w:rPr/>
        <w:t xml:space="preserve">图表：2019-2023年我国饮料行业偿债能力情况</w:t>
      </w:r>
    </w:p>
    <w:p>
      <w:pPr>
        <w:spacing w:after="150"/>
      </w:pPr>
      <w:r>
        <w:rPr/>
        <w:t xml:space="preserve">图表：2019-2023年我国饮料行业营运能力情况</w:t>
      </w:r>
    </w:p>
    <w:p>
      <w:pPr>
        <w:spacing w:after="150"/>
      </w:pPr>
      <w:r>
        <w:rPr/>
        <w:t xml:space="preserve">图表：2019-2023年我国饮料行业资产增长率</w:t>
      </w:r>
    </w:p>
    <w:p>
      <w:pPr>
        <w:spacing w:after="150"/>
      </w:pPr>
      <w:r>
        <w:rPr/>
        <w:t xml:space="preserve">图表：2019-2023年我国饮料行业利润增长率</w:t>
      </w:r>
    </w:p>
    <w:p>
      <w:pPr>
        <w:spacing w:after="150"/>
      </w:pPr>
      <w:r>
        <w:rPr/>
        <w:t xml:space="preserve">图表：饮料行业quot;波特五力quot;分析</w:t>
      </w:r>
    </w:p>
    <w:p>
      <w:pPr>
        <w:spacing w:after="150"/>
      </w:pPr>
      <w:r>
        <w:rPr/>
        <w:t xml:space="preserve">图表：生命周期各发展阶段的影响</w:t>
      </w:r>
    </w:p>
    <w:p>
      <w:pPr>
        <w:spacing w:after="150"/>
      </w:pPr>
      <w:r>
        <w:rPr/>
        <w:t xml:space="preserve">图表：2024-2029年饮料产品消费预测</w:t>
      </w:r>
    </w:p>
    <w:p>
      <w:pPr>
        <w:spacing w:after="150"/>
      </w:pPr>
      <w:r>
        <w:rPr/>
        <w:t xml:space="preserve">图表：2024-2029年饮料市场规模预测</w:t>
      </w:r>
    </w:p>
    <w:p>
      <w:pPr>
        <w:spacing w:after="150"/>
      </w:pPr>
      <w:r>
        <w:rPr/>
        <w:t xml:space="preserve">图表：2024-2029年饮料行业总产值预测</w:t>
      </w:r>
    </w:p>
    <w:p>
      <w:pPr>
        <w:spacing w:after="150"/>
      </w:pPr>
      <w:r>
        <w:rPr/>
        <w:t xml:space="preserve">图表：2024-2029年饮料行业销售收入预测</w:t>
      </w:r>
    </w:p>
    <w:p>
      <w:pPr>
        <w:spacing w:after="150"/>
      </w:pPr>
      <w:r>
        <w:rPr/>
        <w:t xml:space="preserve">图表：2024-2029年饮料行业总资产预测</w:t>
      </w:r>
    </w:p>
    <w:p>
      <w:pPr>
        <w:spacing w:after="150"/>
      </w:pPr>
      <w:r>
        <w:rPr/>
        <w:t xml:space="preserve">图表：2024-2029年中国饮料供给量预测</w:t>
      </w:r>
    </w:p>
    <w:p>
      <w:pPr>
        <w:spacing w:after="150"/>
      </w:pPr>
      <w:r>
        <w:rPr/>
        <w:t xml:space="preserve">图表：2024-2029年中国饮料产量预测</w:t>
      </w:r>
    </w:p>
    <w:p>
      <w:pPr>
        <w:spacing w:after="150"/>
      </w:pPr>
      <w:r>
        <w:rPr/>
        <w:t xml:space="preserve">图表：2024-2029年中国饮料需求量预测</w:t>
      </w:r>
    </w:p>
    <w:p>
      <w:pPr>
        <w:spacing w:after="150"/>
      </w:pPr>
      <w:r>
        <w:rPr/>
        <w:t xml:space="preserve">图表：2024-2029年中国饮料供需平衡预测</w:t>
      </w:r>
    </w:p>
    <w:p>
      <w:pPr>
        <w:spacing w:after="150"/>
      </w:pPr>
      <w:r>
        <w:rPr/>
        <w:t xml:space="preserve">图表：饮料行业新进入者应注意的障碍分析</w:t>
      </w:r>
    </w:p>
    <w:p>
      <w:pPr>
        <w:spacing w:after="150"/>
      </w:pPr>
      <w:r>
        <w:rPr/>
        <w:t xml:space="preserve">图表：2024-2029年影响饮料行业运行的有利因素</w:t>
      </w:r>
    </w:p>
    <w:p>
      <w:pPr>
        <w:spacing w:after="150"/>
      </w:pPr>
      <w:r>
        <w:rPr/>
        <w:t xml:space="preserve">图表：2024-2029年影响饮料行业运行的稳定因素</w:t>
      </w:r>
    </w:p>
    <w:p>
      <w:pPr>
        <w:spacing w:after="150"/>
      </w:pPr>
      <w:r>
        <w:rPr/>
        <w:t xml:space="preserve">图表：2024-2029年影响饮料行业运行的不利因素</w:t>
      </w:r>
    </w:p>
    <w:p>
      <w:pPr>
        <w:spacing w:after="150"/>
      </w:pPr>
      <w:r>
        <w:rPr/>
        <w:t xml:space="preserve">图表：2024-2029年我国饮料行业发展面临的挑战</w:t>
      </w:r>
    </w:p>
    <w:p>
      <w:pPr>
        <w:spacing w:after="150"/>
      </w:pPr>
      <w:r>
        <w:rPr/>
        <w:t xml:space="preserve">图表：2024-2029年我国饮料行业发展面临机遇</w:t>
      </w:r>
    </w:p>
    <w:p>
      <w:pPr>
        <w:spacing w:after="150"/>
      </w:pPr>
      <w:r>
        <w:rPr/>
        <w:t xml:space="preserve">图表：2024-2029年饮料行业经营风险及控制策略</w:t>
      </w:r>
    </w:p>
    <w:p>
      <w:pPr>
        <w:spacing w:after="150"/>
      </w:pPr>
      <w:r>
        <w:rPr/>
        <w:t xml:space="preserve">图表：2024-2029年饮料行业同业竞争风险及控制策略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2024-2029年中国饮料行业发展格局分析与投资前景预测报告</dc:title>
  <dc:description>2024-2029年中国饮料行业发展格局分析与投资前景预测报告</dc:description>
  <dc:subject>2024-2029年中国饮料行业发展格局分析与投资前景预测报告</dc:subject>
  <cp:keywords>研究报告</cp:keywords>
  <cp:category>研究报告</cp:category>
  <cp:lastModifiedBy>北京中道泰和信息咨询有限公司</cp:lastModifiedBy>
  <dcterms:created xsi:type="dcterms:W3CDTF">2024-02-29T15:36:58+08:00</dcterms:created>
  <dcterms:modified xsi:type="dcterms:W3CDTF">2024-02-29T15:36:58+08:00</dcterms:modified>
</cp:coreProperties>
</file>

<file path=docProps/custom.xml><?xml version="1.0" encoding="utf-8"?>
<Properties xmlns="http://schemas.openxmlformats.org/officeDocument/2006/custom-properties" xmlns:vt="http://schemas.openxmlformats.org/officeDocument/2006/docPropsVTypes"/>
</file>