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2024-2029年贵州医药市场分析及深度研究咨询报告</w:t>
      </w:r>
    </w:p>
    <w:p>
      <w:pPr>
        <w:spacing w:after="150"/>
      </w:pPr>
      <w:r>
        <w:rPr>
          <w:b w:val="1"/>
          <w:bCs w:val="1"/>
        </w:rPr>
        <w:t xml:space="preserve">报告简介</w:t>
      </w:r>
    </w:p>
    <w:p>
      <w:pPr>
        <w:spacing w:after="150"/>
      </w:pPr>
      <w:r>
        <w:rPr/>
        <w:t xml:space="preserve">贵州省作为中国四大药材产地之一，自古就有夜郎无闲草，苗地多灵药的美誉，有中药资源品种4800余种，其中47个品种获得国家地理标志产品保护。预期到2020年，贵州省健康医药产业产值将达到1080亿元(人民币)。贵州益佰、百灵、神奇、同济堂、健兴等制药企业已进入全国中成药工业企业50强。医药产业成为继电力、煤炭、饮料和烟草行业之后，拉动贵州工业增长的五大主力之一。</w:t>
      </w:r>
    </w:p>
    <w:p>
      <w:pPr>
        <w:spacing w:after="150"/>
      </w:pPr>
      <w:r>
        <w:rPr/>
        <w:t xml:space="preserve">我国重要的中药材生产基地，贵州省近年来制药业发展迅速，但企业规模偏小、发展方式比较粗放、市场竞争力不强等问题仍制约着产业发展。随着医药的发展，贵州医药企业也看到了趋势，制药龙头骨干企业也将实现整合重组，为进一步改善贵州省医药产业过于分散的市场结构，药企将向规模化、集团化发展，以适应市场需求。贵州省人民政府出台的lsquo;十三五rsquo;民族医药和特色食品及旅游商品特色产业发展规划的通知提出，十三五期间，贵州益佰、百灵、同济堂、信邦、神奇等制药龙头骨干企业将按照市场规律，通过联合、兼并、收购等方式，组建大型制药集团，提高产业集中度;还将引进国内外大型制药集团和各种资金投资贵州制药行业，实现资源重配、资产重组、架构重建。为加快药企的整合重步伐，贵州省将实施以大带小计划，大集团促进中小型制药企业向专、精、特、新方向发展，形成以大型集团为主导、大中小型企业协调发展的格局;鼓励支持组建贵州苗药集团等2至3家大型制药企业集团，培育年产值超5亿元以上的制药企业15家;</w:t>
      </w:r>
    </w:p>
    <w:p>
      <w:pPr>
        <w:spacing w:after="150"/>
      </w:pPr>
      <w:r>
        <w:rPr/>
        <w:t xml:space="preserve">本行业报告在大量周密的市场调研基础上，主要依据了国家统计局、国家商务部、国家海关总署、国家卫生部、国家食品药品监督管理局、中国医药商业协会、全国商业信息中心、中国经济景气监测中心、贵州省食品药品监督管理局、贵州省医药商业协会、中国行业研究网、全国及海外多种相关报刊杂志的基础信息以及医药专业研究单位等公布和提供的大量资料。分析了贵州医药产品、市场结构及近年来的变化情况。重点对贵州医药的市场供求情况、市场竞争格局，以及市场份额、产销增长率、价格等做了详细的研究，通过对贵州医药典型生产厂家经营情况及竞争策略的分析，为行业投资者及企业管理者及时准确地把握行业及相应企业的生产、运营、竞争等动向，在投资、管理等方面做出适时的决策提供了有力的参考。</w:t>
      </w:r>
    </w:p>
    <w:p>
      <w:pPr>
        <w:spacing w:after="150"/>
      </w:pPr>
      <w:r>
        <w:rPr>
          <w:b w:val="1"/>
          <w:bCs w:val="1"/>
        </w:rPr>
        <w:t xml:space="preserve">报告目录</w:t>
      </w:r>
    </w:p>
    <w:p>
      <w:pPr>
        <w:spacing w:after="150"/>
      </w:pPr>
      <w:r>
        <w:rPr>
          <w:b w:val="1"/>
          <w:bCs w:val="1"/>
        </w:rPr>
        <w:t xml:space="preserve">第一章 贵州医药行业界定和分类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第二节 行业分类</w:t>
      </w:r>
    </w:p>
    <w:p>
      <w:pPr>
        <w:spacing w:after="150"/>
      </w:pPr>
      <w:r>
        <w:rPr>
          <w:b w:val="1"/>
          <w:bCs w:val="1"/>
        </w:rPr>
        <w:t xml:space="preserve">第二章 贵州医药行业国内外发展概述</w:t>
      </w:r>
    </w:p>
    <w:p>
      <w:pPr>
        <w:spacing w:after="150"/>
      </w:pPr>
      <w:r>
        <w:rPr/>
        <w:t xml:space="preserve">第一节 全球贵州医药行业发展概况</w:t>
      </w:r>
    </w:p>
    <w:p>
      <w:pPr>
        <w:spacing w:after="150"/>
      </w:pPr>
      <w:r>
        <w:rPr/>
        <w:t xml:space="preserve">一、全球贵州医药行业发展现状</w:t>
      </w:r>
    </w:p>
    <w:p>
      <w:pPr>
        <w:spacing w:after="150"/>
      </w:pPr>
      <w:r>
        <w:rPr/>
        <w:t xml:space="preserve">二、主要国家和地区发展状况</w:t>
      </w:r>
    </w:p>
    <w:p>
      <w:pPr>
        <w:spacing w:after="150"/>
      </w:pPr>
      <w:r>
        <w:rPr/>
        <w:t xml:space="preserve">三、全球贵州医药行业发展趋势</w:t>
      </w:r>
    </w:p>
    <w:p>
      <w:pPr>
        <w:spacing w:after="150"/>
      </w:pPr>
      <w:r>
        <w:rPr/>
        <w:t xml:space="preserve">第二节 中国贵州医药行业发展概况</w:t>
      </w:r>
    </w:p>
    <w:p>
      <w:pPr>
        <w:spacing w:after="150"/>
      </w:pPr>
      <w:r>
        <w:rPr/>
        <w:t xml:space="preserve">一、中国贵州医药行业发展历程与现状</w:t>
      </w:r>
    </w:p>
    <w:p>
      <w:pPr>
        <w:spacing w:after="150"/>
      </w:pPr>
      <w:r>
        <w:rPr/>
        <w:t xml:space="preserve">二、中国贵州医药行业发展中存在的问题</w:t>
      </w:r>
    </w:p>
    <w:p>
      <w:pPr>
        <w:spacing w:after="150"/>
      </w:pPr>
      <w:r>
        <w:rPr>
          <w:b w:val="1"/>
          <w:bCs w:val="1"/>
        </w:rPr>
        <w:t xml:space="preserve">第三章 中国贵州医药行业发展环境分析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贵州医药行业政策环境</w:t>
      </w:r>
    </w:p>
    <w:p>
      <w:pPr>
        <w:spacing w:after="150"/>
      </w:pPr>
      <w:r>
        <w:rPr/>
        <w:t xml:space="preserve">第五节 贵州医药行业技术环境</w:t>
      </w:r>
    </w:p>
    <w:p>
      <w:pPr>
        <w:spacing w:after="150"/>
      </w:pPr>
      <w:r>
        <w:rPr>
          <w:b w:val="1"/>
          <w:bCs w:val="1"/>
        </w:rPr>
        <w:t xml:space="preserve">第四章 贵州医药行业市场分析</w:t>
      </w:r>
    </w:p>
    <w:p>
      <w:pPr>
        <w:spacing w:after="150"/>
      </w:pPr>
      <w:r>
        <w:rPr/>
        <w:t xml:space="preserve">第一节 市场规模</w:t>
      </w:r>
    </w:p>
    <w:p>
      <w:pPr>
        <w:spacing w:after="150"/>
      </w:pPr>
      <w:r>
        <w:rPr/>
        <w:t xml:space="preserve">一、贵州医药行业市场规模及增速</w:t>
      </w:r>
    </w:p>
    <w:p>
      <w:pPr>
        <w:spacing w:after="150"/>
      </w:pPr>
      <w:r>
        <w:rPr/>
        <w:t xml:space="preserve">二、贵州医药行业市场饱和度</w:t>
      </w:r>
    </w:p>
    <w:p>
      <w:pPr>
        <w:spacing w:after="150"/>
      </w:pPr>
      <w:r>
        <w:rPr/>
        <w:t xml:space="preserve">三、影响贵州医药行业市场规模的因素</w:t>
      </w:r>
    </w:p>
    <w:p>
      <w:pPr>
        <w:spacing w:after="150"/>
      </w:pPr>
      <w:r>
        <w:rPr/>
        <w:t xml:space="preserve">四、2024-2029年贵州医药行业市场规模及增速预测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一、贵州医药行业所处生命周期</w:t>
      </w:r>
    </w:p>
    <w:p>
      <w:pPr>
        <w:spacing w:after="150"/>
      </w:pPr>
      <w:r>
        <w:rPr/>
        <w:t xml:space="preserve">二、技术变革与行业革新对贵州医药行业的影响</w:t>
      </w:r>
    </w:p>
    <w:p>
      <w:pPr>
        <w:spacing w:after="150"/>
      </w:pPr>
      <w:r>
        <w:rPr/>
        <w:t xml:space="preserve">三、差异化分析</w:t>
      </w:r>
    </w:p>
    <w:p>
      <w:pPr>
        <w:spacing w:after="150"/>
      </w:pPr>
      <w:r>
        <w:rPr>
          <w:b w:val="1"/>
          <w:bCs w:val="1"/>
        </w:rPr>
        <w:t xml:space="preserve">第五章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贵州医药行业生产分析</w:t>
      </w:r>
    </w:p>
    <w:p>
      <w:pPr>
        <w:spacing w:after="150"/>
      </w:pPr>
      <w:r>
        <w:rPr/>
        <w:t xml:space="preserve">第一节 产能产量分析</w:t>
      </w:r>
    </w:p>
    <w:p>
      <w:pPr>
        <w:spacing w:after="150"/>
      </w:pPr>
      <w:r>
        <w:rPr/>
        <w:t xml:space="preserve">一、贵州医药行业生产总量及增速</w:t>
      </w:r>
    </w:p>
    <w:p>
      <w:pPr>
        <w:spacing w:after="150"/>
      </w:pPr>
      <w:r>
        <w:rPr/>
        <w:t xml:space="preserve">二、贵州医药行业产能及增速</w:t>
      </w:r>
    </w:p>
    <w:p>
      <w:pPr>
        <w:spacing w:after="150"/>
      </w:pPr>
      <w:r>
        <w:rPr/>
        <w:t xml:space="preserve">三、影响贵州医药行业产能产量的因素</w:t>
      </w:r>
    </w:p>
    <w:p>
      <w:pPr>
        <w:spacing w:after="150"/>
      </w:pPr>
      <w:r>
        <w:rPr/>
        <w:t xml:space="preserve">四、2024-2029年贵州医药行业生产总量及增速预测</w:t>
      </w:r>
    </w:p>
    <w:p>
      <w:pPr>
        <w:spacing w:after="150"/>
      </w:pPr>
      <w:r>
        <w:rPr/>
        <w:t xml:space="preserve">第二节 区域生产分析</w:t>
      </w:r>
    </w:p>
    <w:p>
      <w:pPr>
        <w:spacing w:after="150"/>
      </w:pPr>
      <w:r>
        <w:rPr/>
        <w:t xml:space="preserve">一、贵州医药企业区域分布情况</w:t>
      </w:r>
    </w:p>
    <w:p>
      <w:pPr>
        <w:spacing w:after="150"/>
      </w:pPr>
      <w:r>
        <w:rPr/>
        <w:t xml:space="preserve">二、重点省市贵州医药行业生产状况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二、影响贵州医药行业供需平衡的因素</w:t>
      </w:r>
    </w:p>
    <w:p>
      <w:pPr>
        <w:spacing w:after="150"/>
      </w:pPr>
      <w:r>
        <w:rPr/>
        <w:t xml:space="preserve">三、贵州医药行业供需平衡趋势预测</w:t>
      </w:r>
    </w:p>
    <w:p>
      <w:pPr>
        <w:spacing w:after="150"/>
      </w:pPr>
      <w:r>
        <w:rPr>
          <w:b w:val="1"/>
          <w:bCs w:val="1"/>
        </w:rPr>
        <w:t xml:space="preserve">第七章 细分行业分析</w:t>
      </w:r>
    </w:p>
    <w:p>
      <w:pPr>
        <w:spacing w:after="150"/>
      </w:pPr>
      <w:r>
        <w:rPr/>
        <w:t xml:space="preserve">第一节 主要贵州医药细分行业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第八章 贵州医药行业竞争分析</w:t>
      </w:r>
    </w:p>
    <w:p>
      <w:pPr>
        <w:spacing w:after="150"/>
      </w:pPr>
      <w:r>
        <w:rPr/>
        <w:t xml:space="preserve">第一节 重点贵州医药企业市场份额</w:t>
      </w:r>
    </w:p>
    <w:p>
      <w:pPr>
        <w:spacing w:after="150"/>
      </w:pPr>
      <w:r>
        <w:rPr/>
        <w:t xml:space="preserve">第二节 贵州医药行业市场集中度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第九章 贵州医药行业产品价格分析</w:t>
      </w:r>
    </w:p>
    <w:p>
      <w:pPr>
        <w:spacing w:after="150"/>
      </w:pPr>
      <w:r>
        <w:rPr/>
        <w:t xml:space="preserve">第一节 贵州医药产品价格特征</w:t>
      </w:r>
    </w:p>
    <w:p>
      <w:pPr>
        <w:spacing w:after="150"/>
      </w:pPr>
      <w:r>
        <w:rPr/>
        <w:t xml:space="preserve">第二节 国内贵州医药产品当前市场价格评述</w:t>
      </w:r>
    </w:p>
    <w:p>
      <w:pPr>
        <w:spacing w:after="150"/>
      </w:pPr>
      <w:r>
        <w:rPr/>
        <w:t xml:space="preserve">第三节 影响国内市场贵州医药产品价格的因素</w:t>
      </w:r>
    </w:p>
    <w:p>
      <w:pPr>
        <w:spacing w:after="150"/>
      </w:pPr>
      <w:r>
        <w:rPr/>
        <w:t xml:space="preserve">第四节 主流厂商贵州医药产品价位及价格策略</w:t>
      </w:r>
    </w:p>
    <w:p>
      <w:pPr>
        <w:spacing w:after="150"/>
      </w:pPr>
      <w:r>
        <w:rPr/>
        <w:t xml:space="preserve">第五节 贵州医药产品未来价格变化趋势</w:t>
      </w:r>
    </w:p>
    <w:p>
      <w:pPr>
        <w:spacing w:after="150"/>
      </w:pPr>
      <w:r>
        <w:rPr>
          <w:b w:val="1"/>
          <w:bCs w:val="1"/>
        </w:rPr>
        <w:t xml:space="preserve">第十章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第十一章 贵州医药行业主导驱动因素分析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贵州医药行业渠道分析</w:t>
      </w:r>
    </w:p>
    <w:p>
      <w:pPr>
        <w:spacing w:after="150"/>
      </w:pPr>
      <w:r>
        <w:rPr/>
        <w:t xml:space="preserve">第一节 贵州医药产品主流渠道形式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行业盈利能力分析</w:t>
      </w:r>
    </w:p>
    <w:p>
      <w:pPr>
        <w:spacing w:after="150"/>
      </w:pPr>
      <w:r>
        <w:rPr/>
        <w:t xml:space="preserve">第一节 贵州医药行业销售毛利率</w:t>
      </w:r>
    </w:p>
    <w:p>
      <w:pPr>
        <w:spacing w:after="150"/>
      </w:pPr>
      <w:r>
        <w:rPr/>
        <w:t xml:space="preserve">第二节 贵州医药行业销售利润率</w:t>
      </w:r>
    </w:p>
    <w:p>
      <w:pPr>
        <w:spacing w:after="150"/>
      </w:pPr>
      <w:r>
        <w:rPr/>
        <w:t xml:space="preserve">第三节 贵州医药行业总资产利润率</w:t>
      </w:r>
    </w:p>
    <w:p>
      <w:pPr>
        <w:spacing w:after="150"/>
      </w:pPr>
      <w:r>
        <w:rPr/>
        <w:t xml:space="preserve">第四节 贵州医药行业净资产利润率</w:t>
      </w:r>
    </w:p>
    <w:p>
      <w:pPr>
        <w:spacing w:after="150"/>
      </w:pPr>
      <w:r>
        <w:rPr/>
        <w:t xml:space="preserve">第五节 贵州医药行业产值利税率</w:t>
      </w:r>
    </w:p>
    <w:p>
      <w:pPr>
        <w:spacing w:after="150"/>
      </w:pPr>
      <w:r>
        <w:rPr/>
        <w:t xml:space="preserve">第六节 2024-2029年贵州医药行业盈利能力预测</w:t>
      </w:r>
    </w:p>
    <w:p>
      <w:pPr>
        <w:spacing w:after="150"/>
      </w:pPr>
      <w:r>
        <w:rPr>
          <w:b w:val="1"/>
          <w:bCs w:val="1"/>
        </w:rPr>
        <w:t xml:space="preserve">第十四章 行业成长性分析</w:t>
      </w:r>
    </w:p>
    <w:p>
      <w:pPr>
        <w:spacing w:after="150"/>
      </w:pPr>
      <w:r>
        <w:rPr/>
        <w:t xml:space="preserve">第一节 贵州医药行业销售收入增长分析</w:t>
      </w:r>
    </w:p>
    <w:p>
      <w:pPr>
        <w:spacing w:after="150"/>
      </w:pPr>
      <w:r>
        <w:rPr/>
        <w:t xml:space="preserve">第二节 贵州医药行业总资产增长分析</w:t>
      </w:r>
    </w:p>
    <w:p>
      <w:pPr>
        <w:spacing w:after="150"/>
      </w:pPr>
      <w:r>
        <w:rPr/>
        <w:t xml:space="preserve">第三节 贵州医药行业固定资产增长分析</w:t>
      </w:r>
    </w:p>
    <w:p>
      <w:pPr>
        <w:spacing w:after="150"/>
      </w:pPr>
      <w:r>
        <w:rPr/>
        <w:t xml:space="preserve">第四节 贵州医药行业净资产增长分析</w:t>
      </w:r>
    </w:p>
    <w:p>
      <w:pPr>
        <w:spacing w:after="150"/>
      </w:pPr>
      <w:r>
        <w:rPr/>
        <w:t xml:space="preserve">第五节 贵州医药行业利润增长分析</w:t>
      </w:r>
    </w:p>
    <w:p>
      <w:pPr>
        <w:spacing w:after="150"/>
      </w:pPr>
      <w:r>
        <w:rPr/>
        <w:t xml:space="preserve">第六节 2024-2029年贵州医药行业增长预测</w:t>
      </w:r>
    </w:p>
    <w:p>
      <w:pPr>
        <w:spacing w:after="150"/>
      </w:pPr>
      <w:r>
        <w:rPr>
          <w:b w:val="1"/>
          <w:bCs w:val="1"/>
        </w:rPr>
        <w:t xml:space="preserve">第十五章 行业偿债能力分析</w:t>
      </w:r>
    </w:p>
    <w:p>
      <w:pPr>
        <w:spacing w:after="150"/>
      </w:pPr>
      <w:r>
        <w:rPr/>
        <w:t xml:space="preserve">第一节 贵州医药行业资产负债率分析</w:t>
      </w:r>
    </w:p>
    <w:p>
      <w:pPr>
        <w:spacing w:after="150"/>
      </w:pPr>
      <w:r>
        <w:rPr/>
        <w:t xml:space="preserve">第二节 贵州医药行业速动比率分析</w:t>
      </w:r>
    </w:p>
    <w:p>
      <w:pPr>
        <w:spacing w:after="150"/>
      </w:pPr>
      <w:r>
        <w:rPr/>
        <w:t xml:space="preserve">第三节 贵州医药行业流动比率分析</w:t>
      </w:r>
    </w:p>
    <w:p>
      <w:pPr>
        <w:spacing w:after="150"/>
      </w:pPr>
      <w:r>
        <w:rPr/>
        <w:t xml:space="preserve">第四节 贵州医药行业利息保障倍数分析</w:t>
      </w:r>
    </w:p>
    <w:p>
      <w:pPr>
        <w:spacing w:after="150"/>
      </w:pPr>
      <w:r>
        <w:rPr/>
        <w:t xml:space="preserve">第五节 2024-2029年贵州医药行业偿债能力预测</w:t>
      </w:r>
    </w:p>
    <w:p>
      <w:pPr>
        <w:spacing w:after="150"/>
      </w:pPr>
      <w:r>
        <w:rPr>
          <w:b w:val="1"/>
          <w:bCs w:val="1"/>
        </w:rPr>
        <w:t xml:space="preserve">第十六章 行业营运能力分析</w:t>
      </w:r>
    </w:p>
    <w:p>
      <w:pPr>
        <w:spacing w:after="150"/>
      </w:pPr>
      <w:r>
        <w:rPr/>
        <w:t xml:space="preserve">第一节 贵州医药行业总资产周转率分析</w:t>
      </w:r>
    </w:p>
    <w:p>
      <w:pPr>
        <w:spacing w:after="150"/>
      </w:pPr>
      <w:r>
        <w:rPr/>
        <w:t xml:space="preserve">第二节 贵州医药行业净资产周转率分析</w:t>
      </w:r>
    </w:p>
    <w:p>
      <w:pPr>
        <w:spacing w:after="150"/>
      </w:pPr>
      <w:r>
        <w:rPr/>
        <w:t xml:space="preserve">第三节 贵州医药行业应收账款周转率分析</w:t>
      </w:r>
    </w:p>
    <w:p>
      <w:pPr>
        <w:spacing w:after="150"/>
      </w:pPr>
      <w:r>
        <w:rPr/>
        <w:t xml:space="preserve">第四节 贵州医药行业存货周转率分析</w:t>
      </w:r>
    </w:p>
    <w:p>
      <w:pPr>
        <w:spacing w:after="150"/>
      </w:pPr>
      <w:r>
        <w:rPr/>
        <w:t xml:space="preserve">第五节 2024-2029年贵州医药行业营运能力预测</w:t>
      </w:r>
    </w:p>
    <w:p>
      <w:pPr>
        <w:spacing w:after="150"/>
      </w:pPr>
      <w:r>
        <w:rPr>
          <w:b w:val="1"/>
          <w:bCs w:val="1"/>
        </w:rPr>
        <w:t xml:space="preserve">第十七章 贵州医药行业重点企业分析</w:t>
      </w:r>
    </w:p>
    <w:p>
      <w:pPr>
        <w:spacing w:after="150"/>
      </w:pPr>
      <w:r>
        <w:rPr/>
        <w:t xml:space="preserve">第一节 企业一</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b w:val="1"/>
          <w:bCs w:val="1"/>
        </w:rPr>
        <w:t xml:space="preserve">第十八章 贵州医药行业进出口现状与趋势</w:t>
      </w:r>
    </w:p>
    <w:p>
      <w:pPr>
        <w:spacing w:after="150"/>
      </w:pPr>
      <w:r>
        <w:rPr/>
        <w:t xml:space="preserve">第一节 出口分析</w:t>
      </w:r>
    </w:p>
    <w:p>
      <w:pPr>
        <w:spacing w:after="150"/>
      </w:pPr>
      <w:r>
        <w:rPr/>
        <w:t xml:space="preserve">一、贵州医药产品出口量/值及增长情况</w:t>
      </w:r>
    </w:p>
    <w:p>
      <w:pPr>
        <w:spacing w:after="150"/>
      </w:pPr>
      <w:r>
        <w:rPr/>
        <w:t xml:space="preserve">二、出口产品在海外市场分布情况</w:t>
      </w:r>
    </w:p>
    <w:p>
      <w:pPr>
        <w:spacing w:after="150"/>
      </w:pPr>
      <w:r>
        <w:rPr/>
        <w:t xml:space="preserve">三、影响贵州医药产品出口的因素</w:t>
      </w:r>
    </w:p>
    <w:p>
      <w:pPr>
        <w:spacing w:after="150"/>
      </w:pPr>
      <w:r>
        <w:rPr/>
        <w:t xml:space="preserve">四、2024-2029年贵州医药行业出口形势预测</w:t>
      </w:r>
    </w:p>
    <w:p>
      <w:pPr>
        <w:spacing w:after="150"/>
      </w:pPr>
      <w:r>
        <w:rPr/>
        <w:t xml:space="preserve">第二节 进口分析</w:t>
      </w:r>
    </w:p>
    <w:p>
      <w:pPr>
        <w:spacing w:after="150"/>
      </w:pPr>
      <w:r>
        <w:rPr/>
        <w:t xml:space="preserve">一、贵州医药产品进口量/值及增长情况</w:t>
      </w:r>
    </w:p>
    <w:p>
      <w:pPr>
        <w:spacing w:after="150"/>
      </w:pPr>
      <w:r>
        <w:rPr/>
        <w:t xml:space="preserve">二、进口贵州医药产品的品牌结构</w:t>
      </w:r>
    </w:p>
    <w:p>
      <w:pPr>
        <w:spacing w:after="150"/>
      </w:pPr>
      <w:r>
        <w:rPr/>
        <w:t xml:space="preserve">三、影响贵州医药产品进口的因素</w:t>
      </w:r>
    </w:p>
    <w:p>
      <w:pPr>
        <w:spacing w:after="150"/>
      </w:pPr>
      <w:r>
        <w:rPr/>
        <w:t xml:space="preserve">四、2024-2029年贵州医药行业进口形势预测</w:t>
      </w:r>
    </w:p>
    <w:p>
      <w:pPr>
        <w:spacing w:after="150"/>
      </w:pPr>
      <w:r>
        <w:rPr>
          <w:b w:val="1"/>
          <w:bCs w:val="1"/>
        </w:rPr>
        <w:t xml:space="preserve">第十九章 贵州医药行业风险分析</w:t>
      </w:r>
    </w:p>
    <w:p>
      <w:pPr>
        <w:spacing w:after="150"/>
      </w:pPr>
      <w:r>
        <w:rPr/>
        <w:t xml:space="preserve">第一节 贵州医药行业环境风险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贵州医药行业政策风险</w:t>
      </w:r>
    </w:p>
    <w:p>
      <w:pPr>
        <w:spacing w:after="150"/>
      </w:pPr>
      <w:r>
        <w:rPr/>
        <w:t xml:space="preserve">第四节 贵州医药行业市场风险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第二十章 贵州医药行业发展前景及投资机会</w:t>
      </w:r>
    </w:p>
    <w:p>
      <w:pPr>
        <w:spacing w:after="150"/>
      </w:pPr>
      <w:r>
        <w:rPr/>
        <w:t xml:space="preserve">第一节 贵州医药行业发展前景预测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贵州医药企业营销策略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贵州医药企业投资机会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图表：中国贵州医药行业需求总量</w:t>
      </w:r>
    </w:p>
    <w:p>
      <w:pPr>
        <w:spacing w:after="150"/>
      </w:pPr>
      <w:r>
        <w:rPr/>
        <w:t xml:space="preserve">图表：2024-2029年中国贵州医药行业需求总量预测</w:t>
      </w:r>
    </w:p>
    <w:p>
      <w:pPr>
        <w:spacing w:after="150"/>
      </w:pPr>
      <w:r>
        <w:rPr/>
        <w:t xml:space="preserve">图表：中国贵州医药行业供给总量</w:t>
      </w:r>
    </w:p>
    <w:p>
      <w:pPr>
        <w:spacing w:after="150"/>
      </w:pPr>
      <w:r>
        <w:rPr/>
        <w:t xml:space="preserve">图表：2024-2029年中国贵州医药行业供给量预测</w:t>
      </w:r>
    </w:p>
    <w:p>
      <w:pPr>
        <w:spacing w:after="150"/>
      </w:pPr>
      <w:r>
        <w:rPr/>
        <w:t xml:space="preserve">图表：中国贵州医药行业产品价格走势</w:t>
      </w:r>
    </w:p>
    <w:p>
      <w:pPr>
        <w:spacing w:after="150"/>
      </w:pPr>
      <w:r>
        <w:rPr/>
        <w:t xml:space="preserve">图表：2024-2029年中国贵州医药行业产品价格趋势</w:t>
      </w:r>
    </w:p>
    <w:p>
      <w:pPr>
        <w:spacing w:after="150"/>
      </w:pPr>
      <w:r>
        <w:rPr/>
        <w:t xml:space="preserve">图表：贵州医药行业销售毛利率</w:t>
      </w:r>
    </w:p>
    <w:p>
      <w:pPr>
        <w:spacing w:after="150"/>
      </w:pPr>
      <w:r>
        <w:rPr/>
        <w:t xml:space="preserve">图表：贵州医药行业销售利润率</w:t>
      </w:r>
    </w:p>
    <w:p>
      <w:pPr>
        <w:spacing w:after="150"/>
      </w:pPr>
      <w:r>
        <w:rPr/>
        <w:t xml:space="preserve">图表：贵州医药行业总资产利润率</w:t>
      </w:r>
    </w:p>
    <w:p>
      <w:pPr>
        <w:spacing w:after="150"/>
      </w:pPr>
      <w:r>
        <w:rPr/>
        <w:t xml:space="preserve">图表：贵州医药行业净资产利润率</w:t>
      </w:r>
    </w:p>
    <w:p>
      <w:pPr>
        <w:spacing w:after="150"/>
      </w:pPr>
      <w:r>
        <w:rPr/>
        <w:t xml:space="preserve">图表：贵州医药行业产值利税率</w:t>
      </w:r>
    </w:p>
    <w:p>
      <w:pPr>
        <w:spacing w:after="150"/>
      </w:pPr>
      <w:r>
        <w:rPr/>
        <w:t xml:space="preserve">图表：2024-2029年贵州医药行业盈利能力预测</w:t>
      </w:r>
    </w:p>
    <w:p>
      <w:pPr>
        <w:spacing w:after="150"/>
      </w:pPr>
      <w:r>
        <w:rPr/>
        <w:t xml:space="preserve">图表：贵州医药行业销售收入增长分析</w:t>
      </w:r>
    </w:p>
    <w:p>
      <w:pPr>
        <w:spacing w:after="150"/>
      </w:pPr>
      <w:r>
        <w:rPr/>
        <w:t xml:space="preserve">图表：贵州医药行业总资产增长分析</w:t>
      </w:r>
    </w:p>
    <w:p>
      <w:pPr>
        <w:spacing w:after="150"/>
      </w:pPr>
      <w:r>
        <w:rPr/>
        <w:t xml:space="preserve">图表：贵州医药行业固定资产增长分析</w:t>
      </w:r>
    </w:p>
    <w:p>
      <w:pPr>
        <w:spacing w:after="150"/>
      </w:pPr>
      <w:r>
        <w:rPr/>
        <w:t xml:space="preserve">图表：贵州医药行业净资产增长分析</w:t>
      </w:r>
    </w:p>
    <w:p>
      <w:pPr>
        <w:spacing w:after="150"/>
      </w:pPr>
      <w:r>
        <w:rPr/>
        <w:t xml:space="preserve">图表：贵州医药行业利润增长分析</w:t>
      </w:r>
    </w:p>
    <w:p>
      <w:pPr>
        <w:spacing w:after="150"/>
      </w:pPr>
      <w:r>
        <w:rPr/>
        <w:t xml:space="preserve">图表：2024-2029年贵州医药行业增长预测</w:t>
      </w:r>
    </w:p>
    <w:p>
      <w:pPr>
        <w:spacing w:after="150"/>
      </w:pPr>
      <w:r>
        <w:rPr/>
        <w:t xml:space="preserve">图表：贵州医药行业资产负债率分析</w:t>
      </w:r>
    </w:p>
    <w:p>
      <w:pPr>
        <w:spacing w:after="150"/>
      </w:pPr>
      <w:r>
        <w:rPr/>
        <w:t xml:space="preserve">图表：贵州医药行业速动比率分析</w:t>
      </w:r>
    </w:p>
    <w:p>
      <w:pPr>
        <w:spacing w:after="150"/>
      </w:pPr>
      <w:r>
        <w:rPr/>
        <w:t xml:space="preserve">图表：贵州医药行业流动比率分析</w:t>
      </w:r>
    </w:p>
    <w:p>
      <w:pPr>
        <w:spacing w:after="150"/>
      </w:pPr>
      <w:r>
        <w:rPr/>
        <w:t xml:space="preserve">图表：贵州医药行业利息保障倍数分析</w:t>
      </w:r>
    </w:p>
    <w:p>
      <w:pPr>
        <w:spacing w:after="150"/>
      </w:pPr>
      <w:r>
        <w:rPr/>
        <w:t xml:space="preserve">图表：2024-2029年贵州医药行业偿债能力预测</w:t>
      </w:r>
    </w:p>
    <w:p>
      <w:pPr>
        <w:spacing w:after="150"/>
      </w:pPr>
      <w:r>
        <w:rPr/>
        <w:t xml:space="preserve">图表：贵州医药行业总资产周转率分析</w:t>
      </w:r>
    </w:p>
    <w:p>
      <w:pPr>
        <w:spacing w:after="150"/>
      </w:pPr>
      <w:r>
        <w:rPr/>
        <w:t xml:space="preserve">图表：贵州医药行业净资产周转率分析</w:t>
      </w:r>
    </w:p>
    <w:p>
      <w:pPr>
        <w:spacing w:after="150"/>
      </w:pPr>
      <w:r>
        <w:rPr/>
        <w:t xml:space="preserve">图表：贵州医药行业应收账款周转率分析</w:t>
      </w:r>
    </w:p>
    <w:p>
      <w:pPr>
        <w:spacing w:after="150"/>
      </w:pPr>
      <w:r>
        <w:rPr/>
        <w:t xml:space="preserve">图表：贵州医药行业存货周转率分析</w:t>
      </w:r>
    </w:p>
    <w:p>
      <w:pPr>
        <w:spacing w:after="150"/>
      </w:pPr>
      <w:r>
        <w:rPr/>
        <w:t xml:space="preserve">图表：2024-2029年贵州医药行业营运能力预测</w:t>
      </w:r>
    </w:p>
    <w:p>
      <w:pPr>
        <w:spacing w:after="150"/>
      </w:pPr>
      <w:r>
        <w:rPr/>
        <w:t xml:space="preserve">图表：企业主要经济指标</w:t>
      </w:r>
    </w:p>
    <w:p>
      <w:pPr>
        <w:spacing w:after="150"/>
      </w:pPr>
      <w:r>
        <w:rPr/>
        <w:t xml:space="preserve">图表：企业盈利能力分析</w:t>
      </w:r>
    </w:p>
    <w:p>
      <w:pPr>
        <w:spacing w:after="150"/>
      </w:pPr>
      <w:r>
        <w:rPr/>
        <w:t xml:space="preserve">图表：企业偿债能力分析</w:t>
      </w:r>
    </w:p>
    <w:p>
      <w:pPr>
        <w:spacing w:after="150"/>
      </w:pPr>
      <w:r>
        <w:rPr/>
        <w:t xml:space="preserve">图表：企业经营能力分析</w:t>
      </w:r>
    </w:p>
    <w:p>
      <w:pPr>
        <w:spacing w:after="150"/>
      </w:pPr>
      <w:r>
        <w:rPr/>
        <w:t xml:space="preserve">图表：企业成长能力分析</w:t>
      </w:r>
    </w:p>
    <w:p>
      <w:pPr>
        <w:spacing w:after="150"/>
      </w:pPr>
      <w:r>
        <w:rPr/>
        <w:t xml:space="preserve">图表：中国贵州医药产品出口量以及出口额</w:t>
      </w:r>
    </w:p>
    <w:p>
      <w:pPr>
        <w:spacing w:after="150"/>
      </w:pPr>
      <w:r>
        <w:rPr/>
        <w:t xml:space="preserve">图表：中国贵州医药行业出口地区分布</w:t>
      </w:r>
    </w:p>
    <w:p>
      <w:pPr>
        <w:spacing w:after="150"/>
      </w:pPr>
      <w:r>
        <w:rPr/>
        <w:t xml:space="preserve">图表：中国贵州医药行业进口量及进口额</w:t>
      </w:r>
    </w:p>
    <w:p>
      <w:pPr>
        <w:spacing w:after="150"/>
      </w:pPr>
      <w:r>
        <w:rPr/>
        <w:t xml:space="preserve">图表：中国贵州医药行业进口区域分布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本文地址：https://www.51baogao.cn/yiyao/guizhouyiyao.shtml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guizhouy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2024-2029年贵州医药市场分析及深度研究咨询报告</dc:title>
  <dc:description>2024-2029年贵州医药市场分析及深度研究咨询报告</dc:description>
  <dc:subject>2024-2029年贵州医药市场分析及深度研究咨询报告</dc:subject>
  <cp:keywords>研究报告</cp:keywords>
  <cp:category>研究报告</cp:category>
  <cp:lastModifiedBy>北京中道泰和信息咨询有限公司</cp:lastModifiedBy>
  <dcterms:created xsi:type="dcterms:W3CDTF">2024-02-29T14:07:50+08:00</dcterms:created>
  <dcterms:modified xsi:type="dcterms:W3CDTF">2024-02-29T14:07:50+08:00</dcterms:modified>
</cp:coreProperties>
</file>

<file path=docProps/custom.xml><?xml version="1.0" encoding="utf-8"?>
<Properties xmlns="http://schemas.openxmlformats.org/officeDocument/2006/custom-properties" xmlns:vt="http://schemas.openxmlformats.org/officeDocument/2006/docPropsVTypes"/>
</file>