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2024-2029年中国疫苗行业全景调研与发展趋势预测报告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我国将疫苗分为一类疫苗和二类疫苗，新型疫苗主要为二类疫苗，我国疫苗市场经过几十年的发展，从一类苗市场发展到了现今的新型疫苗市场。新型疫苗与多联多价疫苗占据绝大部分市场份额。疫苗行业是品种驱动的行业，目前全球销售额前10大重磅疫苗产品均为新型疫苗与多联多价疫苗。其中，HPV疫苗系列、DTaP及其联苗系列、肺炎疫苗系列等往往是盛产重磅品种的摇篮。最近几年，以7价、13价肺炎疫苗以及HPV疫苗为代表的重磅疫苗先后在中国上市，国内市场进入新型疫苗发展的黄金时代。</w:t>
      </w:r>
    </w:p>
    <w:p>
      <w:pPr>
        <w:spacing w:after="150"/>
      </w:pPr>
      <w:r>
        <w:rPr/>
        <w:t xml:space="preserve">国内新型疫苗市场参与者众多，外企、民企、国企三足鼎立。从已上市新型疫苗品种来看，我国新型疫苗市场集中度低，外企、民企和国企均占据一定的市场份额。外资企业凭借先发技术优势，推出市场需求强烈的独家单品如:五价口服轮状病毒疫苗、13价肺炎球菌多糖结合疫苗、HPV疫苗、DTaP-IPV-Hib五联疫苗，占据35%的市场份额，民企、国企则通过长期的研发积累推出各自的主打产品分别占据31%、34%的市场份额。民营正加速赶超，主要有康泰生物、智飞生物等，以及拥有重大创新在研品种的企业，如欧林生物。</w:t>
      </w:r>
    </w:p>
    <w:p>
      <w:pPr>
        <w:spacing w:after="150"/>
      </w:pPr>
      <w:r>
        <w:rPr/>
        <w:t xml:space="preserve">我国疫苗行业集中度仍非常低。新冠疫情给了国内疫苗企业技术转型升级和获取市场份额的良机，应对新冠疫情将会给予新冠疫苗更为宽松的政策环境，治理疫情将会为中国疫苗企业更多走向世界的机会。能够抓住这次难得的历史机遇期，疫苗行业将会迅速与国际一线技术平台看齐，疫苗企业也会赢得弯道超车的机会，希望有越来越多的中国疫苗企业能够迎头赶上，重新塑造全球疫苗行业格局。</w:t>
      </w:r>
    </w:p>
    <w:p>
      <w:pPr>
        <w:spacing w:after="150"/>
      </w:pPr>
      <w:r>
        <w:rPr/>
        <w:t xml:space="preserve">疫苗产业是生物医药领域不可或缺的重要子领域，近年来由于国内外疫苗产品的代际差异逐渐缩窄，可及性的大幅提升驱动我国疫苗市场步入了新一轮扩容期。新冠疫情爆发后，在防疫压力下，疫苗企业不断接受压力测试的同时，也迎面赶上了这轮爆发式的增长。各大疫苗企业都在与时间赛跑，积极寻求各项前沿疫苗技术的突破，疫苗行业也成为生物制药乃至整个医药产业的新增长点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疫苗行业的市场走向和发展趋势。</w:t>
      </w:r>
    </w:p>
    <w:p>
      <w:pPr>
        <w:spacing w:after="150"/>
      </w:pPr>
      <w:r>
        <w:rPr/>
        <w:t xml:space="preserve">本报告专业!权威!报告根据疫苗行业的发展轨迹及多年的实践经验，对中国疫苗行业的内外部环境、行业发展现状、产业链发展状况、市场供需、竞争格局、标杆企业、发展趋势、机会风险、发展策略与投资建议等进行了分析，并重点分析了我国疫苗行业将面临的机遇与挑战，对疫苗行业未来的发展趋势及前景作出审慎分析与预测。是疫苗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疫苗行业发展概述</w:t>
      </w:r>
    </w:p>
    <w:p>
      <w:pPr>
        <w:spacing w:after="150"/>
      </w:pPr>
      <w:r>
        <w:rPr/>
        <w:t xml:space="preserve">第一节 疫苗的概念</w:t>
      </w:r>
    </w:p>
    <w:p>
      <w:pPr>
        <w:spacing w:after="150"/>
      </w:pPr>
      <w:r>
        <w:rPr/>
        <w:t xml:space="preserve">一、疫苗的特点</w:t>
      </w:r>
    </w:p>
    <w:p>
      <w:pPr>
        <w:spacing w:after="150"/>
      </w:pPr>
      <w:r>
        <w:rPr/>
        <w:t xml:space="preserve">二、疫苗的分类</w:t>
      </w:r>
    </w:p>
    <w:p>
      <w:pPr>
        <w:spacing w:after="150"/>
      </w:pPr>
      <w:r>
        <w:rPr/>
        <w:t xml:space="preserve">第二节 疫苗行业发展成熟度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疫苗市场特征分析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全球疫苗行业发展分析</w:t>
      </w:r>
    </w:p>
    <w:p>
      <w:pPr>
        <w:spacing w:after="150"/>
      </w:pPr>
      <w:r>
        <w:rPr/>
        <w:t xml:space="preserve">第一节 全球疫苗行业发展分析</w:t>
      </w:r>
    </w:p>
    <w:p>
      <w:pPr>
        <w:spacing w:after="150"/>
      </w:pPr>
      <w:r>
        <w:rPr/>
        <w:t xml:space="preserve">一、2019-2023年世界疫苗行业发展分析</w:t>
      </w:r>
    </w:p>
    <w:p>
      <w:pPr>
        <w:spacing w:after="150"/>
      </w:pPr>
      <w:r>
        <w:rPr/>
        <w:t xml:space="preserve">二、2019-2023年世界疫苗行业发展分析</w:t>
      </w:r>
    </w:p>
    <w:p>
      <w:pPr>
        <w:spacing w:after="150"/>
      </w:pPr>
      <w:r>
        <w:rPr/>
        <w:t xml:space="preserve">三、2023年世界疫苗行业发展分析</w:t>
      </w:r>
    </w:p>
    <w:p>
      <w:pPr>
        <w:spacing w:after="150"/>
      </w:pPr>
      <w:r>
        <w:rPr/>
        <w:t xml:space="preserve">第二节 全球疫苗市场分析</w:t>
      </w:r>
    </w:p>
    <w:p>
      <w:pPr>
        <w:spacing w:after="150"/>
      </w:pPr>
      <w:r>
        <w:rPr/>
        <w:t xml:space="preserve">一、2023年全球疫苗需求分析</w:t>
      </w:r>
    </w:p>
    <w:p>
      <w:pPr>
        <w:spacing w:after="150"/>
      </w:pPr>
      <w:r>
        <w:rPr/>
        <w:t xml:space="preserve">二、2023年欧美疫苗需求分析</w:t>
      </w:r>
    </w:p>
    <w:p>
      <w:pPr>
        <w:spacing w:after="150"/>
      </w:pPr>
      <w:r>
        <w:rPr/>
        <w:t xml:space="preserve">三、2023年中外疫苗市场对比</w:t>
      </w:r>
    </w:p>
    <w:p>
      <w:pPr>
        <w:spacing w:after="150"/>
      </w:pPr>
      <w:r>
        <w:rPr/>
        <w:t xml:space="preserve">第三节 2019-2023年主要国家或地区疫苗行业发展分析</w:t>
      </w:r>
    </w:p>
    <w:p>
      <w:pPr>
        <w:spacing w:after="150"/>
      </w:pPr>
      <w:r>
        <w:rPr/>
        <w:t xml:space="preserve">一、2019-2023年美国疫苗行业分析</w:t>
      </w:r>
    </w:p>
    <w:p>
      <w:pPr>
        <w:spacing w:after="150"/>
      </w:pPr>
      <w:r>
        <w:rPr/>
        <w:t xml:space="preserve">二、2019-2023年日本疫苗行业分析</w:t>
      </w:r>
    </w:p>
    <w:p>
      <w:pPr>
        <w:spacing w:after="150"/>
      </w:pPr>
      <w:r>
        <w:rPr/>
        <w:t xml:space="preserve">三、2019-2023年欧洲疫苗行业分析</w:t>
      </w:r>
    </w:p>
    <w:p>
      <w:pPr>
        <w:spacing w:after="150"/>
      </w:pPr>
      <w:r>
        <w:rPr>
          <w:b w:val="1"/>
          <w:bCs w:val="1"/>
        </w:rPr>
        <w:t xml:space="preserve">第三章 我国疫苗行业发展分析</w:t>
      </w:r>
    </w:p>
    <w:p>
      <w:pPr>
        <w:spacing w:after="150"/>
      </w:pPr>
      <w:r>
        <w:rPr/>
        <w:t xml:space="preserve">第一节 中国疫苗行业发展状况</w:t>
      </w:r>
    </w:p>
    <w:p>
      <w:pPr>
        <w:spacing w:after="150"/>
      </w:pPr>
      <w:r>
        <w:rPr/>
        <w:t xml:space="preserve">一、2023年疫苗行业发展状况分析</w:t>
      </w:r>
    </w:p>
    <w:p>
      <w:pPr>
        <w:spacing w:after="150"/>
      </w:pPr>
      <w:r>
        <w:rPr/>
        <w:t xml:space="preserve">二、2023年中国疫苗行业发展动态</w:t>
      </w:r>
    </w:p>
    <w:p>
      <w:pPr>
        <w:spacing w:after="150"/>
      </w:pPr>
      <w:r>
        <w:rPr/>
        <w:t xml:space="preserve">三、2023年疫苗行业经营业绩分析</w:t>
      </w:r>
    </w:p>
    <w:p>
      <w:pPr>
        <w:spacing w:after="150"/>
      </w:pPr>
      <w:r>
        <w:rPr/>
        <w:t xml:space="preserve">四、2023年我国疫苗行业发展热点</w:t>
      </w:r>
    </w:p>
    <w:p>
      <w:pPr>
        <w:spacing w:after="150"/>
      </w:pPr>
      <w:r>
        <w:rPr/>
        <w:t xml:space="preserve">第二节 中国疫苗市场供需状况</w:t>
      </w:r>
    </w:p>
    <w:p>
      <w:pPr>
        <w:spacing w:after="150"/>
      </w:pPr>
      <w:r>
        <w:rPr/>
        <w:t xml:space="preserve">一、2023年中国疫苗行业供给能力</w:t>
      </w:r>
    </w:p>
    <w:p>
      <w:pPr>
        <w:spacing w:after="150"/>
      </w:pPr>
      <w:r>
        <w:rPr/>
        <w:t xml:space="preserve">二、2023年中国疫苗市场供给分析</w:t>
      </w:r>
    </w:p>
    <w:p>
      <w:pPr>
        <w:spacing w:after="150"/>
      </w:pPr>
      <w:r>
        <w:rPr/>
        <w:t xml:space="preserve">三、2023年中国疫苗市场需求分析</w:t>
      </w:r>
    </w:p>
    <w:p>
      <w:pPr>
        <w:spacing w:after="150"/>
      </w:pPr>
      <w:r>
        <w:rPr/>
        <w:t xml:space="preserve">第三节 2019-2023年我国疫苗市场分析</w:t>
      </w:r>
    </w:p>
    <w:p>
      <w:pPr>
        <w:spacing w:after="150"/>
      </w:pPr>
      <w:r>
        <w:rPr/>
        <w:t xml:space="preserve">一、2019-2023年疫苗市场分析</w:t>
      </w:r>
    </w:p>
    <w:p>
      <w:pPr>
        <w:spacing w:after="150"/>
      </w:pPr>
      <w:r>
        <w:rPr/>
        <w:t xml:space="preserve">二、2023年疫苗市场分析</w:t>
      </w:r>
    </w:p>
    <w:p>
      <w:pPr>
        <w:spacing w:after="150"/>
      </w:pPr>
      <w:r>
        <w:rPr>
          <w:b w:val="1"/>
          <w:bCs w:val="1"/>
        </w:rPr>
        <w:t xml:space="preserve">第四章 疫苗行业竞争格局分析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疫苗行业主要企业竞争力分析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2019-2023年疫苗行业竞争格局分析</w:t>
      </w:r>
    </w:p>
    <w:p>
      <w:pPr>
        <w:spacing w:after="150"/>
      </w:pPr>
      <w:r>
        <w:rPr/>
        <w:t xml:space="preserve">一、2023年疫苗行业竞争分析</w:t>
      </w:r>
    </w:p>
    <w:p>
      <w:pPr>
        <w:spacing w:after="150"/>
      </w:pPr>
      <w:r>
        <w:rPr/>
        <w:t xml:space="preserve">二、2023年中外疫苗产品竞争分析</w:t>
      </w:r>
    </w:p>
    <w:p>
      <w:pPr>
        <w:spacing w:after="150"/>
      </w:pPr>
      <w:r>
        <w:rPr/>
        <w:t xml:space="preserve">三、2019-2023年国内外疫苗竞争分析</w:t>
      </w:r>
    </w:p>
    <w:p>
      <w:pPr>
        <w:spacing w:after="150"/>
      </w:pPr>
      <w:r>
        <w:rPr/>
        <w:t xml:space="preserve">四、2019-2023年我国疫苗市场竞争分析</w:t>
      </w:r>
    </w:p>
    <w:p>
      <w:pPr>
        <w:spacing w:after="150"/>
      </w:pPr>
      <w:r>
        <w:rPr/>
        <w:t xml:space="preserve">五、2024-2029年国内主要疫苗企业动向</w:t>
      </w:r>
    </w:p>
    <w:p>
      <w:pPr>
        <w:spacing w:after="150"/>
      </w:pPr>
      <w:r>
        <w:rPr>
          <w:b w:val="1"/>
          <w:bCs w:val="1"/>
        </w:rPr>
        <w:t xml:space="preserve">第五章 疫苗企业竞争策略分析</w:t>
      </w:r>
    </w:p>
    <w:p>
      <w:pPr>
        <w:spacing w:after="150"/>
      </w:pPr>
      <w:r>
        <w:rPr/>
        <w:t xml:space="preserve">第一节 疫苗市场竞争策略分析</w:t>
      </w:r>
    </w:p>
    <w:p>
      <w:pPr>
        <w:spacing w:after="150"/>
      </w:pPr>
      <w:r>
        <w:rPr/>
        <w:t xml:space="preserve">一、2023年疫苗市场增长潜力分析</w:t>
      </w:r>
    </w:p>
    <w:p>
      <w:pPr>
        <w:spacing w:after="150"/>
      </w:pPr>
      <w:r>
        <w:rPr/>
        <w:t xml:space="preserve">二、现有疫苗行业竞争策略分析</w:t>
      </w:r>
    </w:p>
    <w:p>
      <w:pPr>
        <w:spacing w:after="150"/>
      </w:pPr>
      <w:r>
        <w:rPr/>
        <w:t xml:space="preserve">第二节 疫苗企业竞争策略分析</w:t>
      </w:r>
    </w:p>
    <w:p>
      <w:pPr>
        <w:spacing w:after="150"/>
      </w:pPr>
      <w:r>
        <w:rPr/>
        <w:t xml:space="preserve">一、2024-2029年我国疫苗市场竞争趋势</w:t>
      </w:r>
    </w:p>
    <w:p>
      <w:pPr>
        <w:spacing w:after="150"/>
      </w:pPr>
      <w:r>
        <w:rPr/>
        <w:t xml:space="preserve">二、2024-2029年疫苗行业竞争格局展望</w:t>
      </w:r>
    </w:p>
    <w:p>
      <w:pPr>
        <w:spacing w:after="150"/>
      </w:pPr>
      <w:r>
        <w:rPr/>
        <w:t xml:space="preserve">三、2024-2029年疫苗行业竞争策略分析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主要疫苗企业竞争分析</w:t>
      </w:r>
    </w:p>
    <w:p>
      <w:pPr>
        <w:spacing w:after="150"/>
      </w:pPr>
      <w:r>
        <w:rPr/>
        <w:t xml:space="preserve">第一节 深圳康泰生物制品股份有限公司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北京天坛生物制品股份有限公司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深圳市海王英特龙生物技术股份有限公司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长春百克生物科技股份公司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康希诺生物股份公司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云南沃森生物技术股份有限公司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重庆智飞生物制品股份有限公司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浙江普康生物技术股份有限公司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华兰生物工程股份有限公司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艾美诚信生物制药有限公司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疫苗行业发展趋势分析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2023年疫苗行业发展趋势分析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2024-2029年中国疫苗市场趋势分析</w:t>
      </w:r>
    </w:p>
    <w:p>
      <w:pPr>
        <w:spacing w:after="150"/>
      </w:pPr>
      <w:r>
        <w:rPr/>
        <w:t xml:space="preserve">一、2019-2023年疫苗市场趋势总结</w:t>
      </w:r>
    </w:p>
    <w:p>
      <w:pPr>
        <w:spacing w:after="150"/>
      </w:pPr>
      <w:r>
        <w:rPr/>
        <w:t xml:space="preserve">二、2024-2029年疫苗发展趋势分析</w:t>
      </w:r>
    </w:p>
    <w:p>
      <w:pPr>
        <w:spacing w:after="150"/>
      </w:pPr>
      <w:r>
        <w:rPr/>
        <w:t xml:space="preserve">三、2024-2029年疫苗市场发展空间</w:t>
      </w:r>
    </w:p>
    <w:p>
      <w:pPr>
        <w:spacing w:after="150"/>
      </w:pPr>
      <w:r>
        <w:rPr/>
        <w:t xml:space="preserve">四、2024-2029年疫苗产业政策趋向</w:t>
      </w:r>
    </w:p>
    <w:p>
      <w:pPr>
        <w:spacing w:after="150"/>
      </w:pPr>
      <w:r>
        <w:rPr>
          <w:b w:val="1"/>
          <w:bCs w:val="1"/>
        </w:rPr>
        <w:t xml:space="preserve">第八章 未来疫苗行业发展预测</w:t>
      </w:r>
    </w:p>
    <w:p>
      <w:pPr>
        <w:spacing w:after="150"/>
      </w:pPr>
      <w:r>
        <w:rPr/>
        <w:t xml:space="preserve">第一节 未来疫苗需求与市场预测</w:t>
      </w:r>
    </w:p>
    <w:p>
      <w:pPr>
        <w:spacing w:after="150"/>
      </w:pPr>
      <w:r>
        <w:rPr/>
        <w:t xml:space="preserve">一、2024-2029年疫苗市场规模预测</w:t>
      </w:r>
    </w:p>
    <w:p>
      <w:pPr>
        <w:spacing w:after="150"/>
      </w:pPr>
      <w:r>
        <w:rPr/>
        <w:t xml:space="preserve">二、2024-2029年疫苗行业总资产预测</w:t>
      </w:r>
    </w:p>
    <w:p>
      <w:pPr>
        <w:spacing w:after="150"/>
      </w:pPr>
      <w:r>
        <w:rPr/>
        <w:t xml:space="preserve">第二节 2024-2029年中国疫苗行业供需预测</w:t>
      </w:r>
    </w:p>
    <w:p>
      <w:pPr>
        <w:spacing w:after="150"/>
      </w:pPr>
      <w:r>
        <w:rPr/>
        <w:t xml:space="preserve">一、2024-2029年中国疫苗供给预测</w:t>
      </w:r>
    </w:p>
    <w:p>
      <w:pPr>
        <w:spacing w:after="150"/>
      </w:pPr>
      <w:r>
        <w:rPr/>
        <w:t xml:space="preserve">二、2024-2029年中国疫苗需求预测</w:t>
      </w:r>
    </w:p>
    <w:p>
      <w:pPr>
        <w:spacing w:after="150"/>
      </w:pPr>
      <w:r>
        <w:rPr/>
        <w:t xml:space="preserve">三、2024-2029年中国疫苗供需平衡预测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2019-2023年疫苗行业投资现状分析</w:t>
      </w:r>
    </w:p>
    <w:p>
      <w:pPr>
        <w:spacing w:after="150"/>
      </w:pPr>
      <w:r>
        <w:rPr/>
        <w:t xml:space="preserve">第一节 2019-2023年疫苗行业投资情况分析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2023年疫苗行业投资情况分析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疫苗行业投资环境分析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一、2023年疫苗行业政策环境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疫苗行业投资机会与风险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疫苗行业投资效益分析</w:t>
      </w:r>
    </w:p>
    <w:p>
      <w:pPr>
        <w:spacing w:after="150"/>
      </w:pPr>
      <w:r>
        <w:rPr/>
        <w:t xml:space="preserve">一、2019-2023年疫苗行业投资状况分析</w:t>
      </w:r>
    </w:p>
    <w:p>
      <w:pPr>
        <w:spacing w:after="150"/>
      </w:pPr>
      <w:r>
        <w:rPr/>
        <w:t xml:space="preserve">二、2024-2029年疫苗行业投资效益分析</w:t>
      </w:r>
    </w:p>
    <w:p>
      <w:pPr>
        <w:spacing w:after="150"/>
      </w:pPr>
      <w:r>
        <w:rPr/>
        <w:t xml:space="preserve">三、2024-2029年疫苗行业投资趋势预测</w:t>
      </w:r>
    </w:p>
    <w:p>
      <w:pPr>
        <w:spacing w:after="150"/>
      </w:pPr>
      <w:r>
        <w:rPr/>
        <w:t xml:space="preserve">四、2024-2029年疫苗行业的投资方向</w:t>
      </w:r>
    </w:p>
    <w:p>
      <w:pPr>
        <w:spacing w:after="150"/>
      </w:pPr>
      <w:r>
        <w:rPr/>
        <w:t xml:space="preserve">五、2024-2029年疫苗行业投资的建议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影响疫苗行业发展的主要因素</w:t>
      </w:r>
    </w:p>
    <w:p>
      <w:pPr>
        <w:spacing w:after="150"/>
      </w:pPr>
      <w:r>
        <w:rPr/>
        <w:t xml:space="preserve">一、2024-2029年影响疫苗行业运行的有利因素分析</w:t>
      </w:r>
    </w:p>
    <w:p>
      <w:pPr>
        <w:spacing w:after="150"/>
      </w:pPr>
      <w:r>
        <w:rPr/>
        <w:t xml:space="preserve">二、2024-2029年影响疫苗行业运行的稳定因素分析</w:t>
      </w:r>
    </w:p>
    <w:p>
      <w:pPr>
        <w:spacing w:after="150"/>
      </w:pPr>
      <w:r>
        <w:rPr/>
        <w:t xml:space="preserve">三、2024-2029年影响疫苗行业运行的不利因素分析</w:t>
      </w:r>
    </w:p>
    <w:p>
      <w:pPr>
        <w:spacing w:after="150"/>
      </w:pPr>
      <w:r>
        <w:rPr/>
        <w:t xml:space="preserve">四、2024-2029年我国疫苗行业发展面临的挑战分析</w:t>
      </w:r>
    </w:p>
    <w:p>
      <w:pPr>
        <w:spacing w:after="150"/>
      </w:pPr>
      <w:r>
        <w:rPr/>
        <w:t xml:space="preserve">五、2024-2029年我国疫苗行业发展面临的机遇分析</w:t>
      </w:r>
    </w:p>
    <w:p>
      <w:pPr>
        <w:spacing w:after="150"/>
      </w:pPr>
      <w:r>
        <w:rPr/>
        <w:t xml:space="preserve">第四节 疫苗行业投资风险及控制策略分析</w:t>
      </w:r>
    </w:p>
    <w:p>
      <w:pPr>
        <w:spacing w:after="150"/>
      </w:pPr>
      <w:r>
        <w:rPr/>
        <w:t xml:space="preserve">一、2024-2029年疫苗行业市场风险及控制策略</w:t>
      </w:r>
    </w:p>
    <w:p>
      <w:pPr>
        <w:spacing w:after="150"/>
      </w:pPr>
      <w:r>
        <w:rPr/>
        <w:t xml:space="preserve">二、2024-2029年疫苗行业政策风险及控制策略</w:t>
      </w:r>
    </w:p>
    <w:p>
      <w:pPr>
        <w:spacing w:after="150"/>
      </w:pPr>
      <w:r>
        <w:rPr/>
        <w:t xml:space="preserve">三、2024-2029年疫苗行业经营风险及控制策略</w:t>
      </w:r>
    </w:p>
    <w:p>
      <w:pPr>
        <w:spacing w:after="150"/>
      </w:pPr>
      <w:r>
        <w:rPr/>
        <w:t xml:space="preserve">四、2024-2029年疫苗行业技术风险及控制策略</w:t>
      </w:r>
    </w:p>
    <w:p>
      <w:pPr>
        <w:spacing w:after="150"/>
      </w:pPr>
      <w:r>
        <w:rPr/>
        <w:t xml:space="preserve">五、2024-2029年疫苗同业竞争风险及控制策略</w:t>
      </w:r>
    </w:p>
    <w:p>
      <w:pPr>
        <w:spacing w:after="150"/>
      </w:pPr>
      <w:r>
        <w:rPr/>
        <w:t xml:space="preserve">六、2024-2029年疫苗行业其他风险及控制策略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疫苗行业投资战略研究</w:t>
      </w:r>
    </w:p>
    <w:p>
      <w:pPr>
        <w:spacing w:after="150"/>
      </w:pPr>
      <w:r>
        <w:rPr/>
        <w:t xml:space="preserve">第一节 疫苗行业发展战略研究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疫苗行业投资战略研究</w:t>
      </w:r>
    </w:p>
    <w:p>
      <w:pPr>
        <w:spacing w:after="150"/>
      </w:pPr>
      <w:r>
        <w:rPr/>
        <w:t xml:space="preserve">一、2019-2023年疫苗行业投资战略研究</w:t>
      </w:r>
    </w:p>
    <w:p>
      <w:pPr>
        <w:spacing w:after="150"/>
      </w:pPr>
      <w:r>
        <w:rPr/>
        <w:t xml:space="preserve">二、2023年疫苗行业投资战略研究</w:t>
      </w:r>
    </w:p>
    <w:p>
      <w:pPr>
        <w:spacing w:after="150"/>
      </w:pPr>
      <w:r>
        <w:rPr/>
        <w:t xml:space="preserve">三、2024-2029年疫苗行业投资形势</w:t>
      </w:r>
    </w:p>
    <w:p>
      <w:pPr>
        <w:spacing w:after="150"/>
      </w:pPr>
      <w:r>
        <w:rPr/>
        <w:t xml:space="preserve">四、2024-2029年疫苗行业投资战略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图表：疫苗产业链分析</w:t>
      </w:r>
    </w:p>
    <w:p>
      <w:pPr>
        <w:spacing w:after="150"/>
      </w:pPr>
      <w:r>
        <w:rPr/>
        <w:t xml:space="preserve">图表：国际疫苗市场规模</w:t>
      </w:r>
    </w:p>
    <w:p>
      <w:pPr>
        <w:spacing w:after="150"/>
      </w:pPr>
      <w:r>
        <w:rPr/>
        <w:t xml:space="preserve">图表：国际疫苗生命周期</w:t>
      </w:r>
    </w:p>
    <w:p>
      <w:pPr>
        <w:spacing w:after="150"/>
      </w:pPr>
      <w:r>
        <w:rPr/>
        <w:t xml:space="preserve">图表：2019-2023年中国疫苗竞争力分析</w:t>
      </w:r>
    </w:p>
    <w:p>
      <w:pPr>
        <w:spacing w:after="150"/>
      </w:pPr>
      <w:r>
        <w:rPr/>
        <w:t xml:space="preserve">图表：2019-2023年中国疫苗行业市场规模</w:t>
      </w:r>
    </w:p>
    <w:p>
      <w:pPr>
        <w:spacing w:after="150"/>
      </w:pPr>
      <w:r>
        <w:rPr/>
        <w:t xml:space="preserve">图表：2019-2023年全球疫苗产业市场规模</w:t>
      </w:r>
    </w:p>
    <w:p>
      <w:pPr>
        <w:spacing w:after="150"/>
      </w:pPr>
      <w:r>
        <w:rPr/>
        <w:t xml:space="preserve">图表：2019-2023年疫苗重要数据指标比较</w:t>
      </w:r>
    </w:p>
    <w:p>
      <w:pPr>
        <w:spacing w:after="150"/>
      </w:pPr>
      <w:r>
        <w:rPr/>
        <w:t xml:space="preserve">图表：2019-2023年中国疫苗行业销售情况分析</w:t>
      </w:r>
    </w:p>
    <w:p>
      <w:pPr>
        <w:spacing w:after="150"/>
      </w:pPr>
      <w:r>
        <w:rPr/>
        <w:t xml:space="preserve">图表：2019-2023年中国疫苗行业利润情况分析</w:t>
      </w:r>
    </w:p>
    <w:p>
      <w:pPr>
        <w:spacing w:after="150"/>
      </w:pPr>
      <w:r>
        <w:rPr/>
        <w:t xml:space="preserve">图表：2019-2023年中国疫苗行业资产情况分析</w:t>
      </w:r>
    </w:p>
    <w:p>
      <w:pPr>
        <w:spacing w:after="150"/>
      </w:pPr>
      <w:r>
        <w:rPr/>
        <w:t xml:space="preserve">图表：2024-2029年中国疫苗市场前景预测</w:t>
      </w:r>
    </w:p>
    <w:p>
      <w:pPr>
        <w:spacing w:after="150"/>
      </w:pPr>
      <w:r>
        <w:rPr/>
        <w:t xml:space="preserve">图表：2024-2029年中国疫苗发展前景预测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本文地址：https://www.51baogao.cn/yiyao/2009yimiao.shtml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yiyao/2009yimiao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2024-2029年中国疫苗行业全景调研与发展趋势预测报告</dc:title>
  <dc:description>2024-2029年中国疫苗行业全景调研与发展趋势预测报告</dc:description>
  <dc:subject>2024-2029年中国疫苗行业全景调研与发展趋势预测报告</dc:subject>
  <cp:keywords>研究报告</cp:keywords>
  <cp:category>研究报告</cp:category>
  <cp:lastModifiedBy>北京中道泰和信息咨询有限公司</cp:lastModifiedBy>
  <dcterms:created xsi:type="dcterms:W3CDTF">2024-02-29T15:39:35+08:00</dcterms:created>
  <dcterms:modified xsi:type="dcterms:W3CDTF">2024-02-29T15:39:35+08:00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