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2024-2029年中国网络通信设备行业分析及投资战略研究报告</w:t>
      </w:r>
    </w:p>
    <w:p>
      <w:pPr>
        <w:spacing w:after="150"/>
      </w:pPr>
      <w:r>
        <w:rPr>
          <w:b w:val="1"/>
          <w:bCs w:val="1"/>
        </w:rPr>
        <w:t xml:space="preserve">报告简介</w:t>
      </w:r>
    </w:p>
    <w:p>
      <w:pPr>
        <w:spacing w:after="150"/>
      </w:pPr>
      <w:r>
        <w:rPr/>
        <w:t xml:space="preserve">网络通信设备是用于连接网络，维持网络数据传输功能的物理实体。网络通信设备是互联网最底层的基础设施，属于信息化建设所需的基础架构产品。网络通信设备的种类繁多，且与日俱增。基本的设备包括但不限于：交换机、路由器、无线接入点(WAP)、网关、集线器、网桥、网络接口卡(NIC)、打印机和调制解调器、光纤收发器、光缆等等。在众多网络通信设备中，本报告重点关注路由器、交换机、WLAN等设备产品。</w:t>
      </w:r>
    </w:p>
    <w:p>
      <w:pPr>
        <w:spacing w:after="150"/>
      </w:pPr>
      <w:r>
        <w:rPr/>
        <w:t xml:space="preserve">随着云计算等新技术的发展，叠加我国产业政策层面对“互联网+”的支持等，给我国网络设备行业带来了新发展机遇。预计未来几年，我国网络设备市场规模整体呈增长趋势，且高于全球水平。。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网络通信设备市场进行了分析研究。报告在总结中国网络通信设备发展历程的基础上，结合新时期的各方面因素，对中国网络通信设备的发展趋势给予了细致和审慎的预测论证。报告资料详实，图表丰富，既有深入的分析，又有直观的比较，为网络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世界网络通信设备行业发展情况分析</w:t>
      </w:r>
    </w:p>
    <w:p>
      <w:pPr>
        <w:spacing w:after="150"/>
      </w:pPr>
      <w:r>
        <w:rPr/>
        <w:t xml:space="preserve">第一节 世界网络通信设备行业分析</w:t>
      </w:r>
    </w:p>
    <w:p>
      <w:pPr>
        <w:spacing w:after="150"/>
      </w:pPr>
      <w:r>
        <w:rPr/>
        <w:t xml:space="preserve">一、世界网络通信设备行业特点</w:t>
      </w:r>
    </w:p>
    <w:p>
      <w:pPr>
        <w:spacing w:after="150"/>
      </w:pPr>
      <w:r>
        <w:rPr/>
        <w:t xml:space="preserve">二、世界网络通信设备行业动态</w:t>
      </w:r>
    </w:p>
    <w:p>
      <w:pPr>
        <w:spacing w:after="150"/>
      </w:pPr>
      <w:r>
        <w:rPr/>
        <w:t xml:space="preserve">第二节 世界网络通信设备市场分析</w:t>
      </w:r>
    </w:p>
    <w:p>
      <w:pPr>
        <w:spacing w:after="150"/>
      </w:pPr>
      <w:r>
        <w:rPr/>
        <w:t xml:space="preserve">一、世界网络通信设备消费情况</w:t>
      </w:r>
    </w:p>
    <w:p>
      <w:pPr>
        <w:spacing w:after="150"/>
      </w:pPr>
      <w:r>
        <w:rPr/>
        <w:t xml:space="preserve">二、世界网络通信设备消费结构</w:t>
      </w:r>
    </w:p>
    <w:p>
      <w:pPr>
        <w:spacing w:after="150"/>
      </w:pPr>
      <w:r>
        <w:rPr/>
        <w:t xml:space="preserve">三、世界网络通信设备价格分析</w:t>
      </w:r>
    </w:p>
    <w:p>
      <w:pPr>
        <w:spacing w:after="150"/>
      </w:pPr>
      <w:r>
        <w:rPr/>
        <w:t xml:space="preserve">第三节 2019-2023年中外网络通信设备市场对比</w:t>
      </w:r>
    </w:p>
    <w:p>
      <w:pPr>
        <w:spacing w:after="150"/>
      </w:pPr>
      <w:r>
        <w:rPr>
          <w:b w:val="1"/>
          <w:bCs w:val="1"/>
        </w:rPr>
        <w:t xml:space="preserve">第二章 中国网络通信设备行业供给情况分析及趋势</w:t>
      </w:r>
    </w:p>
    <w:p>
      <w:pPr>
        <w:spacing w:after="150"/>
      </w:pPr>
      <w:r>
        <w:rPr/>
        <w:t xml:space="preserve">第一节 2019-2023年中国网络通信设备行业市场供给分析</w:t>
      </w:r>
    </w:p>
    <w:p>
      <w:pPr>
        <w:spacing w:after="150"/>
      </w:pPr>
      <w:r>
        <w:rPr/>
        <w:t xml:space="preserve">一、网络通信设备整体供给情况分析</w:t>
      </w:r>
    </w:p>
    <w:p>
      <w:pPr>
        <w:spacing w:after="150"/>
      </w:pPr>
      <w:r>
        <w:rPr/>
        <w:t xml:space="preserve">二、网络通信设备重点区域供给分析</w:t>
      </w:r>
    </w:p>
    <w:p>
      <w:pPr>
        <w:spacing w:after="150"/>
      </w:pPr>
      <w:r>
        <w:rPr/>
        <w:t xml:space="preserve">第二节 网络通信设备行业供给关系因素分析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2024-2029年中国网络通信设备行业市场供给趋势</w:t>
      </w:r>
    </w:p>
    <w:p>
      <w:pPr>
        <w:spacing w:after="150"/>
      </w:pPr>
      <w:r>
        <w:rPr/>
        <w:t xml:space="preserve">一、网络通信设备整体供给情况趋势分析</w:t>
      </w:r>
    </w:p>
    <w:p>
      <w:pPr>
        <w:spacing w:after="150"/>
      </w:pPr>
      <w:r>
        <w:rPr/>
        <w:t xml:space="preserve">二、网络通信设备重点区域供给趋势分析</w:t>
      </w:r>
    </w:p>
    <w:p>
      <w:pPr>
        <w:spacing w:after="150"/>
      </w:pPr>
      <w:r>
        <w:rPr/>
        <w:t xml:space="preserve">三、影响未来网络通信设备供给的因素分析</w:t>
      </w:r>
    </w:p>
    <w:p>
      <w:pPr>
        <w:spacing w:after="150"/>
      </w:pPr>
      <w:r>
        <w:rPr>
          <w:b w:val="1"/>
          <w:bCs w:val="1"/>
        </w:rPr>
        <w:t xml:space="preserve">第三章 信息社会下网络通信设备行业宏观经济环境分析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2019-2023年中国网络通信设备行业发展概况</w:t>
      </w:r>
    </w:p>
    <w:p>
      <w:pPr>
        <w:spacing w:after="150"/>
      </w:pPr>
      <w:r>
        <w:rPr/>
        <w:t xml:space="preserve">第一节 2019-2023年中国网络通信设备行业发展态势分析</w:t>
      </w:r>
    </w:p>
    <w:p>
      <w:pPr>
        <w:spacing w:after="150"/>
      </w:pPr>
      <w:r>
        <w:rPr/>
        <w:t xml:space="preserve">第二节 2019-2023年中国网络通信设备行业发展特点分析</w:t>
      </w:r>
    </w:p>
    <w:p>
      <w:pPr>
        <w:spacing w:after="150"/>
      </w:pPr>
      <w:r>
        <w:rPr/>
        <w:t xml:space="preserve">第三节 2019-2023年中国网络通信设备行业市场供需分析</w:t>
      </w:r>
    </w:p>
    <w:p>
      <w:pPr>
        <w:spacing w:after="150"/>
      </w:pPr>
      <w:r>
        <w:rPr>
          <w:b w:val="1"/>
          <w:bCs w:val="1"/>
        </w:rPr>
        <w:t xml:space="preserve">第五章 2019-2023年中国网络通信设备行业整体运行状况</w:t>
      </w:r>
    </w:p>
    <w:p>
      <w:pPr>
        <w:spacing w:after="150"/>
      </w:pPr>
      <w:r>
        <w:rPr/>
        <w:t xml:space="preserve">第一节 2019-2023年网络通信设备行业盈利能力分析</w:t>
      </w:r>
    </w:p>
    <w:p>
      <w:pPr>
        <w:spacing w:after="150"/>
      </w:pPr>
      <w:r>
        <w:rPr/>
        <w:t xml:space="preserve">第二节 2019-2023年网络通信设备行业偿债能力分析</w:t>
      </w:r>
    </w:p>
    <w:p>
      <w:pPr>
        <w:spacing w:after="150"/>
      </w:pPr>
      <w:r>
        <w:rPr/>
        <w:t xml:space="preserve">第三节 2019-2023年网络通信设备行业营运能力分析</w:t>
      </w:r>
    </w:p>
    <w:p>
      <w:pPr>
        <w:spacing w:after="150"/>
      </w:pPr>
      <w:r>
        <w:rPr>
          <w:b w:val="1"/>
          <w:bCs w:val="1"/>
        </w:rPr>
        <w:t xml:space="preserve">第六章 2019-2023年中国网络通信设备行业竞争情况分析</w:t>
      </w:r>
    </w:p>
    <w:p>
      <w:pPr>
        <w:spacing w:after="150"/>
      </w:pPr>
      <w:r>
        <w:rPr/>
        <w:t xml:space="preserve">第一节 网络通信设备行业经济指标分析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2024-2029年中国网络通信设备行业市场竞争策略展望分析</w:t>
      </w:r>
    </w:p>
    <w:p>
      <w:pPr>
        <w:spacing w:after="150"/>
      </w:pPr>
      <w:r>
        <w:rPr/>
        <w:t xml:space="preserve">一、网络通信设备行业市场竞争趋势分析</w:t>
      </w:r>
    </w:p>
    <w:p>
      <w:pPr>
        <w:spacing w:after="150"/>
      </w:pPr>
      <w:r>
        <w:rPr/>
        <w:t xml:space="preserve">二、网络通信设备行业市场竞争格局展望分析</w:t>
      </w:r>
    </w:p>
    <w:p>
      <w:pPr>
        <w:spacing w:after="150"/>
      </w:pPr>
      <w:r>
        <w:rPr/>
        <w:t xml:space="preserve">三、网络通信设备行业市场竞争策略分析</w:t>
      </w:r>
    </w:p>
    <w:p>
      <w:pPr>
        <w:spacing w:after="150"/>
      </w:pPr>
      <w:r>
        <w:rPr>
          <w:b w:val="1"/>
          <w:bCs w:val="1"/>
        </w:rPr>
        <w:t xml:space="preserve">第七章 2024-2029年网络通信设备行业投资价值及行业发展预测</w:t>
      </w:r>
    </w:p>
    <w:p>
      <w:pPr>
        <w:spacing w:after="150"/>
      </w:pPr>
      <w:r>
        <w:rPr/>
        <w:t xml:space="preserve">第一节 2024-2029年网络通信设备行业成长性分析</w:t>
      </w:r>
    </w:p>
    <w:p>
      <w:pPr>
        <w:spacing w:after="150"/>
      </w:pPr>
      <w:r>
        <w:rPr/>
        <w:t xml:space="preserve">第二节 2024-2029年网络通信设备行业经营能力分析</w:t>
      </w:r>
    </w:p>
    <w:p>
      <w:pPr>
        <w:spacing w:after="150"/>
      </w:pPr>
      <w:r>
        <w:rPr/>
        <w:t xml:space="preserve">第三节 2024-2029年网络通信设备行业盈利能力分析</w:t>
      </w:r>
    </w:p>
    <w:p>
      <w:pPr>
        <w:spacing w:after="150"/>
      </w:pPr>
      <w:r>
        <w:rPr/>
        <w:t xml:space="preserve">第四节 2024-2029年网络通信设备行业偿债能力分析</w:t>
      </w:r>
    </w:p>
    <w:p>
      <w:pPr>
        <w:spacing w:after="150"/>
      </w:pPr>
      <w:r>
        <w:rPr/>
        <w:t xml:space="preserve">第五节 2024-2029年我国网络通信设备行业产值预测</w:t>
      </w:r>
    </w:p>
    <w:p>
      <w:pPr>
        <w:spacing w:after="150"/>
      </w:pPr>
      <w:r>
        <w:rPr/>
        <w:t xml:space="preserve">第六节 2024-2029年我国网络通信设备行业总资产预测</w:t>
      </w:r>
    </w:p>
    <w:p>
      <w:pPr>
        <w:spacing w:after="150"/>
      </w:pPr>
      <w:r>
        <w:rPr>
          <w:b w:val="1"/>
          <w:bCs w:val="1"/>
        </w:rPr>
        <w:t xml:space="preserve">第八章 2019-2023年中国网络通信设备产业行业重点区域运行分析</w:t>
      </w:r>
    </w:p>
    <w:p>
      <w:pPr>
        <w:spacing w:after="150"/>
      </w:pPr>
      <w:r>
        <w:rPr/>
        <w:t xml:space="preserve">第一节 2019-2023年华东地区网络通信设备产业行业运行情况</w:t>
      </w:r>
    </w:p>
    <w:p>
      <w:pPr>
        <w:spacing w:after="150"/>
      </w:pPr>
      <w:r>
        <w:rPr/>
        <w:t xml:space="preserve">第二节 2019-2023年华南地区网络通信设备产业行业运行情况</w:t>
      </w:r>
    </w:p>
    <w:p>
      <w:pPr>
        <w:spacing w:after="150"/>
      </w:pPr>
      <w:r>
        <w:rPr/>
        <w:t xml:space="preserve">第三节 2019-2023年华中地区网络通信设备产业行业运行情况</w:t>
      </w:r>
    </w:p>
    <w:p>
      <w:pPr>
        <w:spacing w:after="150"/>
      </w:pPr>
      <w:r>
        <w:rPr/>
        <w:t xml:space="preserve">第四节 2019-2023年华北地区网络通信设备产业行业运行情况</w:t>
      </w:r>
    </w:p>
    <w:p>
      <w:pPr>
        <w:spacing w:after="150"/>
      </w:pPr>
      <w:r>
        <w:rPr/>
        <w:t xml:space="preserve">第五节 2019-2023年西北地区网络通信设备产业行业运行情况</w:t>
      </w:r>
    </w:p>
    <w:p>
      <w:pPr>
        <w:spacing w:after="150"/>
      </w:pPr>
      <w:r>
        <w:rPr/>
        <w:t xml:space="preserve">第六节 2019-2023年西南地区网络通信设备产业行业运行情况</w:t>
      </w:r>
    </w:p>
    <w:p>
      <w:pPr>
        <w:spacing w:after="150"/>
      </w:pPr>
      <w:r>
        <w:rPr/>
        <w:t xml:space="preserve">第七节 2019-2023年东北地区网络通信设备产业行业运行情况</w:t>
      </w:r>
    </w:p>
    <w:p>
      <w:pPr>
        <w:spacing w:after="150"/>
      </w:pPr>
      <w:r>
        <w:rPr/>
        <w:t xml:space="preserve">第八节 主要省市集中度及竞争力分析</w:t>
      </w:r>
    </w:p>
    <w:p>
      <w:pPr>
        <w:spacing w:after="150"/>
      </w:pPr>
      <w:r>
        <w:rPr>
          <w:b w:val="1"/>
          <w:bCs w:val="1"/>
        </w:rPr>
        <w:t xml:space="preserve">第九章 2019-2023年中国网络通信设备行业重点企业竞争力分析</w:t>
      </w:r>
    </w:p>
    <w:p>
      <w:pPr>
        <w:spacing w:after="150"/>
      </w:pPr>
      <w:r>
        <w:rPr/>
        <w:t xml:space="preserve">第一节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紫光股份有限公司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福建星网锐捷通讯股份有限公司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迈普通信技术股份有限公司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普联技术有限公司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深圳市吉祥腾达科技有限公司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深圳市磊科实业有限公司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中兴通讯股份有限公司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上海博达数据通信有限公司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深圳市美科星通信技术有限公司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2024-2029年中国网络通信设备行业消费市场分析</w:t>
      </w:r>
    </w:p>
    <w:p>
      <w:pPr>
        <w:spacing w:after="150"/>
      </w:pPr>
      <w:r>
        <w:rPr/>
        <w:t xml:space="preserve">第一节 网络通信设备市场消费需求分析</w:t>
      </w:r>
    </w:p>
    <w:p>
      <w:pPr>
        <w:spacing w:after="150"/>
      </w:pPr>
      <w:r>
        <w:rPr/>
        <w:t xml:space="preserve">一、网络通信设备市场的消费需求变化</w:t>
      </w:r>
    </w:p>
    <w:p>
      <w:pPr>
        <w:spacing w:after="150"/>
      </w:pPr>
      <w:r>
        <w:rPr/>
        <w:t xml:space="preserve">二、网络通信设备行业的需求情况分析</w:t>
      </w:r>
    </w:p>
    <w:p>
      <w:pPr>
        <w:spacing w:after="150"/>
      </w:pPr>
      <w:r>
        <w:rPr/>
        <w:t xml:space="preserve">三、2019-2023年网络通信设备品牌市场消费需求分析</w:t>
      </w:r>
    </w:p>
    <w:p>
      <w:pPr>
        <w:spacing w:after="150"/>
      </w:pPr>
      <w:r>
        <w:rPr/>
        <w:t xml:space="preserve">第二节 网络通信设备消费市场状况分析</w:t>
      </w:r>
    </w:p>
    <w:p>
      <w:pPr>
        <w:spacing w:after="150"/>
      </w:pPr>
      <w:r>
        <w:rPr/>
        <w:t xml:space="preserve">一、网络通信设备行业消费特点</w:t>
      </w:r>
    </w:p>
    <w:p>
      <w:pPr>
        <w:spacing w:after="150"/>
      </w:pPr>
      <w:r>
        <w:rPr/>
        <w:t xml:space="preserve">二、网络通信设备行业消费分析</w:t>
      </w:r>
    </w:p>
    <w:p>
      <w:pPr>
        <w:spacing w:after="150"/>
      </w:pPr>
      <w:r>
        <w:rPr/>
        <w:t xml:space="preserve">三、网络通信设备行业消费结构分析</w:t>
      </w:r>
    </w:p>
    <w:p>
      <w:pPr>
        <w:spacing w:after="150"/>
      </w:pPr>
      <w:r>
        <w:rPr/>
        <w:t xml:space="preserve">四、网络通信设备行业消费的市场变化</w:t>
      </w:r>
    </w:p>
    <w:p>
      <w:pPr>
        <w:spacing w:after="150"/>
      </w:pPr>
      <w:r>
        <w:rPr/>
        <w:t xml:space="preserve">五、网络通信设备市场的消费方向</w:t>
      </w:r>
    </w:p>
    <w:p>
      <w:pPr>
        <w:spacing w:after="150"/>
      </w:pPr>
      <w:r>
        <w:rPr/>
        <w:t xml:space="preserve">第三节 网络通信设备行业产品的品牌市场调查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五、消费者的消费理念调研</w:t>
      </w:r>
    </w:p>
    <w:p>
      <w:pPr>
        <w:spacing w:after="150"/>
      </w:pPr>
      <w:r>
        <w:rPr>
          <w:b w:val="1"/>
          <w:bCs w:val="1"/>
        </w:rPr>
        <w:t xml:space="preserve">第十一章 中国网络通信设备行业投资策略分析</w:t>
      </w:r>
    </w:p>
    <w:p>
      <w:pPr>
        <w:spacing w:after="150"/>
      </w:pPr>
      <w:r>
        <w:rPr/>
        <w:t xml:space="preserve">第一节 2019-2023年中国网络通信设备行业投资环境分析</w:t>
      </w:r>
    </w:p>
    <w:p>
      <w:pPr>
        <w:spacing w:after="150"/>
      </w:pPr>
      <w:r>
        <w:rPr/>
        <w:t xml:space="preserve">第二节 2019-2023年中国网络通信设备行业投资收益分析</w:t>
      </w:r>
    </w:p>
    <w:p>
      <w:pPr>
        <w:spacing w:after="150"/>
      </w:pPr>
      <w:r>
        <w:rPr/>
        <w:t xml:space="preserve">第三节 2019-2023年中国网络通信设备行业产品投资方向</w:t>
      </w:r>
    </w:p>
    <w:p>
      <w:pPr>
        <w:spacing w:after="150"/>
      </w:pPr>
      <w:r>
        <w:rPr/>
        <w:t xml:space="preserve">第四节 2024-2029年中国网络通信设备行业投资收益预测</w:t>
      </w:r>
    </w:p>
    <w:p>
      <w:pPr>
        <w:spacing w:after="150"/>
      </w:pPr>
      <w:r>
        <w:rPr/>
        <w:t xml:space="preserve">一、预测理论依据</w:t>
      </w:r>
    </w:p>
    <w:p>
      <w:pPr>
        <w:spacing w:after="150"/>
      </w:pPr>
      <w:r>
        <w:rPr/>
        <w:t xml:space="preserve">三、2024-2029年中国网络通信设备行业销售收入预测</w:t>
      </w:r>
    </w:p>
    <w:p>
      <w:pPr>
        <w:spacing w:after="150"/>
      </w:pPr>
      <w:r>
        <w:rPr/>
        <w:t xml:space="preserve">三、2024-2029年中国网络通信设备行业利润总额预测</w:t>
      </w:r>
    </w:p>
    <w:p>
      <w:pPr>
        <w:spacing w:after="150"/>
      </w:pPr>
      <w:r>
        <w:rPr>
          <w:b w:val="1"/>
          <w:bCs w:val="1"/>
        </w:rPr>
        <w:t xml:space="preserve">第十二章 中国网络通信设备行业投资风险分析</w:t>
      </w:r>
    </w:p>
    <w:p>
      <w:pPr>
        <w:spacing w:after="150"/>
      </w:pPr>
      <w:r>
        <w:rPr/>
        <w:t xml:space="preserve">第一节 中国网络通信设备行业内部风险分析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中国网络通信设备行业外部风险分析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网络通信设备行业发展趋势与投资战略研究</w:t>
      </w:r>
    </w:p>
    <w:p>
      <w:pPr>
        <w:spacing w:after="150"/>
      </w:pPr>
      <w:r>
        <w:rPr/>
        <w:t xml:space="preserve">第一节 网络通信设备市场发展潜力分析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2024-2029年网络通信设备行业市场策略分析</w:t>
      </w:r>
    </w:p>
    <w:p>
      <w:pPr>
        <w:spacing w:after="150"/>
      </w:pPr>
      <w:r>
        <w:rPr/>
        <w:t xml:space="preserve">第一节 网络通信设备行业营销策略分析及建议</w:t>
      </w:r>
    </w:p>
    <w:p>
      <w:pPr>
        <w:spacing w:after="150"/>
      </w:pPr>
      <w:r>
        <w:rPr/>
        <w:t xml:space="preserve">一、网络通信设备行业营销模式</w:t>
      </w:r>
    </w:p>
    <w:p>
      <w:pPr>
        <w:spacing w:after="150"/>
      </w:pPr>
      <w:r>
        <w:rPr/>
        <w:t xml:space="preserve">二、网络通信设备行业营销策略</w:t>
      </w:r>
    </w:p>
    <w:p>
      <w:pPr>
        <w:spacing w:after="150"/>
      </w:pPr>
      <w:r>
        <w:rPr/>
        <w:t xml:space="preserve">三、外销与内销优势分析</w:t>
      </w:r>
    </w:p>
    <w:p>
      <w:pPr>
        <w:spacing w:after="150"/>
      </w:pPr>
      <w:r>
        <w:rPr/>
        <w:t xml:space="preserve">第二节 网络通信设备行业企业经营发展分析及建议</w:t>
      </w:r>
    </w:p>
    <w:p>
      <w:pPr>
        <w:spacing w:after="150"/>
      </w:pPr>
      <w:r>
        <w:rPr/>
        <w:t xml:space="preserve">一、网络通信设备行业经营模式</w:t>
      </w:r>
    </w:p>
    <w:p>
      <w:pPr>
        <w:spacing w:after="150"/>
      </w:pPr>
      <w:r>
        <w:rPr/>
        <w:t xml:space="preserve">二、策略</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图表：全球每年产生的数据规模</w:t>
      </w:r>
    </w:p>
    <w:p>
      <w:pPr>
        <w:spacing w:after="150"/>
      </w:pPr>
      <w:r>
        <w:rPr/>
        <w:t xml:space="preserve">图表：2019-2023年全球网络通信设备市场规模(单位：亿美元)</w:t>
      </w:r>
    </w:p>
    <w:p>
      <w:pPr>
        <w:spacing w:after="150"/>
      </w:pPr>
      <w:r>
        <w:rPr/>
        <w:t xml:space="preserve">图表：2019-2023年全球网络通信设备市场份额</w:t>
      </w:r>
    </w:p>
    <w:p>
      <w:pPr>
        <w:spacing w:after="150"/>
      </w:pPr>
      <w:r>
        <w:rPr/>
        <w:t xml:space="preserve">图表：2019-2023年q1100g交换机销售单价</w:t>
      </w:r>
    </w:p>
    <w:p>
      <w:pPr>
        <w:spacing w:after="150"/>
      </w:pPr>
      <w:r>
        <w:rPr/>
        <w:t xml:space="preserve">图表：2019-2023年每季度100g交换机销售单价</w:t>
      </w:r>
    </w:p>
    <w:p>
      <w:pPr>
        <w:spacing w:after="150"/>
      </w:pPr>
      <w:r>
        <w:rPr/>
        <w:t xml:space="preserve">图表：全球交换机市场竞争格局(2022q1)</w:t>
      </w:r>
    </w:p>
    <w:p>
      <w:pPr>
        <w:spacing w:after="150"/>
      </w:pPr>
      <w:r>
        <w:rPr/>
        <w:t xml:space="preserve">图表：全球路由器市场竞争格局(2022q1)</w:t>
      </w:r>
    </w:p>
    <w:p>
      <w:pPr>
        <w:spacing w:after="150"/>
      </w:pPr>
      <w:r>
        <w:rPr/>
        <w:t xml:space="preserve">图表：美国制造业和服务业pmi及预测</w:t>
      </w:r>
    </w:p>
    <w:p>
      <w:pPr>
        <w:spacing w:after="150"/>
      </w:pPr>
      <w:r>
        <w:rPr/>
        <w:t xml:space="preserve">图表：美国个人消费支出与消费者信心指数</w:t>
      </w:r>
    </w:p>
    <w:p>
      <w:pPr>
        <w:spacing w:after="150"/>
      </w:pPr>
      <w:r>
        <w:rPr/>
        <w:t xml:space="preserve">图表：美国私人投资与投资者信心指数</w:t>
      </w:r>
    </w:p>
    <w:p>
      <w:pPr>
        <w:spacing w:after="150"/>
      </w:pPr>
      <w:r>
        <w:rPr/>
        <w:t xml:space="preserve">图表：美国对外贸易</w:t>
      </w:r>
    </w:p>
    <w:p>
      <w:pPr>
        <w:spacing w:after="150"/>
      </w:pPr>
      <w:r>
        <w:rPr/>
        <w:t xml:space="preserve">图表：美国劳动力市场</w:t>
      </w:r>
    </w:p>
    <w:p>
      <w:pPr>
        <w:spacing w:after="150"/>
      </w:pPr>
      <w:r>
        <w:rPr/>
        <w:t xml:space="preserve">图表：美国通货膨胀</w:t>
      </w:r>
    </w:p>
    <w:p>
      <w:pPr>
        <w:spacing w:after="150"/>
      </w:pPr>
      <w:r>
        <w:rPr/>
        <w:t xml:space="preserve">图表：pmi表现低于市场预期，工业产出持续下滑</w:t>
      </w:r>
    </w:p>
    <w:p>
      <w:pPr>
        <w:spacing w:after="150"/>
      </w:pPr>
      <w:r>
        <w:rPr/>
        <w:t xml:space="preserve">图表：通胀水平维持在低位</w:t>
      </w:r>
    </w:p>
    <w:p>
      <w:pPr>
        <w:spacing w:after="150"/>
      </w:pPr>
      <w:r>
        <w:rPr/>
        <w:t xml:space="preserve">图表：失业率稳步下行</w:t>
      </w:r>
    </w:p>
    <w:p>
      <w:pPr>
        <w:spacing w:after="150"/>
      </w:pPr>
      <w:r>
        <w:rPr/>
        <w:t xml:space="preserve">图表：消费者信心小幅波动</w:t>
      </w:r>
    </w:p>
    <w:p>
      <w:pPr>
        <w:spacing w:after="150"/>
      </w:pPr>
      <w:r>
        <w:rPr/>
        <w:t xml:space="preserve">图表：企业投资表现平稳</w:t>
      </w:r>
    </w:p>
    <w:p>
      <w:pPr>
        <w:spacing w:after="150"/>
      </w:pPr>
      <w:r>
        <w:rPr/>
        <w:t xml:space="preserve">图表：贸易账户盈余扩大</w:t>
      </w:r>
    </w:p>
    <w:p>
      <w:pPr>
        <w:spacing w:after="150"/>
      </w:pPr>
      <w:r>
        <w:rPr/>
        <w:t xml:space="preserve">图表：日本经济增长乏力</w:t>
      </w:r>
    </w:p>
    <w:p>
      <w:pPr>
        <w:spacing w:after="150"/>
      </w:pPr>
      <w:r>
        <w:rPr/>
        <w:t xml:space="preserve">图表：日本消费和投资增速下行势头得到遏制</w:t>
      </w:r>
    </w:p>
    <w:p>
      <w:pPr>
        <w:spacing w:after="150"/>
      </w:pPr>
      <w:r>
        <w:rPr/>
        <w:t xml:space="preserve">图表：进出口同比降幅双双扩大</w:t>
      </w:r>
    </w:p>
    <w:p>
      <w:pPr>
        <w:spacing w:after="150"/>
      </w:pPr>
      <w:r>
        <w:rPr/>
        <w:t xml:space="preserve">图表：日本东京日经225指数继续回升</w:t>
      </w:r>
    </w:p>
    <w:p>
      <w:pPr>
        <w:spacing w:after="150"/>
      </w:pPr>
      <w:r>
        <w:rPr/>
        <w:t xml:space="preserve">图表：日元小幅升值</w:t>
      </w:r>
    </w:p>
    <w:p>
      <w:pPr>
        <w:spacing w:after="150"/>
      </w:pPr>
      <w:r>
        <w:rPr/>
        <w:t xml:space="preserve">图表：日本对华贸易增速持续下滑</w:t>
      </w:r>
    </w:p>
    <w:p>
      <w:pPr>
        <w:spacing w:after="150"/>
      </w:pPr>
      <w:r>
        <w:rPr/>
        <w:t xml:space="preserve">图表：日本对外直接投资增长率继续下探</w:t>
      </w:r>
    </w:p>
    <w:p>
      <w:pPr>
        <w:spacing w:after="150"/>
      </w:pPr>
      <w:r>
        <w:rPr/>
        <w:t xml:space="preserve">图表：日本季调实际gdp环比折年率</w:t>
      </w:r>
    </w:p>
    <w:p>
      <w:pPr>
        <w:spacing w:after="150"/>
      </w:pPr>
      <w:r>
        <w:rPr/>
        <w:t xml:space="preserve">图表：中国与金砖国家贸易情况</w:t>
      </w:r>
    </w:p>
    <w:p>
      <w:pPr>
        <w:spacing w:after="150"/>
      </w:pPr>
      <w:r>
        <w:rPr/>
        <w:t xml:space="preserve">图表：金砖国家数据概览</w:t>
      </w:r>
    </w:p>
    <w:p>
      <w:pPr>
        <w:spacing w:after="150"/>
      </w:pPr>
      <w:r>
        <w:rPr/>
        <w:t xml:space="preserve">图表：东盟六国与韩国的制造业pmi(月度)</w:t>
      </w:r>
    </w:p>
    <w:p>
      <w:pPr>
        <w:spacing w:after="150"/>
      </w:pPr>
      <w:r>
        <w:rPr/>
        <w:t xml:space="preserve">图表：东盟六国与韩国货币对美元走势</w:t>
      </w:r>
    </w:p>
    <w:p>
      <w:pPr>
        <w:spacing w:after="150"/>
      </w:pPr>
      <w:r>
        <w:rPr/>
        <w:t xml:space="preserve">图表：全球及主要经济体经济增速与预测(%)</w:t>
      </w:r>
    </w:p>
    <w:p>
      <w:pPr>
        <w:spacing w:after="150"/>
      </w:pPr>
      <w:r>
        <w:rPr/>
        <w:t xml:space="preserve">图表：财政扩张中预算外工具</w:t>
      </w:r>
    </w:p>
    <w:p>
      <w:pPr>
        <w:spacing w:after="150"/>
      </w:pPr>
      <w:r>
        <w:rPr/>
        <w:t xml:space="preserve">图表：再贷款与再贴现额度</w:t>
      </w:r>
    </w:p>
    <w:p>
      <w:pPr>
        <w:spacing w:after="150"/>
      </w:pPr>
      <w:r>
        <w:rPr/>
        <w:t xml:space="preserve">图表：国内生产总值增长速度(季度同比)</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图表：固定资产投资(不含农户)增速</w:t>
      </w:r>
    </w:p>
    <w:p>
      <w:pPr>
        <w:spacing w:after="150"/>
      </w:pPr>
      <w:r>
        <w:rPr/>
        <w:t xml:space="preserve">图表：居民消费价格上涨情况</w:t>
      </w:r>
    </w:p>
    <w:p>
      <w:pPr>
        <w:spacing w:after="150"/>
      </w:pPr>
      <w:r>
        <w:rPr/>
        <w:t xml:space="preserve">图表：工业生产值出厂价格上涨情况</w:t>
      </w:r>
    </w:p>
    <w:p>
      <w:pPr>
        <w:spacing w:after="150"/>
      </w:pPr>
      <w:r>
        <w:rPr/>
        <w:t xml:space="preserve">图表：2019-2023年我国网络通信设备市场规模</w:t>
      </w:r>
    </w:p>
    <w:p>
      <w:pPr>
        <w:spacing w:after="150"/>
      </w:pPr>
      <w:r>
        <w:rPr/>
        <w:t xml:space="preserve">图表：2019-2023年中国网络通信设备市场份额</w:t>
      </w:r>
    </w:p>
    <w:p>
      <w:pPr>
        <w:spacing w:after="150"/>
      </w:pPr>
      <w:r>
        <w:rPr/>
        <w:t xml:space="preserve">图表：2019-2023年我国网络通信设备行业利润总额</w:t>
      </w:r>
    </w:p>
    <w:p>
      <w:pPr>
        <w:spacing w:after="150"/>
      </w:pPr>
      <w:r>
        <w:rPr/>
        <w:t xml:space="preserve">图表：2019-2023年网络通信设备行业盈利能力</w:t>
      </w:r>
    </w:p>
    <w:p>
      <w:pPr>
        <w:spacing w:after="150"/>
      </w:pPr>
      <w:r>
        <w:rPr/>
        <w:t xml:space="preserve">图表：2019-2023年网络通信设备行业偿债能力分析</w:t>
      </w:r>
    </w:p>
    <w:p>
      <w:pPr>
        <w:spacing w:after="150"/>
      </w:pPr>
      <w:r>
        <w:rPr/>
        <w:t xml:space="preserve">图表：2019-2023年网络通信设备行业营运能力分析</w:t>
      </w:r>
    </w:p>
    <w:p>
      <w:pPr>
        <w:spacing w:after="150"/>
      </w:pPr>
      <w:r>
        <w:rPr/>
        <w:t xml:space="preserve">图表：国内交换机市场份额(2021)</w:t>
      </w:r>
    </w:p>
    <w:p>
      <w:pPr>
        <w:spacing w:after="150"/>
      </w:pPr>
      <w:r>
        <w:rPr/>
        <w:t xml:space="preserve">图表：国内企业级路由器市场主要厂商份额(2021)</w:t>
      </w:r>
    </w:p>
    <w:p>
      <w:pPr>
        <w:spacing w:after="150"/>
      </w:pPr>
      <w:r>
        <w:rPr/>
        <w:t xml:space="preserve">图表：2024-2029年我国网络通信设备行业产值预测</w:t>
      </w:r>
    </w:p>
    <w:p>
      <w:pPr>
        <w:spacing w:after="150"/>
      </w:pPr>
      <w:r>
        <w:rPr/>
        <w:t xml:space="preserve">图表：2024-2029年我国网络通信设备行业总资产预测</w:t>
      </w:r>
    </w:p>
    <w:p>
      <w:pPr>
        <w:spacing w:after="150"/>
      </w:pPr>
      <w:r>
        <w:rPr/>
        <w:t xml:space="preserve">图表：华东地区城市座标图</w:t>
      </w:r>
    </w:p>
    <w:p>
      <w:pPr>
        <w:spacing w:after="150"/>
      </w:pPr>
      <w:r>
        <w:rPr/>
        <w:t xml:space="preserve">图表：2019-2023年华东地区网络通信设备行业市场规模</w:t>
      </w:r>
    </w:p>
    <w:p>
      <w:pPr>
        <w:spacing w:after="150"/>
      </w:pPr>
      <w:r>
        <w:rPr/>
        <w:t xml:space="preserve">图表：2019-2023年华南地区网络通信设备行业市场规模</w:t>
      </w:r>
    </w:p>
    <w:p>
      <w:pPr>
        <w:spacing w:after="150"/>
      </w:pPr>
      <w:r>
        <w:rPr/>
        <w:t xml:space="preserve">图表：2019-2023年华中地区网络通信设备行业市场规模</w:t>
      </w:r>
    </w:p>
    <w:p>
      <w:pPr>
        <w:spacing w:after="150"/>
      </w:pPr>
      <w:r>
        <w:rPr/>
        <w:t xml:space="preserve">图表：2019-2023年华北地区网络通信设备行业市场规模</w:t>
      </w:r>
    </w:p>
    <w:p>
      <w:pPr>
        <w:spacing w:after="150"/>
      </w:pPr>
      <w:r>
        <w:rPr/>
        <w:t xml:space="preserve">图表：2019-2023年西北地区网络通信设备行业市场规模</w:t>
      </w:r>
    </w:p>
    <w:p>
      <w:pPr>
        <w:spacing w:after="150"/>
      </w:pPr>
      <w:r>
        <w:rPr/>
        <w:t xml:space="preserve">图表：西南地区城市座标图</w:t>
      </w:r>
    </w:p>
    <w:p>
      <w:pPr>
        <w:spacing w:after="150"/>
      </w:pPr>
      <w:r>
        <w:rPr/>
        <w:t xml:space="preserve">图表：2019-2023年西南地区网络通信设备行业市场规模</w:t>
      </w:r>
    </w:p>
    <w:p>
      <w:pPr>
        <w:spacing w:after="150"/>
      </w:pPr>
      <w:r>
        <w:rPr/>
        <w:t xml:space="preserve">图表：2019-2023年东北地区网络通信设备行业市场规模</w:t>
      </w:r>
    </w:p>
    <w:p>
      <w:pPr>
        <w:spacing w:after="150"/>
      </w:pPr>
      <w:r>
        <w:rPr/>
        <w:t xml:space="preserve">图表：华为主营业务</w:t>
      </w:r>
    </w:p>
    <w:p>
      <w:pPr>
        <w:spacing w:after="150"/>
      </w:pPr>
      <w:r>
        <w:rPr/>
        <w:t xml:space="preserve">图表：华为各项业务营收、毛利润和毛利率情况(亿元，%)</w:t>
      </w:r>
    </w:p>
    <w:p>
      <w:pPr>
        <w:spacing w:after="150"/>
      </w:pPr>
      <w:r>
        <w:rPr/>
        <w:t xml:space="preserve">图表：华为毛利率有所下滑，净利率相对平稳</w:t>
      </w:r>
    </w:p>
    <w:p>
      <w:pPr>
        <w:spacing w:after="150"/>
      </w:pPr>
      <w:r>
        <w:rPr/>
        <w:t xml:space="preserve">图表：2019-2023年华为营业收入</w:t>
      </w:r>
    </w:p>
    <w:p>
      <w:pPr>
        <w:spacing w:after="150"/>
      </w:pPr>
      <w:r>
        <w:rPr/>
        <w:t xml:space="preserve">图表：2019-2023年华为归母净利润</w:t>
      </w:r>
    </w:p>
    <w:p>
      <w:pPr>
        <w:spacing w:after="150"/>
      </w:pPr>
      <w:r>
        <w:rPr/>
        <w:t xml:space="preserve">图表：2019-2023q1华为研发费用</w:t>
      </w:r>
    </w:p>
    <w:p>
      <w:pPr>
        <w:spacing w:after="150"/>
      </w:pPr>
      <w:r>
        <w:rPr/>
        <w:t xml:space="preserve">图表：紫光股份目前主要业务</w:t>
      </w:r>
    </w:p>
    <w:p>
      <w:pPr>
        <w:spacing w:after="150"/>
      </w:pPr>
      <w:r>
        <w:rPr/>
        <w:t xml:space="preserve">图表：紫光股份与新华三营收情况(亿元)</w:t>
      </w:r>
    </w:p>
    <w:p>
      <w:pPr>
        <w:spacing w:after="150"/>
      </w:pPr>
      <w:r>
        <w:rPr/>
        <w:t xml:space="preserve">图表：紫光股份与新华三净利润情况(亿元)</w:t>
      </w:r>
    </w:p>
    <w:p>
      <w:pPr>
        <w:spacing w:after="150"/>
      </w:pPr>
      <w:r>
        <w:rPr/>
        <w:t xml:space="preserve">图表：紫光股份子公司营收规模占比(亿元，%)</w:t>
      </w:r>
    </w:p>
    <w:p>
      <w:pPr>
        <w:spacing w:after="150"/>
      </w:pPr>
      <w:r>
        <w:rPr/>
        <w:t xml:space="preserve">图表：2019-2023年星网锐捷营业收入构成</w:t>
      </w:r>
    </w:p>
    <w:p>
      <w:pPr>
        <w:spacing w:after="150"/>
      </w:pPr>
      <w:r>
        <w:rPr/>
        <w:t xml:space="preserve">图表：星网锐捷主要子公司分析</w:t>
      </w:r>
    </w:p>
    <w:p>
      <w:pPr>
        <w:spacing w:after="150"/>
      </w:pPr>
      <w:r>
        <w:rPr/>
        <w:t xml:space="preserve">图表：星网锐捷经营数据</w:t>
      </w:r>
    </w:p>
    <w:p>
      <w:pPr>
        <w:spacing w:after="150"/>
      </w:pPr>
      <w:r>
        <w:rPr/>
        <w:t xml:space="preserve">图表：星网锐捷主要投资并购事件</w:t>
      </w:r>
    </w:p>
    <w:p>
      <w:pPr>
        <w:spacing w:after="150"/>
      </w:pPr>
      <w:r>
        <w:rPr/>
        <w:t xml:space="preserve">图表：普联技术有限公司基本信息</w:t>
      </w:r>
    </w:p>
    <w:p>
      <w:pPr>
        <w:spacing w:after="150"/>
      </w:pPr>
      <w:r>
        <w:rPr/>
        <w:t xml:space="preserve">图表：深圳市吉祥腾达科技有限公司基本信息</w:t>
      </w:r>
    </w:p>
    <w:p>
      <w:pPr>
        <w:spacing w:after="150"/>
      </w:pPr>
      <w:r>
        <w:rPr/>
        <w:t xml:space="preserve">图表：深圳市磊科实业有限公司基本信息</w:t>
      </w:r>
    </w:p>
    <w:p>
      <w:pPr>
        <w:spacing w:after="150"/>
      </w:pPr>
      <w:r>
        <w:rPr/>
        <w:t xml:space="preserve">图表：中兴通讯产品分类</w:t>
      </w:r>
    </w:p>
    <w:p>
      <w:pPr>
        <w:spacing w:after="150"/>
      </w:pPr>
      <w:r>
        <w:rPr/>
        <w:t xml:space="preserve">图表：2019-2023年中兴整体业务结构</w:t>
      </w:r>
    </w:p>
    <w:p>
      <w:pPr>
        <w:spacing w:after="150"/>
      </w:pPr>
      <w:r>
        <w:rPr/>
        <w:t xml:space="preserve">图表：中兴各分项主营业务营业收入情况(百万元)</w:t>
      </w:r>
    </w:p>
    <w:p>
      <w:pPr>
        <w:spacing w:after="150"/>
      </w:pPr>
      <w:r>
        <w:rPr/>
        <w:t xml:space="preserve">图表：中兴主营业务毛利率情况(%)</w:t>
      </w:r>
    </w:p>
    <w:p>
      <w:pPr>
        <w:spacing w:after="150"/>
      </w:pPr>
      <w:r>
        <w:rPr/>
        <w:t xml:space="preserve">图表：中兴通讯毛利率及各项费用率的变化</w:t>
      </w:r>
    </w:p>
    <w:p>
      <w:pPr>
        <w:spacing w:after="150"/>
      </w:pPr>
      <w:r>
        <w:rPr/>
        <w:t xml:space="preserve">图表：中兴通讯各年经营性现金流的变化(亿元)</w:t>
      </w:r>
    </w:p>
    <w:p>
      <w:pPr>
        <w:spacing w:after="150"/>
      </w:pPr>
      <w:r>
        <w:rPr/>
        <w:t xml:space="preserve">图表：上海博达数据通信有限公司基本信息</w:t>
      </w:r>
    </w:p>
    <w:p>
      <w:pPr>
        <w:spacing w:after="150"/>
      </w:pPr>
      <w:r>
        <w:rPr/>
        <w:t xml:space="preserve">图表：深圳市美科星通信技术有限公司基本信息</w:t>
      </w:r>
    </w:p>
    <w:p>
      <w:pPr>
        <w:spacing w:after="150"/>
      </w:pPr>
      <w:r>
        <w:rPr/>
        <w:t xml:space="preserve">图表：网络通信设备价值量逐步提升</w:t>
      </w:r>
    </w:p>
    <w:p>
      <w:pPr>
        <w:spacing w:after="150"/>
      </w:pPr>
      <w:r>
        <w:rPr/>
        <w:t xml:space="preserve">图表：三大运营商部分交换机招标与结果统计</w:t>
      </w:r>
    </w:p>
    <w:p>
      <w:pPr>
        <w:spacing w:after="150"/>
      </w:pPr>
      <w:r>
        <w:rPr/>
        <w:t xml:space="preserve">图表：中国移动大规模采购数据中心交换机</w:t>
      </w:r>
    </w:p>
    <w:p>
      <w:pPr>
        <w:spacing w:after="150"/>
      </w:pPr>
      <w:r>
        <w:rPr/>
        <w:t xml:space="preserve">图表：近年我国信息安全相关政策梳理</w:t>
      </w:r>
    </w:p>
    <w:p>
      <w:pPr>
        <w:spacing w:after="150"/>
      </w:pPr>
      <w:r>
        <w:rPr/>
        <w:t xml:space="preserve">图表：2019-2023年我国网络通信设备产品的销售利润率</w:t>
      </w:r>
    </w:p>
    <w:p>
      <w:pPr>
        <w:spacing w:after="150"/>
      </w:pPr>
      <w:r>
        <w:rPr/>
        <w:t xml:space="preserve">图表：2024-2029年我国网络通信设备行业销售收入预测</w:t>
      </w:r>
    </w:p>
    <w:p>
      <w:pPr>
        <w:spacing w:after="150"/>
      </w:pPr>
      <w:r>
        <w:rPr/>
        <w:t xml:space="preserve">图表：2024-2029年我国网络通信设备行业利润总额预测</w:t>
      </w:r>
    </w:p>
    <w:p>
      <w:pPr>
        <w:spacing w:after="150"/>
      </w:pPr>
      <w:r>
        <w:rPr/>
        <w:t xml:space="preserve">图表：2024-2029年全国网络通信设备市场规模预测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本文地址：https://www.51baogao.cn/zhuanyongjixie/wangluotongxinshebei.shtml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wangluotongxi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2024-2029年中国网络通信设备行业分析及投资战略研究报告</dc:title>
  <dc:description>2024-2029年中国网络通信设备行业分析及投资战略研究报告</dc:description>
  <dc:subject>2024-2029年中国网络通信设备行业分析及投资战略研究报告</dc:subject>
  <cp:keywords>研究报告</cp:keywords>
  <cp:category>研究报告</cp:category>
  <cp:lastModifiedBy>北京中道泰和信息咨询有限公司</cp:lastModifiedBy>
  <dcterms:created xsi:type="dcterms:W3CDTF">2024-02-29T14:38:29+08:00</dcterms:created>
  <dcterms:modified xsi:type="dcterms:W3CDTF">2024-02-29T14:38:29+08:00</dcterms:modified>
</cp:coreProperties>
</file>

<file path=docProps/custom.xml><?xml version="1.0" encoding="utf-8"?>
<Properties xmlns="http://schemas.openxmlformats.org/officeDocument/2006/custom-properties" xmlns:vt="http://schemas.openxmlformats.org/officeDocument/2006/docPropsVTypes"/>
</file>