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2024-2029年中国税控设备行业分析及投资机会预测报告</w:t>
      </w:r>
    </w:p>
    <w:p>
      <w:pPr>
        <w:spacing w:after="150"/>
      </w:pPr>
      <w:r>
        <w:rPr>
          <w:b w:val="1"/>
          <w:bCs w:val="1"/>
        </w:rPr>
        <w:t xml:space="preserve">报告简介</w:t>
      </w:r>
    </w:p>
    <w:p>
      <w:pPr>
        <w:spacing w:after="150"/>
      </w:pPr>
      <w:r>
        <w:rPr/>
        <w:t xml:space="preserve">税控设备研究报告对税控设备行业研究的内容和方法进行全面的阐述和论证，对研究过程中所获取的税控设备资料进行全面系统的整理和分析，通过图表、统计结果及文献资料，或以纵向的发展过程，或横向类别分析提出论点、分析论据，进行论证。税控设备报告绝对如实地反映客观情况，叙述、说明、推断、引用均恰如其分。文字、用词应力求准确。研究报告的文字也简单、明了、通顺、流畅，既明白如话，又把研究的效果准确地、科学地表达出来。税控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税控设备行业的发展状况进行了深入透彻地分析，对我国行业市场情况、技术现状、供需形势作了详尽研究，重点分析了国内外重点企业、行业发展趋势以及行业投资情况，报告还对税控设备下游行业的发展进行了探讨，是税控设备及相关企业、投资部门、研究机构准确了解目前中国市场发展动态，把握税控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2019-2023年世界税控设备行业市场运行状况分析</w:t>
      </w:r>
    </w:p>
    <w:p>
      <w:pPr>
        <w:spacing w:after="150"/>
      </w:pPr>
      <w:r>
        <w:rPr/>
        <w:t xml:space="preserve">第一节 2019-2023年世界税控设备行业发展轨迹综述</w:t>
      </w:r>
    </w:p>
    <w:p>
      <w:pPr>
        <w:spacing w:after="150"/>
      </w:pPr>
      <w:r>
        <w:rPr/>
        <w:t xml:space="preserve">一、世界税控设备行业发展历程</w:t>
      </w:r>
    </w:p>
    <w:p>
      <w:pPr>
        <w:spacing w:after="150"/>
      </w:pPr>
      <w:r>
        <w:rPr/>
        <w:t xml:space="preserve">二、世界税控设备行业发展面临的问题</w:t>
      </w:r>
    </w:p>
    <w:p>
      <w:pPr>
        <w:spacing w:after="150"/>
      </w:pPr>
      <w:r>
        <w:rPr/>
        <w:t xml:space="preserve">三、世界税控设备行业技术发展现状</w:t>
      </w:r>
    </w:p>
    <w:p>
      <w:pPr>
        <w:spacing w:after="150"/>
      </w:pPr>
      <w:r>
        <w:rPr/>
        <w:t xml:space="preserve">第二节 2019-2023年世界税控设备行业主要国家发展情况分析</w:t>
      </w:r>
    </w:p>
    <w:p>
      <w:pPr>
        <w:spacing w:after="150"/>
      </w:pPr>
      <w:r>
        <w:rPr/>
        <w:t xml:space="preserve">一、美国</w:t>
      </w:r>
    </w:p>
    <w:p>
      <w:pPr>
        <w:spacing w:after="150"/>
      </w:pPr>
      <w:r>
        <w:rPr/>
        <w:t xml:space="preserve">二、韩国</w:t>
      </w:r>
    </w:p>
    <w:p>
      <w:pPr>
        <w:spacing w:after="150"/>
      </w:pPr>
      <w:r>
        <w:rPr/>
        <w:t xml:space="preserve">三、德国</w:t>
      </w:r>
    </w:p>
    <w:p>
      <w:pPr>
        <w:spacing w:after="150"/>
      </w:pPr>
      <w:r>
        <w:rPr/>
        <w:t xml:space="preserve">第三节 2024-2029年世界税控设备行业发展趋势分析</w:t>
      </w:r>
    </w:p>
    <w:p>
      <w:pPr>
        <w:spacing w:after="150"/>
      </w:pPr>
      <w:r>
        <w:rPr>
          <w:b w:val="1"/>
          <w:bCs w:val="1"/>
        </w:rPr>
        <w:t xml:space="preserve">第二章 2019-2023年中国税控设备行业市场发展环境分析（pest分析法）</w:t>
      </w:r>
    </w:p>
    <w:p>
      <w:pPr>
        <w:spacing w:after="150"/>
      </w:pPr>
      <w:r>
        <w:rPr/>
        <w:t xml:space="preserve">第一节 2019-2023年中国经济环境分析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2019-2023年中国税控设备行业政策环境分析</w:t>
      </w:r>
    </w:p>
    <w:p>
      <w:pPr>
        <w:spacing w:after="150"/>
      </w:pPr>
      <w:r>
        <w:rPr/>
        <w:t xml:space="preserve">一、政府出台相关政策分析</w:t>
      </w:r>
    </w:p>
    <w:p>
      <w:pPr>
        <w:spacing w:after="150"/>
      </w:pPr>
      <w:r>
        <w:rPr/>
        <w:t xml:space="preserve">二、产业发展标准分析</w:t>
      </w:r>
    </w:p>
    <w:p>
      <w:pPr>
        <w:spacing w:after="150"/>
      </w:pPr>
      <w:r>
        <w:rPr/>
        <w:t xml:space="preserve">三、工业经济相关指标分析</w:t>
      </w:r>
    </w:p>
    <w:p>
      <w:pPr>
        <w:spacing w:after="150"/>
      </w:pPr>
      <w:r>
        <w:rPr/>
        <w:t xml:space="preserve">四、电子信息产业相关指标分析</w:t>
      </w:r>
    </w:p>
    <w:p>
      <w:pPr>
        <w:spacing w:after="150"/>
      </w:pPr>
      <w:r>
        <w:rPr/>
        <w:t xml:space="preserve">五、行业国家政策法规分析</w:t>
      </w:r>
    </w:p>
    <w:p>
      <w:pPr>
        <w:spacing w:after="150"/>
      </w:pPr>
      <w:r>
        <w:rPr/>
        <w:t xml:space="preserve">第三节 2019-2023年中国税控设备行业社会环境分析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2019-2023年中国税控设备行业技术环境分析</w:t>
      </w:r>
    </w:p>
    <w:p>
      <w:pPr>
        <w:spacing w:after="150"/>
      </w:pPr>
      <w:r>
        <w:rPr>
          <w:b w:val="1"/>
          <w:bCs w:val="1"/>
        </w:rPr>
        <w:t xml:space="preserve">第三章 2019-2023年中国税控设备行业运行形势分析</w:t>
      </w:r>
    </w:p>
    <w:p>
      <w:pPr>
        <w:spacing w:after="150"/>
      </w:pPr>
      <w:r>
        <w:rPr/>
        <w:t xml:space="preserve">第一节 2019-2023年中国税控设备行业发展概况</w:t>
      </w:r>
    </w:p>
    <w:p>
      <w:pPr>
        <w:spacing w:after="150"/>
      </w:pPr>
      <w:r>
        <w:rPr/>
        <w:t xml:space="preserve">一、税控设备行业的特征</w:t>
      </w:r>
    </w:p>
    <w:p>
      <w:pPr>
        <w:spacing w:after="150"/>
      </w:pPr>
      <w:r>
        <w:rPr/>
        <w:t xml:space="preserve">二、中国税控设备行业技术发展现状</w:t>
      </w:r>
    </w:p>
    <w:p>
      <w:pPr>
        <w:spacing w:after="150"/>
      </w:pPr>
      <w:r>
        <w:rPr/>
        <w:t xml:space="preserve">三、税控设备产业链分析</w:t>
      </w:r>
    </w:p>
    <w:p>
      <w:pPr>
        <w:spacing w:after="150"/>
      </w:pPr>
      <w:r>
        <w:rPr/>
        <w:t xml:space="preserve">第二节 2019-2023年影响中国税控设备行业的因素分析</w:t>
      </w:r>
    </w:p>
    <w:p>
      <w:pPr>
        <w:spacing w:after="150"/>
      </w:pPr>
      <w:r>
        <w:rPr/>
        <w:t xml:space="preserve">一、税控设备行业发展存在的问题</w:t>
      </w:r>
    </w:p>
    <w:p>
      <w:pPr>
        <w:spacing w:after="150"/>
      </w:pPr>
      <w:r>
        <w:rPr/>
        <w:t xml:space="preserve">二、税控设备产业发展机遇分析</w:t>
      </w:r>
    </w:p>
    <w:p>
      <w:pPr>
        <w:spacing w:after="150"/>
      </w:pPr>
      <w:r>
        <w:rPr/>
        <w:t xml:space="preserve">三、税控设备企业备战分析</w:t>
      </w:r>
    </w:p>
    <w:p>
      <w:pPr>
        <w:spacing w:after="150"/>
      </w:pPr>
      <w:r>
        <w:rPr/>
        <w:t xml:space="preserve">四、政策因素</w:t>
      </w:r>
    </w:p>
    <w:p>
      <w:pPr>
        <w:spacing w:after="150"/>
      </w:pPr>
      <w:r>
        <w:rPr/>
        <w:t xml:space="preserve">第三节 2019-2023年中国税控设备产业运行策略与要求分析</w:t>
      </w:r>
    </w:p>
    <w:p>
      <w:pPr>
        <w:spacing w:after="150"/>
      </w:pPr>
      <w:r>
        <w:rPr>
          <w:b w:val="1"/>
          <w:bCs w:val="1"/>
        </w:rPr>
        <w:t xml:space="preserve">第四章 2019-2023年中国税控设备行业市场发展局势分析</w:t>
      </w:r>
    </w:p>
    <w:p>
      <w:pPr>
        <w:spacing w:after="150"/>
      </w:pPr>
      <w:r>
        <w:rPr/>
        <w:t xml:space="preserve">第一节 2019-2023年中国税控设备行业供给态势分析</w:t>
      </w:r>
    </w:p>
    <w:p>
      <w:pPr>
        <w:spacing w:after="150"/>
      </w:pPr>
      <w:r>
        <w:rPr/>
        <w:t xml:space="preserve">一、税控设备行业整体供给状况分析</w:t>
      </w:r>
    </w:p>
    <w:p>
      <w:pPr>
        <w:spacing w:after="150"/>
      </w:pPr>
      <w:r>
        <w:rPr/>
        <w:t xml:space="preserve">二、税控收款机行业供给状况分析</w:t>
      </w:r>
    </w:p>
    <w:p>
      <w:pPr>
        <w:spacing w:after="150"/>
      </w:pPr>
      <w:r>
        <w:rPr/>
        <w:t xml:space="preserve">三、影响税控设备生产的因素分析</w:t>
      </w:r>
    </w:p>
    <w:p>
      <w:pPr>
        <w:spacing w:after="150"/>
      </w:pPr>
      <w:r>
        <w:rPr/>
        <w:t xml:space="preserve">第二节 2019-2023年中国税控设备行业需求状况综述</w:t>
      </w:r>
    </w:p>
    <w:p>
      <w:pPr>
        <w:spacing w:after="150"/>
      </w:pPr>
      <w:r>
        <w:rPr/>
        <w:t xml:space="preserve">一、税控设备行业整体需求状况</w:t>
      </w:r>
    </w:p>
    <w:p>
      <w:pPr>
        <w:spacing w:after="150"/>
      </w:pPr>
      <w:r>
        <w:rPr/>
        <w:t xml:space="preserve">二、税控收款据行业需求状况分析</w:t>
      </w:r>
    </w:p>
    <w:p>
      <w:pPr>
        <w:spacing w:after="150"/>
      </w:pPr>
      <w:r>
        <w:rPr/>
        <w:t xml:space="preserve">三、税控设备供需关系分析</w:t>
      </w:r>
    </w:p>
    <w:p>
      <w:pPr>
        <w:spacing w:after="150"/>
      </w:pPr>
      <w:r>
        <w:rPr/>
        <w:t xml:space="preserve">第三节 2019-2023年中国税控设备行业进出口形势变化</w:t>
      </w:r>
    </w:p>
    <w:p>
      <w:pPr>
        <w:spacing w:after="150"/>
      </w:pPr>
      <w:r>
        <w:rPr>
          <w:b w:val="1"/>
          <w:bCs w:val="1"/>
        </w:rPr>
        <w:t xml:space="preserve">第五章 2019-2023年中国税控设备配套设施行业发展影响分析</w:t>
      </w:r>
    </w:p>
    <w:p>
      <w:pPr>
        <w:spacing w:after="150"/>
      </w:pPr>
      <w:r>
        <w:rPr/>
        <w:t xml:space="preserve">第一节 2019-2023年税控设备配套设施行业发展状况分析</w:t>
      </w:r>
    </w:p>
    <w:p>
      <w:pPr>
        <w:spacing w:after="150"/>
      </w:pPr>
      <w:r>
        <w:rPr/>
        <w:t xml:space="preserve">一、税控设备主要配套设施情况</w:t>
      </w:r>
    </w:p>
    <w:p>
      <w:pPr>
        <w:spacing w:after="150"/>
      </w:pPr>
      <w:r>
        <w:rPr/>
        <w:t xml:space="preserve">二、税控设备主要配套设施面临的挑战</w:t>
      </w:r>
    </w:p>
    <w:p>
      <w:pPr>
        <w:spacing w:after="150"/>
      </w:pPr>
      <w:r>
        <w:rPr/>
        <w:t xml:space="preserve">三、税控设备相关配套设施发展情况</w:t>
      </w:r>
    </w:p>
    <w:p>
      <w:pPr>
        <w:spacing w:after="150"/>
      </w:pPr>
      <w:r>
        <w:rPr/>
        <w:t xml:space="preserve">第二节 2024-2029年影响税控设备配套设施行业发展的主要因素</w:t>
      </w:r>
    </w:p>
    <w:p>
      <w:pPr>
        <w:spacing w:after="150"/>
      </w:pPr>
      <w:r>
        <w:rPr/>
        <w:t xml:space="preserve">一、有利因素</w:t>
      </w:r>
    </w:p>
    <w:p>
      <w:pPr>
        <w:spacing w:after="150"/>
      </w:pPr>
      <w:r>
        <w:rPr/>
        <w:t xml:space="preserve">二、不利因素</w:t>
      </w:r>
    </w:p>
    <w:p>
      <w:pPr>
        <w:spacing w:after="150"/>
      </w:pPr>
      <w:r>
        <w:rPr/>
        <w:t xml:space="preserve">第三节 2024-2029年中国税控设备配套设施行业发展趋势分析</w:t>
      </w:r>
    </w:p>
    <w:p>
      <w:pPr>
        <w:spacing w:after="150"/>
      </w:pPr>
      <w:r>
        <w:rPr>
          <w:b w:val="1"/>
          <w:bCs w:val="1"/>
        </w:rPr>
        <w:t xml:space="preserve">第六章 2019-2023年中国计算器及货币专用设备行业数据监测分析</w:t>
      </w:r>
    </w:p>
    <w:p>
      <w:pPr>
        <w:spacing w:after="150"/>
      </w:pPr>
      <w:r>
        <w:rPr/>
        <w:t xml:space="preserve">第一节 2019-2023年中国计算机及货币专用设备行业总体数据分析</w:t>
      </w:r>
    </w:p>
    <w:p>
      <w:pPr>
        <w:spacing w:after="150"/>
      </w:pPr>
      <w:r>
        <w:rPr/>
        <w:t xml:space="preserve">一、2019-2023年中国计算机及货币专用设备行业全部企业数据分析</w:t>
      </w:r>
    </w:p>
    <w:p>
      <w:pPr>
        <w:spacing w:after="150"/>
      </w:pPr>
      <w:r>
        <w:rPr/>
        <w:t xml:space="preserve">二、2019-2023年中国计算机及货币专用设备行业全部企业数据分析</w:t>
      </w:r>
    </w:p>
    <w:p>
      <w:pPr>
        <w:spacing w:after="150"/>
      </w:pPr>
      <w:r>
        <w:rPr/>
        <w:t xml:space="preserve">三、2019-2023年中国计算机及货币专用设备行业全部企业数据分析</w:t>
      </w:r>
    </w:p>
    <w:p>
      <w:pPr>
        <w:spacing w:after="150"/>
      </w:pPr>
      <w:r>
        <w:rPr/>
        <w:t xml:space="preserve">第二节 2019-2023年中国计算机及货币专用设备行业不同规模企业数据分析</w:t>
      </w:r>
    </w:p>
    <w:p>
      <w:pPr>
        <w:spacing w:after="150"/>
      </w:pPr>
      <w:r>
        <w:rPr/>
        <w:t xml:space="preserve">一、2019-2023年中国计算机及货币专用设备行业不同规模企业数据分析</w:t>
      </w:r>
    </w:p>
    <w:p>
      <w:pPr>
        <w:spacing w:after="150"/>
      </w:pPr>
      <w:r>
        <w:rPr/>
        <w:t xml:space="preserve">二、2019-2023年中国计算机及货币专用设备行业不同规模企业数据分析</w:t>
      </w:r>
    </w:p>
    <w:p>
      <w:pPr>
        <w:spacing w:after="150"/>
      </w:pPr>
      <w:r>
        <w:rPr/>
        <w:t xml:space="preserve">三、2019-2023年中国计算机及货币专用设备行业不同规模企业数据分析</w:t>
      </w:r>
    </w:p>
    <w:p>
      <w:pPr>
        <w:spacing w:after="150"/>
      </w:pPr>
      <w:r>
        <w:rPr/>
        <w:t xml:space="preserve">第三节 2019-2023年中国计算机及货币专用设备行业不同所有制企业数据分析</w:t>
      </w:r>
    </w:p>
    <w:p>
      <w:pPr>
        <w:spacing w:after="150"/>
      </w:pPr>
      <w:r>
        <w:rPr/>
        <w:t xml:space="preserve">一、2019-2023年中国计算机及货币专用设备行业不同所有制企业数据分析</w:t>
      </w:r>
    </w:p>
    <w:p>
      <w:pPr>
        <w:spacing w:after="150"/>
      </w:pPr>
      <w:r>
        <w:rPr/>
        <w:t xml:space="preserve">二、2019-2023年中国计算机及货币专用设备行业不同所有制企业数据分析</w:t>
      </w:r>
    </w:p>
    <w:p>
      <w:pPr>
        <w:spacing w:after="150"/>
      </w:pPr>
      <w:r>
        <w:rPr/>
        <w:t xml:space="preserve">三、2019-2023年中国计算机及货币专用设备行业不同所有制企业数据分析</w:t>
      </w:r>
    </w:p>
    <w:p>
      <w:pPr>
        <w:spacing w:after="150"/>
      </w:pPr>
      <w:r>
        <w:rPr>
          <w:b w:val="1"/>
          <w:bCs w:val="1"/>
        </w:rPr>
        <w:t xml:space="preserve">第七章 2019-2023年中国税控设备行业市场竞争格局分析</w:t>
      </w:r>
    </w:p>
    <w:p>
      <w:pPr>
        <w:spacing w:after="150"/>
      </w:pPr>
      <w:r>
        <w:rPr/>
        <w:t xml:space="preserve">第一节 2019-2023年中国税控设备行业制造竞争力分析</w:t>
      </w:r>
    </w:p>
    <w:p>
      <w:pPr>
        <w:spacing w:after="150"/>
      </w:pPr>
      <w:r>
        <w:rPr/>
        <w:t xml:space="preserve">一、中国税控设备行业产业规模及产业链条</w:t>
      </w:r>
    </w:p>
    <w:p>
      <w:pPr>
        <w:spacing w:after="150"/>
      </w:pPr>
      <w:r>
        <w:rPr/>
        <w:t xml:space="preserve">二、中国税控设备产业集中度分析</w:t>
      </w:r>
    </w:p>
    <w:p>
      <w:pPr>
        <w:spacing w:after="150"/>
      </w:pPr>
      <w:r>
        <w:rPr/>
        <w:t xml:space="preserve">三、中国税控设备行业要素成本</w:t>
      </w:r>
    </w:p>
    <w:p>
      <w:pPr>
        <w:spacing w:after="150"/>
      </w:pPr>
      <w:r>
        <w:rPr/>
        <w:t xml:space="preserve">第二节 2019-2023年中国税控设备行业技术创新竞争力分析</w:t>
      </w:r>
    </w:p>
    <w:p>
      <w:pPr>
        <w:spacing w:after="150"/>
      </w:pPr>
      <w:r>
        <w:rPr/>
        <w:t xml:space="preserve">一、中国税控设备行业研发投入的资金来源</w:t>
      </w:r>
    </w:p>
    <w:p>
      <w:pPr>
        <w:spacing w:after="150"/>
      </w:pPr>
      <w:r>
        <w:rPr/>
        <w:t xml:space="preserve">二、税控设备行业的核心技术和专利拥有量情况</w:t>
      </w:r>
    </w:p>
    <w:p>
      <w:pPr>
        <w:spacing w:after="150"/>
      </w:pPr>
      <w:r>
        <w:rPr/>
        <w:t xml:space="preserve">三、销售前十企业的创新组织能力分析</w:t>
      </w:r>
    </w:p>
    <w:p>
      <w:pPr>
        <w:spacing w:after="150"/>
      </w:pPr>
      <w:r>
        <w:rPr/>
        <w:t xml:space="preserve">四、中国税控设备行业的产品附加值</w:t>
      </w:r>
    </w:p>
    <w:p>
      <w:pPr>
        <w:spacing w:after="150"/>
      </w:pPr>
      <w:r>
        <w:rPr/>
        <w:t xml:space="preserve">第三节 2019-2023年中国税控设备行业市场竞争格局分析</w:t>
      </w:r>
    </w:p>
    <w:p>
      <w:pPr>
        <w:spacing w:after="150"/>
      </w:pPr>
      <w:r>
        <w:rPr/>
        <w:t xml:space="preserve">一、税控设备行业国际竞争者的影响</w:t>
      </w:r>
    </w:p>
    <w:p>
      <w:pPr>
        <w:spacing w:after="150"/>
      </w:pPr>
      <w:r>
        <w:rPr/>
        <w:t xml:space="preserve">二、税控设备行业竞争程度</w:t>
      </w:r>
    </w:p>
    <w:p>
      <w:pPr>
        <w:spacing w:after="150"/>
      </w:pPr>
      <w:r>
        <w:rPr/>
        <w:t xml:space="preserve">三、税控设备市场竞争现状分析</w:t>
      </w:r>
    </w:p>
    <w:p>
      <w:pPr>
        <w:spacing w:after="150"/>
      </w:pPr>
      <w:r>
        <w:rPr/>
        <w:t xml:space="preserve">第四节 2019-2023年中国税控设备行业竞争策略分析</w:t>
      </w:r>
    </w:p>
    <w:p>
      <w:pPr>
        <w:spacing w:after="150"/>
      </w:pPr>
      <w:r>
        <w:rPr>
          <w:b w:val="1"/>
          <w:bCs w:val="1"/>
        </w:rPr>
        <w:t xml:space="preserve">第八章 2019-2023年中国税控设备行业竞争对手分析（企业可自选）</w:t>
      </w:r>
    </w:p>
    <w:p>
      <w:pPr>
        <w:spacing w:after="150"/>
      </w:pPr>
      <w:r>
        <w:rPr/>
        <w:t xml:space="preserve">第一节 航天信息股份有限公司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福建联迪商用设备有限公司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内蒙古银安科技开发有限责任公司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江苏中科梦龙电子科技有限公司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北京聚利科技有限公司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南京东富石油自动化设备有限公司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江苏大唐电子产品有限公司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温州市蓝天电子设备有限公司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2019-2023年中国金融业运行动态分析</w:t>
      </w:r>
    </w:p>
    <w:p>
      <w:pPr>
        <w:spacing w:after="150"/>
      </w:pPr>
      <w:r>
        <w:rPr/>
        <w:t xml:space="preserve">第一节 2019-2023年中国金融业状况分析</w:t>
      </w:r>
    </w:p>
    <w:p>
      <w:pPr>
        <w:spacing w:after="150"/>
      </w:pPr>
      <w:r>
        <w:rPr/>
        <w:t xml:space="preserve">一、银行业发展状况分析</w:t>
      </w:r>
    </w:p>
    <w:p>
      <w:pPr>
        <w:spacing w:after="150"/>
      </w:pPr>
      <w:r>
        <w:rPr/>
        <w:t xml:space="preserve">二、证券业发展状况分析</w:t>
      </w:r>
    </w:p>
    <w:p>
      <w:pPr>
        <w:spacing w:after="150"/>
      </w:pPr>
      <w:r>
        <w:rPr/>
        <w:t xml:space="preserve">三、税控设备在金融系统中的配套情况分析</w:t>
      </w:r>
    </w:p>
    <w:p>
      <w:pPr>
        <w:spacing w:after="150"/>
      </w:pPr>
      <w:r>
        <w:rPr/>
        <w:t xml:space="preserve">第二节 2019-2023年影响中国金融业发展的主要因素</w:t>
      </w:r>
    </w:p>
    <w:p>
      <w:pPr>
        <w:spacing w:after="150"/>
      </w:pPr>
      <w:r>
        <w:rPr/>
        <w:t xml:space="preserve">第三节 2024-2029年中国金融业发展前景展望</w:t>
      </w:r>
    </w:p>
    <w:p>
      <w:pPr>
        <w:spacing w:after="150"/>
      </w:pPr>
      <w:r>
        <w:rPr/>
        <w:t xml:space="preserve">一、银行业发展趋势展望</w:t>
      </w:r>
    </w:p>
    <w:p>
      <w:pPr>
        <w:spacing w:after="150"/>
      </w:pPr>
      <w:r>
        <w:rPr/>
        <w:t xml:space="preserve">二、证券业发展前景展望</w:t>
      </w:r>
    </w:p>
    <w:p>
      <w:pPr>
        <w:spacing w:after="150"/>
      </w:pPr>
      <w:r>
        <w:rPr/>
        <w:t xml:space="preserve">第四节 2024-2029年中国金融业发展的影响展望</w:t>
      </w:r>
    </w:p>
    <w:p>
      <w:pPr>
        <w:spacing w:after="150"/>
      </w:pPr>
      <w:r>
        <w:rPr>
          <w:b w:val="1"/>
          <w:bCs w:val="1"/>
        </w:rPr>
        <w:t xml:space="preserve">第十章 2019-2023年中国贸易行业发展走势分析</w:t>
      </w:r>
    </w:p>
    <w:p>
      <w:pPr>
        <w:spacing w:after="150"/>
      </w:pPr>
      <w:r>
        <w:rPr/>
        <w:t xml:space="preserve">第一节 2019-2023年中国贸易行业发展状况</w:t>
      </w:r>
    </w:p>
    <w:p>
      <w:pPr>
        <w:spacing w:after="150"/>
      </w:pPr>
      <w:r>
        <w:rPr/>
        <w:t xml:space="preserve">一、国内贸易行业发展状况</w:t>
      </w:r>
    </w:p>
    <w:p>
      <w:pPr>
        <w:spacing w:after="150"/>
      </w:pPr>
      <w:r>
        <w:rPr/>
        <w:t xml:space="preserve">二、进出口贸易行业发展状况</w:t>
      </w:r>
    </w:p>
    <w:p>
      <w:pPr>
        <w:spacing w:after="150"/>
      </w:pPr>
      <w:r>
        <w:rPr/>
        <w:t xml:space="preserve">三、税控设备在贸易领域的应用情况分析</w:t>
      </w:r>
    </w:p>
    <w:p>
      <w:pPr>
        <w:spacing w:after="150"/>
      </w:pPr>
      <w:r>
        <w:rPr/>
        <w:t xml:space="preserve">第二节 2019-2023年中国影响贸易行业发展的主要因素</w:t>
      </w:r>
    </w:p>
    <w:p>
      <w:pPr>
        <w:spacing w:after="150"/>
      </w:pPr>
      <w:r>
        <w:rPr/>
        <w:t xml:space="preserve">第三节 2024-2029年中国贸易行业发展趋势前瞻</w:t>
      </w:r>
    </w:p>
    <w:p>
      <w:pPr>
        <w:spacing w:after="150"/>
      </w:pPr>
      <w:r>
        <w:rPr/>
        <w:t xml:space="preserve">一、国内贸易行业发展前景展望</w:t>
      </w:r>
    </w:p>
    <w:p>
      <w:pPr>
        <w:spacing w:after="150"/>
      </w:pPr>
      <w:r>
        <w:rPr/>
        <w:t xml:space="preserve">二、进出口贸易发展走势展望</w:t>
      </w:r>
    </w:p>
    <w:p>
      <w:pPr>
        <w:spacing w:after="150"/>
      </w:pPr>
      <w:r>
        <w:rPr/>
        <w:t xml:space="preserve">第四节 2024-2029年中国贸易行业发展的影响展望</w:t>
      </w:r>
    </w:p>
    <w:p>
      <w:pPr>
        <w:spacing w:after="150"/>
      </w:pPr>
      <w:r>
        <w:rPr>
          <w:b w:val="1"/>
          <w:bCs w:val="1"/>
        </w:rPr>
        <w:t xml:space="preserve">第十一章 2024-2029年中国税控设备行业发展总体预测分析</w:t>
      </w:r>
    </w:p>
    <w:p>
      <w:pPr>
        <w:spacing w:after="150"/>
      </w:pPr>
      <w:r>
        <w:rPr/>
        <w:t xml:space="preserve">第一节 2024-2029年中国税控设备行业发展趋势分析</w:t>
      </w:r>
    </w:p>
    <w:p>
      <w:pPr>
        <w:spacing w:after="150"/>
      </w:pPr>
      <w:r>
        <w:rPr/>
        <w:t xml:space="preserve">一、中国税控设备行业发展走向分析</w:t>
      </w:r>
    </w:p>
    <w:p>
      <w:pPr>
        <w:spacing w:after="150"/>
      </w:pPr>
      <w:r>
        <w:rPr/>
        <w:t xml:space="preserve">二、中国税控设备行业技术开发方向</w:t>
      </w:r>
    </w:p>
    <w:p>
      <w:pPr>
        <w:spacing w:after="150"/>
      </w:pPr>
      <w:r>
        <w:rPr/>
        <w:t xml:space="preserve">三、税控设备行业市场价格走势预测</w:t>
      </w:r>
    </w:p>
    <w:p>
      <w:pPr>
        <w:spacing w:after="150"/>
      </w:pPr>
      <w:r>
        <w:rPr/>
        <w:t xml:space="preserve">第二节 2024-2029年中国税控设备行业运行状况预测</w:t>
      </w:r>
    </w:p>
    <w:p>
      <w:pPr>
        <w:spacing w:after="150"/>
      </w:pPr>
      <w:r>
        <w:rPr/>
        <w:t xml:space="preserve">一、2024-2029年行业工业总产值预测</w:t>
      </w:r>
    </w:p>
    <w:p>
      <w:pPr>
        <w:spacing w:after="150"/>
      </w:pPr>
      <w:r>
        <w:rPr/>
        <w:t xml:space="preserve">二、2024-2029年行业销售收入预测</w:t>
      </w:r>
    </w:p>
    <w:p>
      <w:pPr>
        <w:spacing w:after="150"/>
      </w:pPr>
      <w:r>
        <w:rPr/>
        <w:t xml:space="preserve">三、2024-2029年行业总资产预测</w:t>
      </w:r>
    </w:p>
    <w:p>
      <w:pPr>
        <w:spacing w:after="150"/>
      </w:pPr>
      <w:r>
        <w:rPr/>
        <w:t xml:space="preserve">第三节 2024-2029年中国税控设备行业前景展望分析</w:t>
      </w:r>
    </w:p>
    <w:p>
      <w:pPr>
        <w:spacing w:after="150"/>
      </w:pPr>
      <w:r>
        <w:rPr/>
        <w:t xml:space="preserve">一、税控设备行业市场格局及竞争趋势展望</w:t>
      </w:r>
    </w:p>
    <w:p>
      <w:pPr>
        <w:spacing w:after="150"/>
      </w:pPr>
      <w:r>
        <w:rPr/>
        <w:t xml:space="preserve">二、2024-2029年行业经济效益预测</w:t>
      </w:r>
    </w:p>
    <w:p>
      <w:pPr>
        <w:spacing w:after="150"/>
      </w:pPr>
      <w:r>
        <w:rPr/>
        <w:t xml:space="preserve">三、决定产税控设备企业市场竞争力的关键因素</w:t>
      </w:r>
    </w:p>
    <w:p>
      <w:pPr>
        <w:spacing w:after="150"/>
      </w:pPr>
      <w:r>
        <w:rPr>
          <w:b w:val="1"/>
          <w:bCs w:val="1"/>
        </w:rPr>
        <w:t xml:space="preserve">第十二章 2024-2029年中国税控设备行业市场供需预测</w:t>
      </w:r>
    </w:p>
    <w:p>
      <w:pPr>
        <w:spacing w:after="150"/>
      </w:pPr>
      <w:r>
        <w:rPr/>
        <w:t xml:space="preserve">第一节 2024-2029年税控设备行业市场供给预测</w:t>
      </w:r>
    </w:p>
    <w:p>
      <w:pPr>
        <w:spacing w:after="150"/>
      </w:pPr>
      <w:r>
        <w:rPr/>
        <w:t xml:space="preserve">一、税控设备行业主要企业供给能力分析</w:t>
      </w:r>
    </w:p>
    <w:p>
      <w:pPr>
        <w:spacing w:after="150"/>
      </w:pPr>
      <w:r>
        <w:rPr/>
        <w:t xml:space="preserve">二、影响税控设备行业供给能力的主要因素</w:t>
      </w:r>
    </w:p>
    <w:p>
      <w:pPr>
        <w:spacing w:after="150"/>
      </w:pPr>
      <w:r>
        <w:rPr/>
        <w:t xml:space="preserve">三、市场供给预测模型的方法与选择</w:t>
      </w:r>
    </w:p>
    <w:p>
      <w:pPr>
        <w:spacing w:after="150"/>
      </w:pPr>
      <w:r>
        <w:rPr/>
        <w:t xml:space="preserve">四、2024-2029年税控设备供给总量预测结果及分析</w:t>
      </w:r>
    </w:p>
    <w:p>
      <w:pPr>
        <w:spacing w:after="150"/>
      </w:pPr>
      <w:r>
        <w:rPr/>
        <w:t xml:space="preserve">五、误差的分析与模型的改进</w:t>
      </w:r>
    </w:p>
    <w:p>
      <w:pPr>
        <w:spacing w:after="150"/>
      </w:pPr>
      <w:r>
        <w:rPr/>
        <w:t xml:space="preserve">第二节 2024-2029年税控设备行业市场需求预测</w:t>
      </w:r>
    </w:p>
    <w:p>
      <w:pPr>
        <w:spacing w:after="150"/>
      </w:pPr>
      <w:r>
        <w:rPr/>
        <w:t xml:space="preserve">一、税控设备行业市场消费影响因素</w:t>
      </w:r>
    </w:p>
    <w:p>
      <w:pPr>
        <w:spacing w:after="150"/>
      </w:pPr>
      <w:r>
        <w:rPr/>
        <w:t xml:space="preserve">二、消费趋势预测</w:t>
      </w:r>
    </w:p>
    <w:p>
      <w:pPr>
        <w:spacing w:after="150"/>
      </w:pPr>
      <w:r>
        <w:rPr/>
        <w:t xml:space="preserve">三、市场需求预测模型的方法与选择</w:t>
      </w:r>
    </w:p>
    <w:p>
      <w:pPr>
        <w:spacing w:after="150"/>
      </w:pPr>
      <w:r>
        <w:rPr/>
        <w:t xml:space="preserve">四、2024-2029年税控设备需求总量预测结果及分析</w:t>
      </w:r>
    </w:p>
    <w:p>
      <w:pPr>
        <w:spacing w:after="150"/>
      </w:pPr>
      <w:r>
        <w:rPr/>
        <w:t xml:space="preserve">五、误差的分析与模型的改进</w:t>
      </w:r>
    </w:p>
    <w:p>
      <w:pPr>
        <w:spacing w:after="150"/>
      </w:pPr>
      <w:r>
        <w:rPr/>
        <w:t xml:space="preserve">第三节 税控设备行业市场供需平衡性预测</w:t>
      </w:r>
    </w:p>
    <w:p>
      <w:pPr>
        <w:spacing w:after="150"/>
      </w:pPr>
      <w:r>
        <w:rPr/>
        <w:t xml:space="preserve">第四节 税控设备行业市场供需结构预测</w:t>
      </w:r>
    </w:p>
    <w:p>
      <w:pPr>
        <w:spacing w:after="150"/>
      </w:pPr>
      <w:r>
        <w:rPr/>
        <w:t xml:space="preserve">第五节 影响税控设备行业需求变化的主要因素</w:t>
      </w:r>
    </w:p>
    <w:p>
      <w:pPr>
        <w:spacing w:after="150"/>
      </w:pPr>
      <w:r>
        <w:rPr>
          <w:b w:val="1"/>
          <w:bCs w:val="1"/>
        </w:rPr>
        <w:t xml:space="preserve">第十三章 2024-2029年中国税控设备企业投资机会与风险分析</w:t>
      </w:r>
    </w:p>
    <w:p>
      <w:pPr>
        <w:spacing w:after="150"/>
      </w:pPr>
      <w:r>
        <w:rPr/>
        <w:t xml:space="preserve">第一节 2024-2029年中国税控设备行业投资环境分析</w:t>
      </w:r>
    </w:p>
    <w:p>
      <w:pPr>
        <w:spacing w:after="150"/>
      </w:pPr>
      <w:r>
        <w:rPr/>
        <w:t xml:space="preserve">第二节 2024-2029年税控设备行业投资机会分析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2024-2029年中国税控设备行业投资风险分析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四、外资进入现状及对未来市场的威胁</w:t>
      </w:r>
    </w:p>
    <w:p>
      <w:pPr>
        <w:spacing w:after="150"/>
      </w:pPr>
      <w:r>
        <w:rPr/>
        <w:t xml:space="preserve">第四节 中国产业信息研究网投资策略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图表：2019-2023年我国计算器及货币专用设备行业企业数量增长趋势图</w:t>
      </w:r>
    </w:p>
    <w:p>
      <w:pPr>
        <w:spacing w:after="150"/>
      </w:pPr>
      <w:r>
        <w:rPr/>
        <w:t xml:space="preserve">图表：2019-2023年我国计算器及货币专用设备行业亏损企业数量增长趋势图</w:t>
      </w:r>
    </w:p>
    <w:p>
      <w:pPr>
        <w:spacing w:after="150"/>
      </w:pPr>
      <w:r>
        <w:rPr/>
        <w:t xml:space="preserve">图表：2019-2023年我国计算器及货币专用设备行业从业人数增长趋势图</w:t>
      </w:r>
    </w:p>
    <w:p>
      <w:pPr>
        <w:spacing w:after="150"/>
      </w:pPr>
      <w:r>
        <w:rPr/>
        <w:t xml:space="preserve">图表：2019-2023年我国计算器及货币专用设备行业资产规模增长趋势图</w:t>
      </w:r>
    </w:p>
    <w:p>
      <w:pPr>
        <w:spacing w:after="150"/>
      </w:pPr>
      <w:r>
        <w:rPr/>
        <w:t xml:space="preserve">图表：2019-2023年我国计算器及货币专用设备行业不同类型企业数量分布图</w:t>
      </w:r>
    </w:p>
    <w:p>
      <w:pPr>
        <w:spacing w:after="150"/>
      </w:pPr>
      <w:r>
        <w:rPr/>
        <w:t xml:space="preserve">图表：2019-2023年我国计算器及货币专用设备行业不同所有制企业数量分布图</w:t>
      </w:r>
    </w:p>
    <w:p>
      <w:pPr>
        <w:spacing w:after="150"/>
      </w:pPr>
      <w:r>
        <w:rPr/>
        <w:t xml:space="preserve">图表：2019-2023年我国计算器及货币专用设备行业不同类型企业销售收入分布图</w:t>
      </w:r>
    </w:p>
    <w:p>
      <w:pPr>
        <w:spacing w:after="150"/>
      </w:pPr>
      <w:r>
        <w:rPr/>
        <w:t xml:space="preserve">图表：2019-2023年我国计算器及货币专用设备行业不同所有制企业销售收入分布图</w:t>
      </w:r>
    </w:p>
    <w:p>
      <w:pPr>
        <w:spacing w:after="150"/>
      </w:pPr>
      <w:r>
        <w:rPr/>
        <w:t xml:space="preserve">图表：2019-2023年我国计算器及货币专用设备行业产成品增长趋势图</w:t>
      </w:r>
    </w:p>
    <w:p>
      <w:pPr>
        <w:spacing w:after="150"/>
      </w:pPr>
      <w:r>
        <w:rPr/>
        <w:t xml:space="preserve">图表：2019-2023年我国计算器及货币专用设备行业工业销售产值增长趋势图</w:t>
      </w:r>
    </w:p>
    <w:p>
      <w:pPr>
        <w:spacing w:after="150"/>
      </w:pPr>
      <w:r>
        <w:rPr/>
        <w:t xml:space="preserve">图表：2019-2023年我国计算器及货币专用设备行业出口交货值增长趋势图</w:t>
      </w:r>
    </w:p>
    <w:p>
      <w:pPr>
        <w:spacing w:after="150"/>
      </w:pPr>
      <w:r>
        <w:rPr/>
        <w:t xml:space="preserve">图表：2019-2023年我国计算器及货币专用设备行业销售成本增长趋势图</w:t>
      </w:r>
    </w:p>
    <w:p>
      <w:pPr>
        <w:spacing w:after="150"/>
      </w:pPr>
      <w:r>
        <w:rPr/>
        <w:t xml:space="preserve">图表：2019-2023年我国计算器及货币专用设备行业费用使用统计图</w:t>
      </w:r>
    </w:p>
    <w:p>
      <w:pPr>
        <w:spacing w:after="150"/>
      </w:pPr>
      <w:r>
        <w:rPr/>
        <w:t xml:space="preserve">图表：2019-2023年我国计算器及货币专用设备行业主要盈利指标统计图</w:t>
      </w:r>
    </w:p>
    <w:p>
      <w:pPr>
        <w:spacing w:after="150"/>
      </w:pPr>
      <w:r>
        <w:rPr/>
        <w:t xml:space="preserve">图表：2019-2023年我国计算器及货币专用设备行业主要盈利指标增长趋势图</w:t>
      </w:r>
    </w:p>
    <w:p>
      <w:pPr>
        <w:spacing w:after="150"/>
      </w:pPr>
      <w:r>
        <w:rPr/>
        <w:t xml:space="preserve">图表：航天信息股份有限公司主要经济指标走势图</w:t>
      </w:r>
    </w:p>
    <w:p>
      <w:pPr>
        <w:spacing w:after="150"/>
      </w:pPr>
      <w:r>
        <w:rPr/>
        <w:t xml:space="preserve">图表：航天信息股份有限公司经营收入走势图</w:t>
      </w:r>
    </w:p>
    <w:p>
      <w:pPr>
        <w:spacing w:after="150"/>
      </w:pPr>
      <w:r>
        <w:rPr/>
        <w:t xml:space="preserve">图表：航天信息股份有限公司盈利指标走势图</w:t>
      </w:r>
    </w:p>
    <w:p>
      <w:pPr>
        <w:spacing w:after="150"/>
      </w:pPr>
      <w:r>
        <w:rPr/>
        <w:t xml:space="preserve">图表：航天信息股份有限公司负债情况图</w:t>
      </w:r>
    </w:p>
    <w:p>
      <w:pPr>
        <w:spacing w:after="150"/>
      </w:pPr>
      <w:r>
        <w:rPr/>
        <w:t xml:space="preserve">图表：航天信息股份有限公司负债指标走势图</w:t>
      </w:r>
    </w:p>
    <w:p>
      <w:pPr>
        <w:spacing w:after="150"/>
      </w:pPr>
      <w:r>
        <w:rPr/>
        <w:t xml:space="preserve">图表：航天信息股份有限公司运营能力指标走势图</w:t>
      </w:r>
    </w:p>
    <w:p>
      <w:pPr>
        <w:spacing w:after="150"/>
      </w:pPr>
      <w:r>
        <w:rPr/>
        <w:t xml:space="preserve">图表：航天信息股份有限公司成长能力指标走势图</w:t>
      </w:r>
    </w:p>
    <w:p>
      <w:pPr>
        <w:spacing w:after="150"/>
      </w:pPr>
      <w:r>
        <w:rPr/>
        <w:t xml:space="preserve">图表：福建联迪商用设备有限公司主要经济指标走势图</w:t>
      </w:r>
    </w:p>
    <w:p>
      <w:pPr>
        <w:spacing w:after="150"/>
      </w:pPr>
      <w:r>
        <w:rPr/>
        <w:t xml:space="preserve">图表：福建联迪商用设备有限公司经营收入走势图</w:t>
      </w:r>
    </w:p>
    <w:p>
      <w:pPr>
        <w:spacing w:after="150"/>
      </w:pPr>
      <w:r>
        <w:rPr/>
        <w:t xml:space="preserve">图表：福建联迪商用设备有限公司盈利指标走势图</w:t>
      </w:r>
    </w:p>
    <w:p>
      <w:pPr>
        <w:spacing w:after="150"/>
      </w:pPr>
      <w:r>
        <w:rPr/>
        <w:t xml:space="preserve">图表：福建联迪商用设备有限公司负债情况图</w:t>
      </w:r>
    </w:p>
    <w:p>
      <w:pPr>
        <w:spacing w:after="150"/>
      </w:pPr>
      <w:r>
        <w:rPr/>
        <w:t xml:space="preserve">图表：福建联迪商用设备有限公司负债指标走势图</w:t>
      </w:r>
    </w:p>
    <w:p>
      <w:pPr>
        <w:spacing w:after="150"/>
      </w:pPr>
      <w:r>
        <w:rPr/>
        <w:t xml:space="preserve">图表：福建联迪商用设备有限公司运营能力指标走势图</w:t>
      </w:r>
    </w:p>
    <w:p>
      <w:pPr>
        <w:spacing w:after="150"/>
      </w:pPr>
      <w:r>
        <w:rPr/>
        <w:t xml:space="preserve">图表：福建联迪商用设备有限公司成长能力指标走势图</w:t>
      </w:r>
    </w:p>
    <w:p>
      <w:pPr>
        <w:spacing w:after="150"/>
      </w:pPr>
      <w:r>
        <w:rPr/>
        <w:t xml:space="preserve">图表：内蒙古银安科技开发有限责任公司主要经济指标走势图</w:t>
      </w:r>
    </w:p>
    <w:p>
      <w:pPr>
        <w:spacing w:after="150"/>
      </w:pPr>
      <w:r>
        <w:rPr/>
        <w:t xml:space="preserve">图表：内蒙古银安科技开发有限责任公司经营收入走势图</w:t>
      </w:r>
    </w:p>
    <w:p>
      <w:pPr>
        <w:spacing w:after="150"/>
      </w:pPr>
      <w:r>
        <w:rPr/>
        <w:t xml:space="preserve">图表：内蒙古银安科技开发有限责任公司盈利指标走势图</w:t>
      </w:r>
    </w:p>
    <w:p>
      <w:pPr>
        <w:spacing w:after="150"/>
      </w:pPr>
      <w:r>
        <w:rPr/>
        <w:t xml:space="preserve">图表：内蒙古银安科技开发有限责任公司负债情况图</w:t>
      </w:r>
    </w:p>
    <w:p>
      <w:pPr>
        <w:spacing w:after="150"/>
      </w:pPr>
      <w:r>
        <w:rPr/>
        <w:t xml:space="preserve">图表：内蒙古银安科技开发有限责任公司负债指标走势图</w:t>
      </w:r>
    </w:p>
    <w:p>
      <w:pPr>
        <w:spacing w:after="150"/>
      </w:pPr>
      <w:r>
        <w:rPr/>
        <w:t xml:space="preserve">图表：内蒙古银安科技开发有限责任公司运营能力指标走势图</w:t>
      </w:r>
    </w:p>
    <w:p>
      <w:pPr>
        <w:spacing w:after="150"/>
      </w:pPr>
      <w:r>
        <w:rPr/>
        <w:t xml:space="preserve">图表：内蒙古银安科技开发有限责任公司成长能力指标走势图</w:t>
      </w:r>
    </w:p>
    <w:p>
      <w:pPr>
        <w:spacing w:after="150"/>
      </w:pPr>
      <w:r>
        <w:rPr/>
        <w:t xml:space="preserve">图表：江苏中科梦龙电子科技有限公司主要经济指标走势图</w:t>
      </w:r>
    </w:p>
    <w:p>
      <w:pPr>
        <w:spacing w:after="150"/>
      </w:pPr>
      <w:r>
        <w:rPr/>
        <w:t xml:space="preserve">图表：江苏中科梦龙电子科技有限公司经营收入走势图</w:t>
      </w:r>
    </w:p>
    <w:p>
      <w:pPr>
        <w:spacing w:after="150"/>
      </w:pPr>
      <w:r>
        <w:rPr/>
        <w:t xml:space="preserve">图表：江苏中科梦龙电子科技有限公司盈利指标走势图</w:t>
      </w:r>
    </w:p>
    <w:p>
      <w:pPr>
        <w:spacing w:after="150"/>
      </w:pPr>
      <w:r>
        <w:rPr/>
        <w:t xml:space="preserve">图表：江苏中科梦龙电子科技有限公司负债情况图</w:t>
      </w:r>
    </w:p>
    <w:p>
      <w:pPr>
        <w:spacing w:after="150"/>
      </w:pPr>
      <w:r>
        <w:rPr/>
        <w:t xml:space="preserve">图表：江苏中科梦龙电子科技有限公司负债指标走势图</w:t>
      </w:r>
    </w:p>
    <w:p>
      <w:pPr>
        <w:spacing w:after="150"/>
      </w:pPr>
      <w:r>
        <w:rPr/>
        <w:t xml:space="preserve">图表：江苏中科梦龙电子科技有限公司运营能力指标走势图</w:t>
      </w:r>
    </w:p>
    <w:p>
      <w:pPr>
        <w:spacing w:after="150"/>
      </w:pPr>
      <w:r>
        <w:rPr/>
        <w:t xml:space="preserve">图表：江苏中科梦龙电子科技有限公司成长能力指标走势图</w:t>
      </w:r>
    </w:p>
    <w:p>
      <w:pPr>
        <w:spacing w:after="150"/>
      </w:pPr>
      <w:r>
        <w:rPr/>
        <w:t xml:space="preserve">图表：北京聚利科技有限公司主要经济指标走势图</w:t>
      </w:r>
    </w:p>
    <w:p>
      <w:pPr>
        <w:spacing w:after="150"/>
      </w:pPr>
      <w:r>
        <w:rPr/>
        <w:t xml:space="preserve">图表：北京聚利科技有限公司经营收入走势图</w:t>
      </w:r>
    </w:p>
    <w:p>
      <w:pPr>
        <w:spacing w:after="150"/>
      </w:pPr>
      <w:r>
        <w:rPr/>
        <w:t xml:space="preserve">图表：北京聚利科技有限公司盈利指标走势图</w:t>
      </w:r>
    </w:p>
    <w:p>
      <w:pPr>
        <w:spacing w:after="150"/>
      </w:pPr>
      <w:r>
        <w:rPr/>
        <w:t xml:space="preserve">图表：北京聚利科技有限公司负债情况图</w:t>
      </w:r>
    </w:p>
    <w:p>
      <w:pPr>
        <w:spacing w:after="150"/>
      </w:pPr>
      <w:r>
        <w:rPr/>
        <w:t xml:space="preserve">图表：北京聚利科技有限公司负债指标走势图</w:t>
      </w:r>
    </w:p>
    <w:p>
      <w:pPr>
        <w:spacing w:after="150"/>
      </w:pPr>
      <w:r>
        <w:rPr/>
        <w:t xml:space="preserve">图表：北京聚利科技有限公司运营能力指标走势图</w:t>
      </w:r>
    </w:p>
    <w:p>
      <w:pPr>
        <w:spacing w:after="150"/>
      </w:pPr>
      <w:r>
        <w:rPr/>
        <w:t xml:space="preserve">图表：北京聚利科技有限公司成长能力指标走势图</w:t>
      </w:r>
    </w:p>
    <w:p>
      <w:pPr>
        <w:spacing w:after="150"/>
      </w:pPr>
      <w:r>
        <w:rPr/>
        <w:t xml:space="preserve">图表：南京东富石油自动化设备有限公司主要经济指标走势图</w:t>
      </w:r>
    </w:p>
    <w:p>
      <w:pPr>
        <w:spacing w:after="150"/>
      </w:pPr>
      <w:r>
        <w:rPr/>
        <w:t xml:space="preserve">图表：南京东富石油自动化设备有限公司经营收入走势图</w:t>
      </w:r>
    </w:p>
    <w:p>
      <w:pPr>
        <w:spacing w:after="150"/>
      </w:pPr>
      <w:r>
        <w:rPr/>
        <w:t xml:space="preserve">图表：南京东富石油自动化设备有限公司盈利指标走势图</w:t>
      </w:r>
    </w:p>
    <w:p>
      <w:pPr>
        <w:spacing w:after="150"/>
      </w:pPr>
      <w:r>
        <w:rPr/>
        <w:t xml:space="preserve">图表：南京东富石油自动化设备有限公司负债情况图</w:t>
      </w:r>
    </w:p>
    <w:p>
      <w:pPr>
        <w:spacing w:after="150"/>
      </w:pPr>
      <w:r>
        <w:rPr/>
        <w:t xml:space="preserve">图表：南京东富石油自动化设备有限公司负债指标走势图</w:t>
      </w:r>
    </w:p>
    <w:p>
      <w:pPr>
        <w:spacing w:after="150"/>
      </w:pPr>
      <w:r>
        <w:rPr/>
        <w:t xml:space="preserve">图表：南京东富石油自动化设备有限公司运营能力指标走势图</w:t>
      </w:r>
    </w:p>
    <w:p>
      <w:pPr>
        <w:spacing w:after="150"/>
      </w:pPr>
      <w:r>
        <w:rPr/>
        <w:t xml:space="preserve">图表：南京东富石油自动化设备有限公司成长能力指标走势图</w:t>
      </w:r>
    </w:p>
    <w:p>
      <w:pPr>
        <w:spacing w:after="150"/>
      </w:pPr>
      <w:r>
        <w:rPr/>
        <w:t xml:space="preserve">图表：江苏大唐电子产品有限公司主要经济指标走势图</w:t>
      </w:r>
    </w:p>
    <w:p>
      <w:pPr>
        <w:spacing w:after="150"/>
      </w:pPr>
      <w:r>
        <w:rPr/>
        <w:t xml:space="preserve">图表：江苏大唐电子产品有限公司经营收入走势图</w:t>
      </w:r>
    </w:p>
    <w:p>
      <w:pPr>
        <w:spacing w:after="150"/>
      </w:pPr>
      <w:r>
        <w:rPr/>
        <w:t xml:space="preserve">图表：江苏大唐电子产品有限公司盈利指标走势图</w:t>
      </w:r>
    </w:p>
    <w:p>
      <w:pPr>
        <w:spacing w:after="150"/>
      </w:pPr>
      <w:r>
        <w:rPr/>
        <w:t xml:space="preserve">图表：江苏大唐电子产品有限公司负债情况图</w:t>
      </w:r>
    </w:p>
    <w:p>
      <w:pPr>
        <w:spacing w:after="150"/>
      </w:pPr>
      <w:r>
        <w:rPr/>
        <w:t xml:space="preserve">图表：江苏大唐电子产品有限公司负债指标走势图</w:t>
      </w:r>
    </w:p>
    <w:p>
      <w:pPr>
        <w:spacing w:after="150"/>
      </w:pPr>
      <w:r>
        <w:rPr/>
        <w:t xml:space="preserve">图表：江苏大唐电子产品有限公司运营能力指标走势图</w:t>
      </w:r>
    </w:p>
    <w:p>
      <w:pPr>
        <w:spacing w:after="150"/>
      </w:pPr>
      <w:r>
        <w:rPr/>
        <w:t xml:space="preserve">图表：江苏大唐电子产品有限公司成长能力指标走势图</w:t>
      </w:r>
    </w:p>
    <w:p>
      <w:pPr>
        <w:spacing w:after="150"/>
      </w:pPr>
      <w:r>
        <w:rPr/>
        <w:t xml:space="preserve">图表：温州市蓝天电子设备有限公司主要经济指标走势图</w:t>
      </w:r>
    </w:p>
    <w:p>
      <w:pPr>
        <w:spacing w:after="150"/>
      </w:pPr>
      <w:r>
        <w:rPr/>
        <w:t xml:space="preserve">图表：温州市蓝天电子设备有限公司经营收入走势图</w:t>
      </w:r>
    </w:p>
    <w:p>
      <w:pPr>
        <w:spacing w:after="150"/>
      </w:pPr>
      <w:r>
        <w:rPr/>
        <w:t xml:space="preserve">图表：温州市蓝天电子设备有限公司盈利指标走势图</w:t>
      </w:r>
    </w:p>
    <w:p>
      <w:pPr>
        <w:spacing w:after="150"/>
      </w:pPr>
      <w:r>
        <w:rPr/>
        <w:t xml:space="preserve">图表：温州市蓝天电子设备有限公司负债情况图</w:t>
      </w:r>
    </w:p>
    <w:p>
      <w:pPr>
        <w:spacing w:after="150"/>
      </w:pPr>
      <w:r>
        <w:rPr/>
        <w:t xml:space="preserve">图表：温州市蓝天电子设备有限公司负债指标走势图</w:t>
      </w:r>
    </w:p>
    <w:p>
      <w:pPr>
        <w:spacing w:after="150"/>
      </w:pPr>
      <w:r>
        <w:rPr/>
        <w:t xml:space="preserve">图表：温州市蓝天电子设备有限公司运营能力指标走势图</w:t>
      </w:r>
    </w:p>
    <w:p>
      <w:pPr>
        <w:spacing w:after="150"/>
      </w:pPr>
      <w:r>
        <w:rPr/>
        <w:t xml:space="preserve">图表：温州市蓝天电子设备有限公司成长能力指标走势图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本文地址：https://www.51baogao.cn/zhuanyongjixie/shuikongshebei.shtml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shuikong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2024-2029年中国税控设备行业分析及投资机会预测报告</dc:title>
  <dc:description>2024-2029年中国税控设备行业分析及投资机会预测报告</dc:description>
  <dc:subject>2024-2029年中国税控设备行业分析及投资机会预测报告</dc:subject>
  <cp:keywords>研究报告</cp:keywords>
  <cp:category>研究报告</cp:category>
  <cp:lastModifiedBy>北京中道泰和信息咨询有限公司</cp:lastModifiedBy>
  <dcterms:created xsi:type="dcterms:W3CDTF">2024-02-29T14:23:43+08:00</dcterms:created>
  <dcterms:modified xsi:type="dcterms:W3CDTF">2024-02-29T14:23:43+08:00</dcterms:modified>
</cp:coreProperties>
</file>

<file path=docProps/custom.xml><?xml version="1.0" encoding="utf-8"?>
<Properties xmlns="http://schemas.openxmlformats.org/officeDocument/2006/custom-properties" xmlns:vt="http://schemas.openxmlformats.org/officeDocument/2006/docPropsVTypes"/>
</file>